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方正小标宋_GBK" w:eastAsia="方正小标宋_GBK"/>
          <w:sz w:val="36"/>
          <w:szCs w:val="36"/>
        </w:rPr>
        <w:t xml:space="preserve">             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建宁县市场监督管理局食品药品监管领域基层政务公开标准目录</w:t>
      </w:r>
    </w:p>
    <w:tbl>
      <w:tblPr>
        <w:tblStyle w:val="6"/>
        <w:tblpPr w:leftFromText="180" w:rightFromText="180" w:vertAnchor="text" w:horzAnchor="page" w:tblpX="952" w:tblpY="730"/>
        <w:tblOverlap w:val="never"/>
        <w:tblW w:w="148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709"/>
        <w:gridCol w:w="2126"/>
        <w:gridCol w:w="1983"/>
        <w:gridCol w:w="852"/>
        <w:gridCol w:w="851"/>
        <w:gridCol w:w="2904"/>
        <w:gridCol w:w="567"/>
        <w:gridCol w:w="921"/>
        <w:gridCol w:w="539"/>
        <w:gridCol w:w="851"/>
        <w:gridCol w:w="708"/>
        <w:gridCol w:w="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公开事项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公开内容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（要素）</w:t>
            </w:r>
          </w:p>
        </w:tc>
        <w:tc>
          <w:tcPr>
            <w:tcW w:w="198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公开依据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时限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主体</w:t>
            </w:r>
          </w:p>
        </w:tc>
        <w:tc>
          <w:tcPr>
            <w:tcW w:w="29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公开渠道和载体</w:t>
            </w:r>
          </w:p>
        </w:tc>
        <w:tc>
          <w:tcPr>
            <w:tcW w:w="1488" w:type="dxa"/>
            <w:gridSpan w:val="2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公开对象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公开方式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一级事项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二级事项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904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全社会</w:t>
            </w:r>
          </w:p>
        </w:tc>
        <w:tc>
          <w:tcPr>
            <w:tcW w:w="92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特定群体（请写明）</w:t>
            </w:r>
          </w:p>
        </w:tc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主动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依申请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县级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乡级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2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食品生产经营许可基本信息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FF0000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</w:t>
            </w:r>
            <w:r>
              <w:rPr>
                <w:rFonts w:ascii="方正仿宋简体" w:eastAsia="方正仿宋简体"/>
                <w:szCs w:val="21"/>
              </w:rPr>
              <w:t>个工</w:t>
            </w:r>
            <w:r>
              <w:rPr>
                <w:rFonts w:hint="eastAsia" w:ascii="方正仿宋简体" w:eastAsia="方正仿宋简体"/>
                <w:szCs w:val="21"/>
              </w:rPr>
              <w:t>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3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4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药品零售许可企业基本信息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</w:t>
            </w:r>
            <w:r>
              <w:rPr>
                <w:rFonts w:ascii="方正仿宋简体" w:eastAsia="方正仿宋简体"/>
                <w:szCs w:val="21"/>
              </w:rPr>
              <w:t>生产</w:t>
            </w:r>
            <w:r>
              <w:rPr>
                <w:rFonts w:hint="eastAsia" w:ascii="方正仿宋简体" w:eastAsia="方正仿宋简体"/>
                <w:szCs w:val="21"/>
              </w:rPr>
              <w:t>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6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特殊食品生产经营监督检查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7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由县级组织的食品安全抽检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检查实施主体、被抽检单位名称、被抽检食品名称、标示的产品生产日期/批号/规格、检验依据、检验机构、检查结果等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8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药品零售/医疗器械经营监督检查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9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化妆品经营企业</w:t>
            </w:r>
            <w:r>
              <w:rPr>
                <w:rFonts w:hint="eastAsia" w:ascii="方正仿宋简体" w:eastAsia="方正仿宋简体"/>
                <w:szCs w:val="21"/>
              </w:rPr>
              <w:t>监督</w:t>
            </w:r>
            <w:r>
              <w:rPr>
                <w:rFonts w:ascii="方正仿宋简体" w:eastAsia="方正仿宋简体"/>
                <w:szCs w:val="21"/>
              </w:rPr>
              <w:t>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  <w:r>
              <w:rPr>
                <w:rFonts w:ascii="方正仿宋简体" w:eastAsia="方正仿宋简体"/>
                <w:szCs w:val="21"/>
              </w:rPr>
              <w:t>《化妆品卫生监督条例》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0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医疗机构使用药品质量安全监督检查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1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由县级组织的医疗器械抽检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ind w:firstLine="0" w:firstLineChars="0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被抽检单位名称、抽检产品名称、标示的生产单位、标示的产品生产日期/批号/规格、检验依据、检验结果、检验机构等</w:t>
            </w:r>
          </w:p>
        </w:tc>
        <w:tc>
          <w:tcPr>
            <w:tcW w:w="1983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12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13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14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医疗器械监管行政处罚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15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化妆品监管行政处罚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16</w:t>
            </w:r>
          </w:p>
        </w:tc>
        <w:tc>
          <w:tcPr>
            <w:tcW w:w="7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食品安全消费提示警示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食品安全消费提示、警示信息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7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食品安全应急处置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应急组织机构及职责、应急保障、监测预警、应急响应、热点问题落实情况等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《中华人民共和国政府信息公开条例》《关于全面推进政务公开工作的意见》 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18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食品药品投诉举报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食品药品投诉举报管理制度和政策、受理投诉举报的途径等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《中华人民共和国政府信息公开条例》《关于全面推进政务公开工作的意见》《食品药品投诉举报管理办法》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19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食品用药安全宣传活动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活动时间、活动地点、活动形式、活动主题和内容等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工作日内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</w:tbl>
    <w:p>
      <w:pPr>
        <w:rPr>
          <w:rFonts w:ascii="方正仿宋简体" w:eastAsia="方正仿宋简体"/>
          <w:sz w:val="32"/>
          <w:szCs w:val="32"/>
        </w:rPr>
      </w:pPr>
    </w:p>
    <w:p/>
    <w:sectPr>
      <w:headerReference r:id="rId3" w:type="default"/>
      <w:footerReference r:id="rId5" w:type="default"/>
      <w:headerReference r:id="rId4" w:type="even"/>
      <w:pgSz w:w="16838" w:h="11906" w:orient="landscape"/>
      <w:pgMar w:top="1797" w:right="1440" w:bottom="179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3F"/>
    <w:rsid w:val="00405C79"/>
    <w:rsid w:val="0056432F"/>
    <w:rsid w:val="0076003F"/>
    <w:rsid w:val="00CA7F95"/>
    <w:rsid w:val="0E1B5AF6"/>
    <w:rsid w:val="6748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7</Pages>
  <Words>902</Words>
  <Characters>5146</Characters>
  <Lines>42</Lines>
  <Paragraphs>12</Paragraphs>
  <TotalTime>1</TotalTime>
  <ScaleCrop>false</ScaleCrop>
  <LinksUpToDate>false</LinksUpToDate>
  <CharactersWithSpaces>6036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2020-04-14T07:13:00Z</dcterms:created>
  <dc:creator>China</dc:creator>
  <cp:lastModifiedBy>万传聪</cp:lastModifiedBy>
  <dcterms:modified xsi:type="dcterms:W3CDTF">2020-11-03T02:14:12Z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