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kern w:val="0"/>
        </w:rPr>
      </w:pPr>
      <w:bookmarkStart w:id="0" w:name="_GoBack"/>
      <w:bookmarkEnd w:id="0"/>
      <w:r>
        <w:rPr>
          <w:rFonts w:hint="eastAsia" w:ascii="黑体" w:hAnsi="黑体" w:eastAsia="黑体"/>
          <w:kern w:val="0"/>
        </w:rPr>
        <w:t>附件2</w:t>
      </w:r>
      <w:r>
        <w:rPr>
          <w:rFonts w:hint="eastAsia" w:ascii="黑体" w:hAnsi="黑体" w:eastAsia="黑体"/>
          <w:kern w:val="0"/>
          <w:lang w:val="en-US" w:eastAsia="zh-CN"/>
        </w:rPr>
        <w:t xml:space="preserve">                     </w:t>
      </w:r>
      <w:r>
        <w:rPr>
          <w:rFonts w:ascii="方正小标宋简体" w:hAnsi="方正小标宋简体"/>
          <w:kern w:val="0"/>
        </w:rPr>
        <w:t>2021年医疗器械使用单位风险隐患自查表</w:t>
      </w:r>
    </w:p>
    <w:p>
      <w:pPr>
        <w:spacing w:line="400" w:lineRule="exact"/>
        <w:jc w:val="left"/>
        <w:rPr>
          <w:rFonts w:hint="eastAsia" w:ascii="仿宋" w:hAnsi="仿宋" w:eastAsia="仿宋"/>
          <w:kern w:val="0"/>
          <w:sz w:val="28"/>
          <w:szCs w:val="28"/>
        </w:rPr>
      </w:pPr>
      <w:r>
        <w:rPr>
          <w:rFonts w:hint="eastAsia" w:ascii="仿宋" w:hAnsi="仿宋" w:eastAsia="仿宋"/>
          <w:kern w:val="0"/>
          <w:sz w:val="28"/>
          <w:szCs w:val="28"/>
        </w:rPr>
        <w:t xml:space="preserve">单位名称：                                联 系 人：                              联系方式：   </w:t>
      </w:r>
      <w:r>
        <w:rPr>
          <w:rFonts w:eastAsia="楷体_GB2312"/>
          <w:kern w:val="0"/>
        </w:rPr>
        <w:t xml:space="preserve">                        </w:t>
      </w:r>
      <w:r>
        <w:rPr>
          <w:kern w:val="0"/>
        </w:rPr>
        <w:t xml:space="preserve">    </w:t>
      </w:r>
    </w:p>
    <w:tbl>
      <w:tblPr>
        <w:tblStyle w:val="3"/>
        <w:tblW w:w="144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788"/>
        <w:gridCol w:w="1276"/>
        <w:gridCol w:w="1276"/>
        <w:gridCol w:w="127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序号</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自查要点</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自查情况</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原因分析</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整改措施</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1</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是否建立覆盖质量管理全过程的使用质量管理制度。</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2</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是否对医疗器械采购实行统一管理，指定部门或者人员统一采购医疗器械。</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3</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从具有资质的医疗器械生产经营企业购进医疗器械，是否索取、查验供货者资质、医疗器械注册证或者备案凭证等证明文件。对购进的医疗器械是否验明产品合格证明文件，并按规定进行验收。对有特殊储运要求的医疗器械是否核实储运条件。</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4</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是否建立进货查验制度，真实、完整、准确地记录进货查验情况并按规定保存记录。</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5</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贮存医疗器械的场所、设施及条件是否与医疗器械品种、数量相适应。</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6</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是否存在购进和使用未依法注册或者备案、无合格证明文件以及过期、失效、淘汰的医疗器械等情形。</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7</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8</w:t>
            </w:r>
          </w:p>
        </w:tc>
        <w:tc>
          <w:tcPr>
            <w:tcW w:w="8788"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jc w:val="left"/>
              <w:rPr>
                <w:rFonts w:ascii="仿宋" w:hAnsi="仿宋" w:eastAsia="仿宋"/>
                <w:sz w:val="24"/>
                <w:szCs w:val="24"/>
              </w:rPr>
            </w:pPr>
            <w:r>
              <w:rPr>
                <w:rFonts w:hint="eastAsia" w:ascii="仿宋" w:hAnsi="仿宋" w:eastAsia="仿宋"/>
                <w:sz w:val="24"/>
                <w:szCs w:val="24"/>
              </w:rPr>
              <w:t>由医疗器械生产经营企业或者维修服务机构对医疗器械进行维护维修的，是否与其约定明确的质量要求、维修要求等相关事项，是否在每次维护维修后索取并保存相关记录；自行对医疗器械进行维护维修的，是否加强对从事医疗器械维护维修的技术人员的培训考核，并建立培训档案。</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6"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c>
          <w:tcPr>
            <w:tcW w:w="1161" w:type="dxa"/>
            <w:tcBorders>
              <w:top w:val="single" w:color="auto" w:sz="4" w:space="0"/>
              <w:left w:val="nil"/>
              <w:bottom w:val="single" w:color="auto" w:sz="4" w:space="0"/>
              <w:right w:val="single" w:color="auto" w:sz="4" w:space="0"/>
            </w:tcBorders>
            <w:vAlign w:val="center"/>
          </w:tcPr>
          <w:p>
            <w:pPr>
              <w:widowControl/>
              <w:adjustRightInd w:val="0"/>
              <w:snapToGrid w:val="0"/>
              <w:spacing w:line="320" w:lineRule="exact"/>
              <w:rPr>
                <w:rFonts w:ascii="仿宋" w:hAnsi="仿宋" w:eastAsia="仿宋"/>
                <w:sz w:val="24"/>
                <w:szCs w:val="24"/>
              </w:rPr>
            </w:pPr>
            <w:r>
              <w:rPr>
                <w:rFonts w:hint="eastAsia" w:ascii="仿宋" w:hAnsi="仿宋" w:eastAsia="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14486"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left"/>
              <w:rPr>
                <w:rFonts w:ascii="仿宋" w:hAnsi="仿宋" w:eastAsia="仿宋"/>
                <w:sz w:val="24"/>
                <w:szCs w:val="24"/>
              </w:rPr>
            </w:pPr>
            <w:r>
              <w:rPr>
                <w:rFonts w:hint="eastAsia" w:ascii="仿宋" w:hAnsi="仿宋" w:eastAsia="仿宋"/>
                <w:sz w:val="24"/>
                <w:szCs w:val="24"/>
              </w:rPr>
              <w:t>本人承诺自查报告及相关记录真实、完整、可追溯，并承担相应法律责任。</w:t>
            </w:r>
          </w:p>
          <w:p>
            <w:pPr>
              <w:widowControl/>
              <w:adjustRightInd w:val="0"/>
              <w:snapToGrid w:val="0"/>
              <w:spacing w:line="320" w:lineRule="exact"/>
              <w:jc w:val="left"/>
              <w:rPr>
                <w:rFonts w:hint="eastAsia" w:ascii="仿宋" w:hAnsi="仿宋" w:eastAsia="仿宋"/>
                <w:sz w:val="24"/>
                <w:szCs w:val="24"/>
              </w:rPr>
            </w:pPr>
            <w:r>
              <w:rPr>
                <w:rFonts w:hint="eastAsia" w:ascii="仿宋" w:hAnsi="仿宋" w:eastAsia="仿宋"/>
                <w:sz w:val="24"/>
                <w:szCs w:val="24"/>
              </w:rPr>
              <w:t>单位法定代表人或单位主要负责人（签名）：                                                      （单位盖章）</w:t>
            </w:r>
          </w:p>
          <w:p>
            <w:pPr>
              <w:widowControl/>
              <w:adjustRightInd w:val="0"/>
              <w:snapToGrid w:val="0"/>
              <w:spacing w:line="320" w:lineRule="exact"/>
              <w:jc w:val="center"/>
              <w:rPr>
                <w:rFonts w:ascii="仿宋" w:hAnsi="仿宋" w:eastAsia="仿宋"/>
                <w:sz w:val="24"/>
                <w:szCs w:val="24"/>
              </w:rPr>
            </w:pPr>
            <w:r>
              <w:rPr>
                <w:rFonts w:hint="eastAsia" w:ascii="仿宋" w:hAnsi="仿宋" w:eastAsia="仿宋"/>
                <w:sz w:val="24"/>
                <w:szCs w:val="24"/>
              </w:rPr>
              <w:t xml:space="preserve">                                                                             年    月    日</w:t>
            </w:r>
          </w:p>
        </w:tc>
      </w:tr>
    </w:tbl>
    <w:p>
      <w:pPr>
        <w:widowControl/>
        <w:adjustRightInd w:val="0"/>
        <w:snapToGrid w:val="0"/>
        <w:spacing w:line="320" w:lineRule="exact"/>
        <w:rPr>
          <w:rFonts w:hint="eastAsia" w:ascii="黑体" w:hAnsi="黑体" w:eastAsia="黑体"/>
        </w:rPr>
      </w:pPr>
    </w:p>
    <w:p>
      <w:pPr>
        <w:widowControl/>
        <w:adjustRightInd w:val="0"/>
        <w:snapToGrid w:val="0"/>
        <w:spacing w:line="320" w:lineRule="exact"/>
        <w:rPr>
          <w:rFonts w:hint="eastAsia" w:ascii="黑体" w:hAnsi="黑体" w:eastAsia="黑体"/>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C3E63"/>
    <w:rsid w:val="262C3E63"/>
    <w:rsid w:val="620C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nhideWhenUsed/>
    <w:uiPriority w:val="99"/>
    <w:pPr>
      <w:spacing w:before="100" w:beforeAutospacing="1" w:after="100" w:afterAutospacing="1"/>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2021-04-27T02:46:00Z</dcterms:created>
  <dc:creator>POFileMaker</dc:creator>
  <cp:lastModifiedBy>郑二友</cp:lastModifiedBy>
  <dcterms:modified xsi:type="dcterms:W3CDTF">2021-06-15T09:54:06Z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