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4" w:firstLineChars="50"/>
      </w:pPr>
      <w:bookmarkStart w:id="0" w:name="_GoBack"/>
      <w:bookmarkEnd w:id="0"/>
      <w:r>
        <w:rPr>
          <w:rFonts w:hint="eastAsia" w:ascii="黑体" w:hAnsi="黑体" w:eastAsia="黑体"/>
        </w:rPr>
        <w:t>附件5</w:t>
      </w:r>
    </w:p>
    <w:p>
      <w:pPr>
        <w:pStyle w:val="3"/>
        <w:spacing w:line="580" w:lineRule="exact"/>
        <w:jc w:val="center"/>
        <w:rPr>
          <w:rFonts w:hint="eastAsia" w:ascii="方正小标宋简体" w:hAnsi="方正小标宋简体"/>
        </w:rPr>
      </w:pPr>
      <w:r>
        <w:rPr>
          <w:rFonts w:ascii="方正小标宋简体" w:hAnsi="方正小标宋简体"/>
        </w:rPr>
        <w:t>2021年医疗器械风险隐患排查治理网络监测线索处置情况汇总表</w:t>
      </w:r>
    </w:p>
    <w:p>
      <w:pPr>
        <w:widowControl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上报单位（公章）：                                                 填报日期：</w:t>
      </w:r>
    </w:p>
    <w:tbl>
      <w:tblPr>
        <w:tblStyle w:val="4"/>
        <w:tblW w:w="14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2114"/>
        <w:gridCol w:w="924"/>
        <w:gridCol w:w="910"/>
        <w:gridCol w:w="919"/>
        <w:gridCol w:w="992"/>
        <w:gridCol w:w="695"/>
        <w:gridCol w:w="865"/>
        <w:gridCol w:w="1134"/>
        <w:gridCol w:w="708"/>
        <w:gridCol w:w="709"/>
        <w:gridCol w:w="992"/>
        <w:gridCol w:w="1025"/>
        <w:gridCol w:w="127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5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医疗器械网络监测线索数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处置情况反馈数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责令整改企业数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查处违法违规案件数</w:t>
            </w:r>
          </w:p>
        </w:tc>
        <w:tc>
          <w:tcPr>
            <w:tcW w:w="51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行政处罚情况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移送公安机关案件数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移送网信、通信主管部门网站数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重点案件情况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5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警告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罚款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没收违法所得（万元）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没收非法财物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责令停业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吊销许可证（张）</w:t>
            </w: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国家药监局移送线索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线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索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总线索数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脊柱矫形器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青少年近视矫正眼视光医疗器械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射频皮肤热疗仪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射频超声溶脂仪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面部射频美容仪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人工鼻梁植入体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贴敷类医疗器械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医用冷敷贴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冷敷凝胶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牙齿脱敏剂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隐形眼镜及护理液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注射用透明质酸钠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角膜塑形镜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3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避孕套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填报人：                                                                  联系电话：</w:t>
      </w:r>
    </w:p>
    <w:p/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D07FB"/>
    <w:rsid w:val="46CD7ECB"/>
    <w:rsid w:val="63C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2021-04-27T02:51:00Z</dcterms:created>
  <dc:creator>POFileMaker</dc:creator>
  <cp:lastModifiedBy>郑二友</cp:lastModifiedBy>
  <dcterms:modified xsi:type="dcterms:W3CDTF">2021-06-15T09:57:07Z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