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黑体" w:hAnsi="宋体" w:eastAsia="黑体" w:cs="黑体"/>
          <w:color w:val="000000"/>
          <w:kern w:val="0"/>
          <w:sz w:val="28"/>
          <w:szCs w:val="28"/>
        </w:rPr>
      </w:pPr>
      <w:bookmarkStart w:id="0" w:name="_GoBack"/>
      <w:bookmarkEnd w:id="0"/>
      <w:r>
        <w:rPr>
          <w:rFonts w:hint="eastAsia" w:ascii="黑体" w:hAnsi="宋体" w:eastAsia="黑体" w:cs="黑体"/>
          <w:color w:val="000000"/>
          <w:kern w:val="0"/>
          <w:sz w:val="28"/>
          <w:szCs w:val="28"/>
        </w:rPr>
        <w:t>附件3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  <w:t>中央财政专项扶贫资金(奖励资金)绩效目标表</w:t>
      </w:r>
    </w:p>
    <w:tbl>
      <w:tblPr>
        <w:tblStyle w:val="4"/>
        <w:tblW w:w="6017" w:type="pct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2"/>
        <w:gridCol w:w="642"/>
        <w:gridCol w:w="1359"/>
        <w:gridCol w:w="1978"/>
        <w:gridCol w:w="2217"/>
        <w:gridCol w:w="1166"/>
        <w:gridCol w:w="205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1302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项目名称</w:t>
            </w:r>
          </w:p>
        </w:tc>
        <w:tc>
          <w:tcPr>
            <w:tcW w:w="3697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中央财政专项扶贫资金(奖励资金)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  <w:jc w:val="center"/>
        </w:trPr>
        <w:tc>
          <w:tcPr>
            <w:tcW w:w="1302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主管部门（单位）名称及部门预算编码</w:t>
            </w:r>
          </w:p>
        </w:tc>
        <w:tc>
          <w:tcPr>
            <w:tcW w:w="2090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331 省农业农村厅</w:t>
            </w: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补助区域</w:t>
            </w:r>
          </w:p>
        </w:tc>
        <w:tc>
          <w:tcPr>
            <w:tcW w:w="10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相关乡（镇）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1302" w:type="pct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资金情况</w:t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（万元）</w:t>
            </w:r>
          </w:p>
        </w:tc>
        <w:tc>
          <w:tcPr>
            <w:tcW w:w="9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 xml:space="preserve"> 资金总额：</w:t>
            </w:r>
          </w:p>
        </w:tc>
        <w:tc>
          <w:tcPr>
            <w:tcW w:w="27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val="en-US" w:eastAsia="zh-CN"/>
              </w:rPr>
              <w:t>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  <w:jc w:val="center"/>
        </w:trPr>
        <w:tc>
          <w:tcPr>
            <w:tcW w:w="1302" w:type="pct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  <w:tc>
          <w:tcPr>
            <w:tcW w:w="9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其中：财政拨款</w:t>
            </w:r>
          </w:p>
        </w:tc>
        <w:tc>
          <w:tcPr>
            <w:tcW w:w="27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val="en-US" w:eastAsia="zh-CN"/>
              </w:rPr>
              <w:t>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  <w:jc w:val="center"/>
        </w:trPr>
        <w:tc>
          <w:tcPr>
            <w:tcW w:w="1302" w:type="pct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9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 xml:space="preserve">      其他资金</w:t>
            </w:r>
          </w:p>
        </w:tc>
        <w:tc>
          <w:tcPr>
            <w:tcW w:w="27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  <w:jc w:val="center"/>
        </w:trPr>
        <w:tc>
          <w:tcPr>
            <w:tcW w:w="3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总体目标</w:t>
            </w:r>
          </w:p>
        </w:tc>
        <w:tc>
          <w:tcPr>
            <w:tcW w:w="4694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补齐脱贫攻坚短板，巩固脱贫攻坚成效。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  <w:jc w:val="center"/>
        </w:trPr>
        <w:tc>
          <w:tcPr>
            <w:tcW w:w="3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绩效目标</w:t>
            </w: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一级</w:t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指标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二级指标</w:t>
            </w:r>
          </w:p>
        </w:tc>
        <w:tc>
          <w:tcPr>
            <w:tcW w:w="9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三级指标</w:t>
            </w:r>
          </w:p>
        </w:tc>
        <w:tc>
          <w:tcPr>
            <w:tcW w:w="11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指标解释</w:t>
            </w: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项目乡（镇）</w:t>
            </w:r>
          </w:p>
        </w:tc>
        <w:tc>
          <w:tcPr>
            <w:tcW w:w="10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区域目标值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305" w:type="pct"/>
            <w:vMerge w:val="restart"/>
            <w:tcBorders>
              <w:top w:val="nil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绩效指标</w:t>
            </w:r>
          </w:p>
        </w:tc>
        <w:tc>
          <w:tcPr>
            <w:tcW w:w="31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产</w:t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出</w:t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指</w:t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标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成本指标</w:t>
            </w:r>
          </w:p>
        </w:tc>
        <w:tc>
          <w:tcPr>
            <w:tcW w:w="985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支持就业扶贫</w:t>
            </w:r>
          </w:p>
        </w:tc>
        <w:tc>
          <w:tcPr>
            <w:tcW w:w="1104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每安排一个贫困人口就业给予补助</w:t>
            </w: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相关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乡（镇）</w:t>
            </w:r>
          </w:p>
        </w:tc>
        <w:tc>
          <w:tcPr>
            <w:tcW w:w="10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2000-5000元/人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30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  <w:tc>
          <w:tcPr>
            <w:tcW w:w="319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数量指标</w:t>
            </w:r>
          </w:p>
        </w:tc>
        <w:tc>
          <w:tcPr>
            <w:tcW w:w="985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扶持建档立卡贫困户发展特色产业项目</w:t>
            </w:r>
          </w:p>
        </w:tc>
        <w:tc>
          <w:tcPr>
            <w:tcW w:w="1104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有发展产业的贫困户每户（或项目）补助资金</w:t>
            </w: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相关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乡（镇）</w:t>
            </w:r>
          </w:p>
        </w:tc>
        <w:tc>
          <w:tcPr>
            <w:tcW w:w="10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≤1万元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5" w:hRule="atLeast"/>
          <w:jc w:val="center"/>
        </w:trPr>
        <w:tc>
          <w:tcPr>
            <w:tcW w:w="30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  <w:tc>
          <w:tcPr>
            <w:tcW w:w="31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质量指标</w:t>
            </w:r>
          </w:p>
        </w:tc>
        <w:tc>
          <w:tcPr>
            <w:tcW w:w="9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人均纯收入增长幅度</w:t>
            </w:r>
          </w:p>
        </w:tc>
        <w:tc>
          <w:tcPr>
            <w:tcW w:w="11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建档立卡贫困人口2020年度人均纯收入增长幅度</w:t>
            </w: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相关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乡（镇）</w:t>
            </w:r>
          </w:p>
        </w:tc>
        <w:tc>
          <w:tcPr>
            <w:tcW w:w="10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建档立卡贫困人口人均纯收入增长幅度高于全省平均水平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30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效益</w:t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指标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社会效益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指标</w:t>
            </w:r>
          </w:p>
        </w:tc>
        <w:tc>
          <w:tcPr>
            <w:tcW w:w="9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资金使用重大违规违纪问题</w:t>
            </w:r>
          </w:p>
        </w:tc>
        <w:tc>
          <w:tcPr>
            <w:tcW w:w="11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资金使用过程中出现重大违规违纪现象</w:t>
            </w: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相关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乡（镇）</w:t>
            </w:r>
          </w:p>
        </w:tc>
        <w:tc>
          <w:tcPr>
            <w:tcW w:w="10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  <w:jc w:val="center"/>
        </w:trPr>
        <w:tc>
          <w:tcPr>
            <w:tcW w:w="30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满意度指标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服务对象满意度指标</w:t>
            </w:r>
          </w:p>
        </w:tc>
        <w:tc>
          <w:tcPr>
            <w:tcW w:w="9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贫困对象满意度（%）</w:t>
            </w:r>
          </w:p>
        </w:tc>
        <w:tc>
          <w:tcPr>
            <w:tcW w:w="11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建档立卡贫困人口满意情况</w:t>
            </w: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相关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乡（镇）</w:t>
            </w:r>
          </w:p>
        </w:tc>
        <w:tc>
          <w:tcPr>
            <w:tcW w:w="10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6"/>
                <w:szCs w:val="26"/>
                <w:lang w:eastAsia="zh-CN"/>
              </w:rPr>
              <w:t>≥90%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center"/>
        <w:rPr>
          <w:rFonts w:hint="eastAsia" w:ascii="仿宋_GB2312" w:hAnsi="宋体" w:eastAsia="仿宋_GB2312" w:cs="仿宋_GB2312"/>
          <w:kern w:val="0"/>
          <w:sz w:val="26"/>
          <w:szCs w:val="26"/>
          <w:lang w:eastAsia="zh-CN"/>
        </w:rPr>
      </w:pPr>
    </w:p>
    <w:p>
      <w:pPr>
        <w:spacing w:line="560" w:lineRule="exact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rPr>
          <w:rFonts w:hint="eastAsia" w:ascii="仿宋_GB2312" w:eastAsia="仿宋_GB2312"/>
          <w:sz w:val="28"/>
          <w:szCs w:val="2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56196C"/>
    <w:rsid w:val="00082181"/>
    <w:rsid w:val="01BF4318"/>
    <w:rsid w:val="04451DC7"/>
    <w:rsid w:val="09950F66"/>
    <w:rsid w:val="0AF70B00"/>
    <w:rsid w:val="0DF822BD"/>
    <w:rsid w:val="11F5085C"/>
    <w:rsid w:val="15F26268"/>
    <w:rsid w:val="1CED5B4F"/>
    <w:rsid w:val="1FCD3647"/>
    <w:rsid w:val="21D1684E"/>
    <w:rsid w:val="243A57AD"/>
    <w:rsid w:val="260D4E53"/>
    <w:rsid w:val="275728C7"/>
    <w:rsid w:val="2B22359D"/>
    <w:rsid w:val="2C120EA9"/>
    <w:rsid w:val="2CA77191"/>
    <w:rsid w:val="31780823"/>
    <w:rsid w:val="31982760"/>
    <w:rsid w:val="3BD34F4D"/>
    <w:rsid w:val="3DFD116B"/>
    <w:rsid w:val="421B2F88"/>
    <w:rsid w:val="435A07E3"/>
    <w:rsid w:val="438E21BC"/>
    <w:rsid w:val="43F2616C"/>
    <w:rsid w:val="4456196C"/>
    <w:rsid w:val="46635C73"/>
    <w:rsid w:val="51896780"/>
    <w:rsid w:val="5DD169D1"/>
    <w:rsid w:val="5FC95483"/>
    <w:rsid w:val="61DA2412"/>
    <w:rsid w:val="671D5027"/>
    <w:rsid w:val="68830338"/>
    <w:rsid w:val="6C5D2019"/>
    <w:rsid w:val="76DA0F98"/>
    <w:rsid w:val="78496619"/>
    <w:rsid w:val="7BDA0A38"/>
    <w:rsid w:val="7D1F4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2020-06-10T08:18:00Z</dcterms:created>
  <dc:creator>Administrator</dc:creator>
  <cp:lastModifiedBy>Administrator</cp:lastModifiedBy>
  <cp:lastPrinted>2020-06-11T07:51:00Z</cp:lastPrinted>
  <dcterms:modified xsi:type="dcterms:W3CDTF">2020-06-16T09:44:41Z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