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5" w:rsidRDefault="00780416" w:rsidP="008D0AD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2018年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度</w:t>
      </w:r>
      <w:r w:rsidR="00335169">
        <w:rPr>
          <w:rFonts w:ascii="仿宋" w:eastAsia="仿宋" w:hAnsi="仿宋" w:hint="eastAsia"/>
          <w:b/>
          <w:sz w:val="44"/>
          <w:szCs w:val="44"/>
        </w:rPr>
        <w:t>建宁</w:t>
      </w:r>
      <w:r w:rsidR="008D0AD5">
        <w:rPr>
          <w:rFonts w:ascii="仿宋" w:eastAsia="仿宋" w:hAnsi="仿宋" w:hint="eastAsia"/>
          <w:b/>
          <w:sz w:val="44"/>
          <w:szCs w:val="44"/>
        </w:rPr>
        <w:t>县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本级政府决算</w:t>
      </w:r>
    </w:p>
    <w:p w:rsidR="008D0AD5" w:rsidRPr="00294C45" w:rsidRDefault="008D0AD5" w:rsidP="008D0AD5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335169">
        <w:rPr>
          <w:rFonts w:ascii="方正黑体_GBK" w:eastAsia="方正黑体_GBK" w:hAnsi="仿宋" w:cs="Arial" w:hint="eastAsia"/>
          <w:kern w:val="0"/>
          <w:sz w:val="32"/>
          <w:szCs w:val="32"/>
        </w:rPr>
        <w:t>建宁</w:t>
      </w:r>
      <w:r w:rsidR="00327CF0">
        <w:rPr>
          <w:rFonts w:ascii="方正黑体_GBK" w:eastAsia="方正黑体_GBK" w:hAnsi="仿宋" w:cs="Arial" w:hint="eastAsia"/>
          <w:kern w:val="0"/>
          <w:sz w:val="32"/>
          <w:szCs w:val="32"/>
        </w:rPr>
        <w:t>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41853"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Pr="00051E1C" w:rsidRDefault="00780416" w:rsidP="00051E1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2018年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cs="Arial" w:hint="eastAsia"/>
          <w:kern w:val="0"/>
          <w:sz w:val="32"/>
          <w:szCs w:val="32"/>
        </w:rPr>
        <w:t>建宁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A71B45">
        <w:rPr>
          <w:rFonts w:ascii="仿宋" w:eastAsia="仿宋" w:hAnsi="仿宋" w:cs="Arial" w:hint="eastAsia"/>
          <w:kern w:val="0"/>
          <w:sz w:val="32"/>
          <w:szCs w:val="32"/>
        </w:rPr>
        <w:t>164013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A71B45">
        <w:rPr>
          <w:rFonts w:ascii="仿宋" w:eastAsia="仿宋" w:hAnsi="仿宋" w:cs="Arial" w:hint="eastAsia"/>
          <w:kern w:val="0"/>
          <w:sz w:val="32"/>
          <w:szCs w:val="32"/>
        </w:rPr>
        <w:t>2017年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A71B45">
        <w:rPr>
          <w:rFonts w:ascii="仿宋" w:eastAsia="仿宋" w:hAnsi="仿宋" w:hint="eastAsia"/>
          <w:kern w:val="0"/>
          <w:sz w:val="32"/>
          <w:szCs w:val="32"/>
        </w:rPr>
        <w:t>减少13665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71B45">
        <w:rPr>
          <w:rFonts w:ascii="仿宋" w:eastAsia="仿宋" w:hAnsi="仿宋" w:hint="eastAsia"/>
          <w:kern w:val="0"/>
          <w:sz w:val="32"/>
          <w:szCs w:val="32"/>
        </w:rPr>
        <w:t>下降7.7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 w:rsidR="00A71B45">
        <w:rPr>
          <w:rFonts w:ascii="仿宋" w:eastAsia="仿宋" w:hAnsi="仿宋" w:cs="Arial" w:hint="eastAsia"/>
          <w:kern w:val="0"/>
          <w:sz w:val="32"/>
          <w:szCs w:val="32"/>
        </w:rPr>
        <w:t>9286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71B45">
        <w:rPr>
          <w:rFonts w:ascii="仿宋" w:eastAsia="仿宋" w:hAnsi="仿宋" w:hint="eastAsia"/>
          <w:kern w:val="0"/>
          <w:sz w:val="32"/>
          <w:szCs w:val="32"/>
        </w:rPr>
        <w:t>425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71B45">
        <w:rPr>
          <w:rFonts w:ascii="仿宋" w:eastAsia="仿宋" w:hAnsi="仿宋" w:hint="eastAsia"/>
          <w:kern w:val="0"/>
          <w:sz w:val="32"/>
          <w:szCs w:val="32"/>
        </w:rPr>
        <w:t>4.8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327CF0" w:rsidRDefault="00E469B6" w:rsidP="00327CF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4DC7">
        <w:rPr>
          <w:rFonts w:ascii="仿宋" w:eastAsia="仿宋" w:hAnsi="仿宋" w:cs="Arial" w:hint="eastAsia"/>
          <w:kern w:val="0"/>
          <w:sz w:val="32"/>
          <w:szCs w:val="32"/>
        </w:rPr>
        <w:t>309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减少51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下降14.2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E4DC7" w:rsidRDefault="00D16D1E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4DC7">
        <w:rPr>
          <w:rFonts w:ascii="仿宋" w:eastAsia="仿宋" w:hAnsi="仿宋" w:cs="Arial" w:hint="eastAsia"/>
          <w:kern w:val="0"/>
          <w:sz w:val="32"/>
          <w:szCs w:val="32"/>
        </w:rPr>
        <w:t>229万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元，较上年减少70万元，下降23.4%。</w:t>
      </w:r>
    </w:p>
    <w:p w:rsidR="007E4DC7" w:rsidRDefault="00D16D1E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4DC7">
        <w:rPr>
          <w:rFonts w:ascii="仿宋" w:eastAsia="仿宋" w:hAnsi="仿宋" w:cs="Arial" w:hint="eastAsia"/>
          <w:kern w:val="0"/>
          <w:sz w:val="32"/>
          <w:szCs w:val="32"/>
        </w:rPr>
        <w:t>1905万</w:t>
      </w:r>
      <w:r w:rsidR="007E4DC7">
        <w:rPr>
          <w:rFonts w:ascii="仿宋" w:eastAsia="仿宋" w:hAnsi="仿宋" w:hint="eastAsia"/>
          <w:kern w:val="0"/>
          <w:sz w:val="32"/>
          <w:szCs w:val="32"/>
        </w:rPr>
        <w:t>元，较上年减少212万元，下降10%。</w:t>
      </w:r>
    </w:p>
    <w:p w:rsidR="007E4DC7" w:rsidRDefault="007E4DC7" w:rsidP="007E4DC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20104-发展与改革事务</w:t>
      </w:r>
      <w:r w:rsidR="00D16D1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473万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元，较上年减少89万元，下降15.8%。</w:t>
      </w:r>
    </w:p>
    <w:p w:rsidR="00617D92" w:rsidRDefault="007E4DC7" w:rsidP="00617D9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20105-统计信息事务</w:t>
      </w:r>
      <w:r w:rsidR="00D16D1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17D92">
        <w:rPr>
          <w:rFonts w:ascii="仿宋" w:eastAsia="仿宋" w:hAnsi="仿宋" w:cs="Arial" w:hint="eastAsia"/>
          <w:kern w:val="0"/>
          <w:sz w:val="32"/>
          <w:szCs w:val="32"/>
        </w:rPr>
        <w:t>347万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元，较上年减少3万元，下降0.9%。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17D92">
        <w:rPr>
          <w:rFonts w:ascii="仿宋" w:eastAsia="仿宋" w:hAnsi="仿宋" w:cs="Arial" w:hint="eastAsia"/>
          <w:kern w:val="0"/>
          <w:sz w:val="32"/>
          <w:szCs w:val="32"/>
        </w:rPr>
        <w:t>1158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580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100.3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439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97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17D92">
        <w:rPr>
          <w:rFonts w:ascii="仿宋" w:eastAsia="仿宋" w:hAnsi="仿宋" w:hint="eastAsia"/>
          <w:kern w:val="0"/>
          <w:sz w:val="32"/>
          <w:szCs w:val="32"/>
        </w:rPr>
        <w:t>28.4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8、20108-审计事务科目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269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与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持平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651C2" w:rsidRDefault="00C272E5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、20110-人力资源事务科目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202万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元，较上年减少35万元，下降14.8%。</w:t>
      </w:r>
    </w:p>
    <w:p w:rsidR="00D16D1E" w:rsidRDefault="00C272E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、20111-纪检监察事务科目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910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308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51.2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51C2" w:rsidRDefault="00D16D1E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、20115-工商行政管理事务科目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805万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元，较上年减少149万元，下降15.6%。</w:t>
      </w:r>
    </w:p>
    <w:p w:rsidR="000651C2" w:rsidRDefault="00D16D1E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、20117-</w:t>
      </w:r>
      <w:r w:rsidRPr="0030244E">
        <w:rPr>
          <w:rFonts w:ascii="仿宋" w:eastAsia="仿宋" w:hAnsi="仿宋" w:hint="eastAsia"/>
          <w:kern w:val="0"/>
          <w:sz w:val="32"/>
          <w:szCs w:val="32"/>
        </w:rPr>
        <w:t>质量技术监督与检验检疫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36万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元，较上年减少1万元，下降2.7%。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、20125-港澳台侨事务科目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26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272E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8万元，增长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225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51C2" w:rsidRDefault="00D16D1E" w:rsidP="000651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0651C2">
        <w:rPr>
          <w:rFonts w:ascii="仿宋" w:eastAsia="仿宋" w:hAnsi="仿宋" w:cs="Arial" w:hint="eastAsia"/>
          <w:kern w:val="0"/>
          <w:sz w:val="32"/>
          <w:szCs w:val="32"/>
        </w:rPr>
        <w:t>163万</w:t>
      </w:r>
      <w:r w:rsidR="000651C2">
        <w:rPr>
          <w:rFonts w:ascii="仿宋" w:eastAsia="仿宋" w:hAnsi="仿宋" w:hint="eastAsia"/>
          <w:kern w:val="0"/>
          <w:sz w:val="32"/>
          <w:szCs w:val="32"/>
        </w:rPr>
        <w:t>元，较上年减少48万元，下降22.7%。</w:t>
      </w:r>
    </w:p>
    <w:p w:rsidR="00D16D1E" w:rsidRDefault="006908D9" w:rsidP="00AA01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40E5E">
        <w:rPr>
          <w:rFonts w:ascii="仿宋" w:eastAsia="仿宋" w:hAnsi="仿宋" w:hint="eastAsia"/>
          <w:kern w:val="0"/>
          <w:sz w:val="32"/>
          <w:szCs w:val="32"/>
        </w:rPr>
        <w:t>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、20129-群众团体事务科目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187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减少82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0F56A7">
        <w:rPr>
          <w:rFonts w:ascii="仿宋" w:eastAsia="仿宋" w:hAnsi="仿宋" w:hint="eastAsia"/>
          <w:kern w:val="0"/>
          <w:sz w:val="32"/>
          <w:szCs w:val="32"/>
        </w:rPr>
        <w:t>30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.5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AA013D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、20131-</w:t>
      </w:r>
      <w:r w:rsidR="00D16D1E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>
        <w:rPr>
          <w:rFonts w:ascii="仿宋" w:eastAsia="仿宋" w:hAnsi="仿宋" w:hint="eastAsia"/>
          <w:kern w:val="0"/>
          <w:sz w:val="32"/>
          <w:szCs w:val="32"/>
        </w:rPr>
        <w:t>632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77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C62447">
        <w:rPr>
          <w:rFonts w:ascii="仿宋" w:eastAsia="仿宋" w:hAnsi="仿宋" w:hint="eastAsia"/>
          <w:kern w:val="0"/>
          <w:sz w:val="32"/>
          <w:szCs w:val="32"/>
        </w:rPr>
        <w:t>.9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C62447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387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206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113.8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2447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63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47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14.9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AA013D" w:rsidP="006908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>
        <w:rPr>
          <w:rFonts w:ascii="仿宋" w:eastAsia="仿宋" w:hAnsi="仿宋" w:hint="eastAsia"/>
          <w:kern w:val="0"/>
          <w:sz w:val="32"/>
          <w:szCs w:val="32"/>
        </w:rPr>
        <w:t>212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较上年</w:t>
      </w:r>
      <w:r>
        <w:rPr>
          <w:rFonts w:ascii="仿宋" w:eastAsia="仿宋" w:hAnsi="仿宋" w:hint="eastAsia"/>
          <w:kern w:val="0"/>
          <w:sz w:val="32"/>
          <w:szCs w:val="32"/>
        </w:rPr>
        <w:t>减少53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下降20</w:t>
      </w:r>
      <w:r w:rsidR="00E06DB6">
        <w:rPr>
          <w:rFonts w:ascii="仿宋" w:eastAsia="仿宋" w:hAnsi="仿宋" w:hint="eastAsia"/>
          <w:kern w:val="0"/>
          <w:sz w:val="32"/>
          <w:szCs w:val="32"/>
        </w:rPr>
        <w:t>.0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A2A7B" w:rsidRDefault="004A2A7B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203-国防支出科目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87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57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2B05">
        <w:rPr>
          <w:rFonts w:ascii="仿宋" w:eastAsia="仿宋" w:hAnsi="仿宋" w:hint="eastAsia"/>
          <w:kern w:val="0"/>
          <w:sz w:val="32"/>
          <w:szCs w:val="32"/>
        </w:rPr>
        <w:lastRenderedPageBreak/>
        <w:t>下降3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9.6</w:t>
      </w:r>
      <w:r w:rsidR="00502B05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502B05" w:rsidRDefault="00502B0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1、20306-国防动员科目</w:t>
      </w:r>
      <w:r w:rsidR="000F56A7">
        <w:rPr>
          <w:rFonts w:ascii="仿宋" w:eastAsia="仿宋" w:hAnsi="仿宋" w:hint="eastAsia"/>
          <w:kern w:val="0"/>
          <w:sz w:val="32"/>
          <w:szCs w:val="32"/>
        </w:rPr>
        <w:t>8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7万元，较上年减少57万元，下降39.6%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kern w:val="0"/>
          <w:sz w:val="32"/>
          <w:szCs w:val="32"/>
        </w:rPr>
        <w:t>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013D">
        <w:rPr>
          <w:rFonts w:ascii="仿宋" w:eastAsia="仿宋" w:hAnsi="仿宋" w:cs="Arial" w:hint="eastAsia"/>
          <w:kern w:val="0"/>
          <w:sz w:val="32"/>
          <w:szCs w:val="32"/>
        </w:rPr>
        <w:t>7439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增加1200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增长19.2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013D">
        <w:rPr>
          <w:rFonts w:ascii="仿宋" w:eastAsia="仿宋" w:hAnsi="仿宋" w:cs="Arial" w:hint="eastAsia"/>
          <w:kern w:val="0"/>
          <w:sz w:val="32"/>
          <w:szCs w:val="32"/>
        </w:rPr>
        <w:t>531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增加380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增长251.7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02B05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AA013D">
        <w:rPr>
          <w:rFonts w:ascii="仿宋" w:eastAsia="仿宋" w:hAnsi="仿宋" w:cs="Arial" w:hint="eastAsia"/>
          <w:kern w:val="0"/>
          <w:sz w:val="32"/>
          <w:szCs w:val="32"/>
        </w:rPr>
        <w:t>736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298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5.5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502B0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013D">
        <w:rPr>
          <w:rFonts w:ascii="仿宋" w:eastAsia="仿宋" w:hAnsi="仿宋" w:cs="Arial" w:hint="eastAsia"/>
          <w:kern w:val="0"/>
          <w:sz w:val="32"/>
          <w:szCs w:val="32"/>
        </w:rPr>
        <w:t>821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增加312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增长61.3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342427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A013D">
        <w:rPr>
          <w:rFonts w:ascii="仿宋" w:eastAsia="仿宋" w:hAnsi="仿宋" w:cs="Arial" w:hint="eastAsia"/>
          <w:kern w:val="0"/>
          <w:sz w:val="32"/>
          <w:szCs w:val="32"/>
        </w:rPr>
        <w:t>351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210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A013D">
        <w:rPr>
          <w:rFonts w:ascii="仿宋" w:eastAsia="仿宋" w:hAnsi="仿宋" w:hint="eastAsia"/>
          <w:kern w:val="0"/>
          <w:sz w:val="32"/>
          <w:szCs w:val="32"/>
        </w:rPr>
        <w:t>148.9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42427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6944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2161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8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.7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558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减少141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下降20.2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23611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2038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2427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9.4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856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减少213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下降19.9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42427" w:rsidRDefault="00342427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4、20507-特殊教育科目2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23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9.6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42427" w:rsidRDefault="00342427" w:rsidP="0034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5、20508-进修及培训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661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减少260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下降28.2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342427" w:rsidP="0034242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7F2A3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350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增加68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增长24.1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2684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增加926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增长52.7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374C5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15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374C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13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374C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10.2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6374C5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528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234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79.6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6374C5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108F">
        <w:rPr>
          <w:rFonts w:ascii="仿宋" w:eastAsia="仿宋" w:hAnsi="仿宋" w:cs="Arial" w:hint="eastAsia"/>
          <w:kern w:val="0"/>
          <w:sz w:val="32"/>
          <w:szCs w:val="32"/>
        </w:rPr>
        <w:t>134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减少4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2D108F">
        <w:rPr>
          <w:rFonts w:ascii="仿宋" w:eastAsia="仿宋" w:hAnsi="仿宋" w:hint="eastAsia"/>
          <w:kern w:val="0"/>
          <w:sz w:val="32"/>
          <w:szCs w:val="32"/>
        </w:rPr>
        <w:t>4.3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6374C5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9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9-其他科学技术支出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1851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增加712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增长62.5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1690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减少639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下降27.4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463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84E4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184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84E49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28.4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366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增加148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增长67.9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3271" w:rsidRDefault="009D00F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84E49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184E49">
        <w:rPr>
          <w:rFonts w:ascii="仿宋" w:eastAsia="仿宋" w:hAnsi="仿宋" w:cs="Arial" w:hint="eastAsia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较上年减少20万元，下降12.7%。</w:t>
      </w:r>
    </w:p>
    <w:p w:rsidR="001D3271" w:rsidRDefault="009D00F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310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较上年减</w:t>
      </w:r>
      <w:r w:rsidR="001D3271">
        <w:rPr>
          <w:rFonts w:ascii="仿宋" w:eastAsia="仿宋" w:hAnsi="仿宋" w:hint="eastAsia"/>
          <w:kern w:val="0"/>
          <w:sz w:val="32"/>
          <w:szCs w:val="32"/>
        </w:rPr>
        <w:lastRenderedPageBreak/>
        <w:t>少73万元，下降19.1%。</w:t>
      </w:r>
    </w:p>
    <w:p w:rsidR="001D3271" w:rsidRDefault="009D00F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5、20799-</w:t>
      </w:r>
      <w:r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414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较上年减少510万元，下降55.2%。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16781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proofErr w:type="gramEnd"/>
      <w:r w:rsidR="001D3271">
        <w:rPr>
          <w:rFonts w:ascii="仿宋" w:eastAsia="仿宋" w:hAnsi="仿宋" w:cs="Arial" w:hint="eastAsia"/>
          <w:kern w:val="0"/>
          <w:sz w:val="32"/>
          <w:szCs w:val="32"/>
        </w:rPr>
        <w:t>9284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增长123.8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1D3271" w:rsidRDefault="009D00F6" w:rsidP="001D327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3271">
        <w:rPr>
          <w:rFonts w:ascii="仿宋" w:eastAsia="仿宋" w:hAnsi="仿宋" w:cs="Arial" w:hint="eastAsia"/>
          <w:kern w:val="0"/>
          <w:sz w:val="32"/>
          <w:szCs w:val="32"/>
        </w:rPr>
        <w:t>491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较上年减少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21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4.1</w:t>
      </w:r>
      <w:r w:rsidR="001D327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482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103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27.2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</w:t>
      </w:r>
      <w:r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11587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11356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4916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9D00F6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4、20807-就业补助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23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较上年减少625万元，下降96.5%。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5、20808-抚恤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891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增加74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增长9.1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6、20809-退役安置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98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22.5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7、20810-社会福利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475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0560C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35.3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8、20811-残疾人事业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586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增加127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增长27.7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130BD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9、20815-</w:t>
      </w:r>
      <w:r w:rsidRPr="008C45D4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37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较上年减少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12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24.5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8E0A2E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lastRenderedPageBreak/>
        <w:t>10、2081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9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最低生活保障科目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1426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增加592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增长71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9D00F6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11、20820-临时救助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152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较上年减少114万元，下降42.9%。</w:t>
      </w:r>
    </w:p>
    <w:p w:rsidR="0000560C" w:rsidRDefault="0000560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12、20825-其他生活救助科目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33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增加10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增长43.5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00560C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13、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20899-其他社会保障和就业支出科目1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67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万元，较上年增加15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2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1013.3</w:t>
      </w:r>
      <w:r w:rsidR="00FD181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）210-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8246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较上年减少24244万元，下降74.6%。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870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339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63.8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D75F1" w:rsidRDefault="005E5A93" w:rsidP="001D75F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D75F1">
        <w:rPr>
          <w:rFonts w:ascii="仿宋" w:eastAsia="仿宋" w:hAnsi="仿宋" w:cs="Arial" w:hint="eastAsia"/>
          <w:kern w:val="0"/>
          <w:sz w:val="32"/>
          <w:szCs w:val="32"/>
        </w:rPr>
        <w:t>2096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D75F1">
        <w:rPr>
          <w:rFonts w:ascii="仿宋" w:eastAsia="仿宋" w:hAnsi="仿宋" w:hint="eastAsia"/>
          <w:kern w:val="0"/>
          <w:sz w:val="32"/>
          <w:szCs w:val="32"/>
        </w:rPr>
        <w:t>较上年减少19454万元，下降90.3%。</w:t>
      </w:r>
    </w:p>
    <w:p w:rsidR="000B201B" w:rsidRDefault="005E5A93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1322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较上年减少5055万元，下降79.3%。</w:t>
      </w:r>
    </w:p>
    <w:p w:rsidR="005E5A93" w:rsidRDefault="005E5A93" w:rsidP="005E5A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1427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101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7</w:t>
      </w:r>
      <w:r w:rsidR="00D02F65">
        <w:rPr>
          <w:rFonts w:ascii="仿宋" w:eastAsia="仿宋" w:hAnsi="仿宋" w:hint="eastAsia"/>
          <w:kern w:val="0"/>
          <w:sz w:val="32"/>
          <w:szCs w:val="32"/>
        </w:rPr>
        <w:t>.6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Default="00D02F65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、21007-计划生育事务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705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增加66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增长10.3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Default="00D02F65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、21010-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180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增加56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增长45.2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02F65" w:rsidRDefault="00D02F65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7、21012-财政对基本医疗保险基金的补助科目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48</w:t>
      </w:r>
      <w:r>
        <w:rPr>
          <w:rFonts w:ascii="仿宋" w:eastAsia="仿宋" w:hAnsi="仿宋" w:hint="eastAsia"/>
          <w:kern w:val="0"/>
          <w:sz w:val="32"/>
          <w:szCs w:val="32"/>
        </w:rPr>
        <w:t>，较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上年减少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1386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96.7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B201B" w:rsidRDefault="00D02F65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8、21014-优抚对象医疗科目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较上年减少22万元，下降64.7%。</w:t>
      </w:r>
    </w:p>
    <w:p w:rsidR="005E5A93" w:rsidRDefault="000B201B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39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增加12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增长44.4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）211-节能环保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5502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增加2319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增长72.9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1、21101-</w:t>
      </w:r>
      <w:r>
        <w:rPr>
          <w:rFonts w:ascii="仿宋" w:eastAsia="仿宋" w:hAnsi="仿宋" w:hint="eastAsia"/>
          <w:kern w:val="0"/>
          <w:sz w:val="32"/>
          <w:szCs w:val="32"/>
        </w:rPr>
        <w:t>环境保护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289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36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14.2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F56A7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环境监测与监察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6206E"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F56A7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4825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增加2060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增长74.5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B201B" w:rsidRDefault="0076206E" w:rsidP="000B201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4、21112-可再生能源科目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137万元，较上年增加82万元，增长149.1%。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kern w:val="0"/>
          <w:sz w:val="32"/>
          <w:szCs w:val="32"/>
        </w:rPr>
        <w:t>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41277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B201B">
        <w:rPr>
          <w:rFonts w:ascii="仿宋" w:eastAsia="仿宋" w:hAnsi="仿宋" w:cs="Arial" w:hint="eastAsia"/>
          <w:kern w:val="0"/>
          <w:sz w:val="32"/>
          <w:szCs w:val="32"/>
        </w:rPr>
        <w:t>4617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增加1201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201B">
        <w:rPr>
          <w:rFonts w:ascii="仿宋" w:eastAsia="仿宋" w:hAnsi="仿宋" w:hint="eastAsia"/>
          <w:kern w:val="0"/>
          <w:sz w:val="32"/>
          <w:szCs w:val="32"/>
        </w:rPr>
        <w:t>增长9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82311">
        <w:rPr>
          <w:rFonts w:ascii="仿宋" w:eastAsia="仿宋" w:hAnsi="仿宋" w:cs="Arial" w:hint="eastAsia"/>
          <w:kern w:val="0"/>
          <w:sz w:val="32"/>
          <w:szCs w:val="32"/>
        </w:rPr>
        <w:t>3028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增加2084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增长220.8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914305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82311">
        <w:rPr>
          <w:rFonts w:ascii="仿宋" w:eastAsia="仿宋" w:hAnsi="仿宋" w:cs="Arial" w:hint="eastAsia"/>
          <w:kern w:val="0"/>
          <w:sz w:val="32"/>
          <w:szCs w:val="32"/>
        </w:rPr>
        <w:t>827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增加100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增长13.8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82311" w:rsidRDefault="005F0E3D" w:rsidP="00D823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82311">
        <w:rPr>
          <w:rFonts w:ascii="仿宋" w:eastAsia="仿宋" w:hAnsi="仿宋" w:cs="Arial" w:hint="eastAsia"/>
          <w:kern w:val="0"/>
          <w:sz w:val="32"/>
          <w:szCs w:val="32"/>
        </w:rPr>
        <w:t>7995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上年减少2441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下降23.4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82311">
        <w:rPr>
          <w:rFonts w:ascii="仿宋" w:eastAsia="仿宋" w:hAnsi="仿宋" w:cs="Arial" w:hint="eastAsia"/>
          <w:kern w:val="0"/>
          <w:sz w:val="32"/>
          <w:szCs w:val="32"/>
        </w:rPr>
        <w:t>1496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加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483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47.7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82311" w:rsidRDefault="00E858EC" w:rsidP="00D823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299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1271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82311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975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329.4</w:t>
      </w:r>
      <w:r w:rsidR="00D823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39186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8674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128.4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11668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955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8.9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7154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1399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24.3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7719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2877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59.4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4430C" w:rsidRDefault="005F0E3D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7981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2655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49.8</w:t>
      </w:r>
      <w:r w:rsidR="00D4430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Default="003861CF" w:rsidP="003861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2877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880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44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.1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Default="003861CF" w:rsidP="003861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50333">
        <w:rPr>
          <w:rFonts w:ascii="仿宋" w:eastAsia="仿宋" w:hAnsi="仿宋" w:cs="Arial" w:hint="eastAsia"/>
          <w:kern w:val="0"/>
          <w:sz w:val="32"/>
          <w:szCs w:val="32"/>
        </w:rPr>
        <w:t>440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减少100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0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万元，下降69.4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3861CF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3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08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497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5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8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13.2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二</w:t>
      </w:r>
      <w:r>
        <w:rPr>
          <w:rFonts w:ascii="仿宋" w:eastAsia="仿宋" w:hAnsi="仿宋" w:hint="eastAsia"/>
          <w:kern w:val="0"/>
          <w:sz w:val="32"/>
          <w:szCs w:val="32"/>
        </w:rPr>
        <w:t>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14211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减少11047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万元，下降43.7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D4430C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7799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较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上年减少12903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万元，下降62.3%。</w:t>
      </w:r>
    </w:p>
    <w:p w:rsidR="00B72540" w:rsidRDefault="00DD14FA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2、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21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430C">
        <w:rPr>
          <w:rFonts w:ascii="仿宋" w:eastAsia="仿宋" w:hAnsi="仿宋" w:cs="Arial" w:hint="eastAsia"/>
          <w:kern w:val="0"/>
          <w:sz w:val="32"/>
          <w:szCs w:val="32"/>
        </w:rPr>
        <w:t>524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减少148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下降22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69C6" w:rsidRDefault="00D4430C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、21406-车辆购置税支出科目</w:t>
      </w:r>
      <w:r>
        <w:rPr>
          <w:rFonts w:ascii="仿宋" w:eastAsia="仿宋" w:hAnsi="仿宋" w:hint="eastAsia"/>
          <w:kern w:val="0"/>
          <w:sz w:val="32"/>
          <w:szCs w:val="32"/>
        </w:rPr>
        <w:t>5668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>
        <w:rPr>
          <w:rFonts w:ascii="仿宋" w:eastAsia="仿宋" w:hAnsi="仿宋" w:hint="eastAsia"/>
          <w:kern w:val="0"/>
          <w:sz w:val="32"/>
          <w:szCs w:val="32"/>
        </w:rPr>
        <w:t>4416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352.7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69C6" w:rsidRPr="001669C6" w:rsidRDefault="001669C6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5、21499-其他交通运输支出科目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220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万元，较上年减少1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81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45.1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D4430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kern w:val="0"/>
          <w:sz w:val="32"/>
          <w:szCs w:val="32"/>
        </w:rPr>
        <w:t>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69C6">
        <w:rPr>
          <w:rFonts w:ascii="仿宋" w:eastAsia="仿宋" w:hAnsi="仿宋" w:cs="Arial" w:hint="eastAsia"/>
          <w:kern w:val="0"/>
          <w:sz w:val="32"/>
          <w:szCs w:val="32"/>
        </w:rPr>
        <w:t>7361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430C">
        <w:rPr>
          <w:rFonts w:ascii="仿宋" w:eastAsia="仿宋" w:hAnsi="仿宋" w:hint="eastAsia"/>
          <w:kern w:val="0"/>
          <w:sz w:val="32"/>
          <w:szCs w:val="32"/>
        </w:rPr>
        <w:t>较上年减少4412万元，下降59.9%。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1669C6" w:rsidRDefault="001669C6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1、21501-资源勘探开发科目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2037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2030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29000.0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69C6" w:rsidRPr="001669C6" w:rsidRDefault="001669C6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2、21505-工业和信息产业监督科目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414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72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14.8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Pr="001669C6" w:rsidRDefault="001669C6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177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较上年减少44万元，下降19.9%。</w:t>
      </w:r>
    </w:p>
    <w:p w:rsidR="00177795" w:rsidRDefault="001669C6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8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B00A16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68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957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93.4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Pr="001669C6" w:rsidRDefault="001669C6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599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250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较上年减少5372万元，下降95.6%。</w:t>
      </w:r>
    </w:p>
    <w:p w:rsidR="00177795" w:rsidRDefault="00177795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2999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较上年减少2180万元，下降42.1%。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628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1.1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931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年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15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669C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1.6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Default="00177795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370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上年减少120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下降24.5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B11" w:rsidRDefault="001669C6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4、21699-其他商业服务业等支出科目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1070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上年减少2052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下降65.7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2453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上年减少400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下降14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Pr="009D2B11" w:rsidRDefault="00AB01B0" w:rsidP="009D2B1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69C6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682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上年减少134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下降4.8</w:t>
      </w:r>
      <w:r w:rsidR="009D2B1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4A2A7B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2677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较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上年增加2143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万元，增长401.3%</w:t>
      </w:r>
      <w:r>
        <w:rPr>
          <w:rFonts w:ascii="仿宋" w:eastAsia="仿宋" w:hAnsi="仿宋" w:hint="eastAsia"/>
          <w:kern w:val="0"/>
          <w:sz w:val="32"/>
          <w:szCs w:val="32"/>
        </w:rPr>
        <w:t>，其中：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169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1774F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365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1774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68.4</w:t>
      </w:r>
      <w:r w:rsidR="0041774F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190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减少424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下降69.1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D2B11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190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上年减少397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万元，下降67.6%</w:t>
      </w:r>
      <w:r w:rsidR="009D2B11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797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C3BD7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9D2B11">
        <w:rPr>
          <w:rFonts w:ascii="仿宋" w:eastAsia="仿宋" w:hAnsi="仿宋" w:cs="Arial" w:hint="eastAsia"/>
          <w:kern w:val="0"/>
          <w:sz w:val="32"/>
          <w:szCs w:val="32"/>
        </w:rPr>
        <w:t>299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C3BD7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9D2B11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7B5DDF" w:rsidRDefault="005F5FC3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20A6A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797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上年增加299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万元，增长60%</w:t>
      </w:r>
      <w:r w:rsidR="007B5DDF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十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5256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上年增加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2983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131</w:t>
      </w:r>
      <w:r w:rsidR="00A82194">
        <w:rPr>
          <w:rFonts w:ascii="仿宋" w:eastAsia="仿宋" w:hAnsi="仿宋" w:hint="eastAsia"/>
          <w:kern w:val="0"/>
          <w:sz w:val="32"/>
          <w:szCs w:val="32"/>
        </w:rPr>
        <w:t>.2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7B5DDF" w:rsidRDefault="00B20A6A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1、23203-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5256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上年增加2983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万元，增长131.2%</w:t>
      </w:r>
      <w:r w:rsidR="007B5DDF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C15D9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050333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19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减少48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下降71.6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C15D9" w:rsidRPr="00DA3FC0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1、23303-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</w:t>
      </w:r>
      <w:r>
        <w:rPr>
          <w:rFonts w:ascii="仿宋" w:eastAsia="仿宋" w:hAnsi="仿宋" w:hint="eastAsia"/>
          <w:kern w:val="0"/>
          <w:sz w:val="32"/>
          <w:szCs w:val="32"/>
        </w:rPr>
        <w:t>发行费用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19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7B5DDF">
        <w:rPr>
          <w:rFonts w:ascii="仿宋" w:eastAsia="仿宋" w:hAnsi="仿宋" w:cs="Arial" w:hint="eastAsia"/>
          <w:kern w:val="0"/>
          <w:sz w:val="32"/>
          <w:szCs w:val="32"/>
        </w:rPr>
        <w:t>上年减少48</w:t>
      </w:r>
      <w:r w:rsidR="007B5DDF">
        <w:rPr>
          <w:rFonts w:ascii="仿宋" w:eastAsia="仿宋" w:hAnsi="仿宋" w:hint="eastAsia"/>
          <w:kern w:val="0"/>
          <w:sz w:val="32"/>
          <w:szCs w:val="32"/>
        </w:rPr>
        <w:t>万元，下降71.6%</w:t>
      </w:r>
      <w:r w:rsidR="007B5DDF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710012" w:rsidRPr="008D0AD5" w:rsidRDefault="00780416" w:rsidP="0071001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2018年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cs="Arial" w:hint="eastAsia"/>
          <w:kern w:val="0"/>
          <w:sz w:val="32"/>
          <w:szCs w:val="32"/>
        </w:rPr>
        <w:t>建宁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县本级对下税收返还和转移支付决算数为</w:t>
      </w:r>
      <w:r w:rsidR="00347921">
        <w:rPr>
          <w:rFonts w:ascii="仿宋" w:eastAsia="仿宋" w:hAnsi="仿宋" w:cs="Arial" w:hint="eastAsia"/>
          <w:kern w:val="0"/>
          <w:sz w:val="32"/>
          <w:szCs w:val="32"/>
        </w:rPr>
        <w:t>9395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732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8.45</w:t>
      </w:r>
      <w:r w:rsidR="00710012"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="00710012"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347921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税收返还</w:t>
      </w:r>
    </w:p>
    <w:p w:rsidR="00347921" w:rsidRPr="005030FB" w:rsidRDefault="00780416" w:rsidP="0034792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2018年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建宁县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对下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税收返还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决算数为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2599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比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200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8.34</w:t>
      </w:r>
      <w:r w:rsidR="00347921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030FB" w:rsidRPr="005030FB" w:rsidRDefault="00347921" w:rsidP="00347921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（二）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一般性转移支付</w:t>
      </w:r>
    </w:p>
    <w:p w:rsidR="005030FB" w:rsidRPr="005030FB" w:rsidRDefault="00780416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2018年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hint="eastAsia"/>
          <w:kern w:val="0"/>
          <w:sz w:val="32"/>
          <w:szCs w:val="32"/>
        </w:rPr>
        <w:t>建宁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县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2620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比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118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4.7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456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47921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311DC2" w:rsidRDefault="00311DC2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其他一般性转移支付支出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2164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比上年增加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118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5.74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11DC2" w:rsidRP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（二）专项转移支付</w:t>
      </w:r>
    </w:p>
    <w:p w:rsidR="00311DC2" w:rsidRDefault="00780416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2018年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度</w:t>
      </w:r>
      <w:r w:rsidR="00335169">
        <w:rPr>
          <w:rFonts w:ascii="仿宋" w:eastAsia="仿宋" w:hAnsi="仿宋" w:hint="eastAsia"/>
          <w:kern w:val="0"/>
          <w:sz w:val="32"/>
          <w:szCs w:val="32"/>
        </w:rPr>
        <w:t>建宁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县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4176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415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11.03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1.一般公共服务支出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减少33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下</w:t>
      </w:r>
      <w:r w:rsidR="001F1478">
        <w:rPr>
          <w:rFonts w:ascii="仿宋" w:eastAsia="仿宋" w:hAnsi="仿宋" w:hint="eastAsia"/>
          <w:kern w:val="0"/>
          <w:sz w:val="32"/>
          <w:szCs w:val="32"/>
        </w:rPr>
        <w:lastRenderedPageBreak/>
        <w:t>降86.84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F1478" w:rsidRDefault="00225CA1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1F1478">
        <w:rPr>
          <w:rFonts w:ascii="仿宋" w:eastAsia="仿宋" w:hAnsi="仿宋" w:hint="eastAsia"/>
          <w:kern w:val="0"/>
          <w:sz w:val="32"/>
          <w:szCs w:val="32"/>
        </w:rPr>
        <w:t>教育支出60万元，比上年减少20万元，下降25%。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3.文化体育与传媒支出36万元，比上年增加36万元，增长100%。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4.社会保障和就业支出128万元，比上年增加6万元，增长4.99%。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5.医疗卫生与计划生育支出55万元，比上年减少107万元，下降66.09%。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6.节能环保支出150万元，比上年增加150万元，增长100%。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7.城乡社区支出60万元，比上年减少150万元，下降71.43%。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8.农林水支出3342万元，比上年增加461万元，增长16%。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9.商业服务业等支出25万元，比上年减少120万元，下降82.76%。</w:t>
      </w:r>
    </w:p>
    <w:p w:rsid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10.国土海洋气象等支出200万元，比上年增加200万元，增长100%。</w:t>
      </w:r>
    </w:p>
    <w:p w:rsidR="00DA6E91" w:rsidRPr="00DA6E91" w:rsidRDefault="00DA6E91" w:rsidP="00DA6E9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A6E91">
        <w:rPr>
          <w:rFonts w:ascii="黑体" w:eastAsia="黑体" w:hAnsi="黑体" w:cs="Times New Roman" w:hint="eastAsia"/>
          <w:sz w:val="32"/>
          <w:szCs w:val="32"/>
        </w:rPr>
        <w:t>三、举借政府债务情况</w:t>
      </w:r>
    </w:p>
    <w:p w:rsidR="000F4DEF" w:rsidRPr="000F4DEF" w:rsidRDefault="000F4DEF" w:rsidP="000F4DEF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2018年末县本级地方政府债务余额184917万元，比上年增加55785万元，分类债务如下：</w:t>
      </w:r>
    </w:p>
    <w:p w:rsidR="000F4DEF" w:rsidRPr="000F4DEF" w:rsidRDefault="000F4DEF" w:rsidP="000F4DEF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1.政府负有偿还责任的债务（政府债务）余额183939万元，比上年增加55820万元，主要是当年新增地方政府债</w:t>
      </w:r>
      <w:r w:rsidRPr="000F4DEF">
        <w:rPr>
          <w:rFonts w:ascii="仿宋" w:eastAsia="仿宋" w:hAnsi="仿宋" w:hint="eastAsia"/>
          <w:kern w:val="0"/>
          <w:sz w:val="32"/>
          <w:szCs w:val="32"/>
        </w:rPr>
        <w:lastRenderedPageBreak/>
        <w:t>券资金。</w:t>
      </w:r>
    </w:p>
    <w:p w:rsidR="000F4DEF" w:rsidRPr="000F4DEF" w:rsidRDefault="000F4DEF" w:rsidP="000F4DEF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2.政府负有担保责任的债务余额978万元，比上年减少35万元。</w:t>
      </w:r>
    </w:p>
    <w:p w:rsidR="000F4DEF" w:rsidRPr="000F4DEF" w:rsidRDefault="000F4DEF" w:rsidP="000F4DEF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3.政府可能承担一定救助责任的债务余额0万元。</w:t>
      </w:r>
    </w:p>
    <w:p w:rsidR="000F4DEF" w:rsidRPr="000F4DEF" w:rsidRDefault="000F4DEF" w:rsidP="000F4DEF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根据省财政厅</w:t>
      </w:r>
      <w:proofErr w:type="gramStart"/>
      <w:r w:rsidRPr="000F4DEF">
        <w:rPr>
          <w:rFonts w:ascii="仿宋" w:eastAsia="仿宋" w:hAnsi="仿宋" w:hint="eastAsia"/>
          <w:kern w:val="0"/>
          <w:sz w:val="32"/>
          <w:szCs w:val="32"/>
        </w:rPr>
        <w:t>闽财债管</w:t>
      </w:r>
      <w:proofErr w:type="gramEnd"/>
      <w:r w:rsidRPr="000F4DEF">
        <w:rPr>
          <w:rFonts w:ascii="仿宋" w:eastAsia="仿宋" w:hAnsi="仿宋" w:hint="eastAsia"/>
          <w:kern w:val="0"/>
          <w:sz w:val="32"/>
          <w:szCs w:val="32"/>
        </w:rPr>
        <w:t>[2018]14号文，核定建宁县2018年地方政府债务限额220598万元，其中：一般债务限额148694万元，专项债务限额71904万元。</w:t>
      </w:r>
    </w:p>
    <w:p w:rsidR="000F4DEF" w:rsidRDefault="000F4DEF" w:rsidP="000F4DEF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0F4DEF">
        <w:rPr>
          <w:rFonts w:ascii="仿宋" w:eastAsia="仿宋" w:hAnsi="仿宋" w:hint="eastAsia"/>
          <w:kern w:val="0"/>
          <w:sz w:val="32"/>
          <w:szCs w:val="32"/>
        </w:rPr>
        <w:t>2018年全县政府负有偿还责任的债务（政府债务）年末余额183939万元，其中：一般债务余额134601万元，专项债务余额49338万元，均控制在省财政批准的债务限额之内。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</w:t>
      </w:r>
    </w:p>
    <w:p w:rsidR="00DA6E91" w:rsidRPr="00DA6E91" w:rsidRDefault="00DA6E91" w:rsidP="000F4DEF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DA6E91">
        <w:rPr>
          <w:rFonts w:ascii="黑体" w:eastAsia="黑体" w:hAnsi="黑体" w:cs="Times New Roman" w:hint="eastAsia"/>
          <w:sz w:val="32"/>
          <w:szCs w:val="32"/>
        </w:rPr>
        <w:t>四、预算绩效开展情况</w:t>
      </w:r>
    </w:p>
    <w:p w:rsidR="00DA6E91" w:rsidRPr="00DA6E91" w:rsidRDefault="00DA6E91" w:rsidP="00DA6E9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A6E91">
        <w:rPr>
          <w:rFonts w:ascii="仿宋" w:eastAsia="仿宋" w:hAnsi="仿宋" w:hint="eastAsia"/>
          <w:kern w:val="0"/>
          <w:sz w:val="32"/>
          <w:szCs w:val="32"/>
        </w:rPr>
        <w:t>2018年，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建宁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县财政部门对等5个领域5个财政重点支出项目进行了绩效评价(1、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2017年度水稻制种保险项目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，县级财政资金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7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2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万元；2、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2017年度建宁县</w:t>
      </w:r>
      <w:proofErr w:type="gramStart"/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卫计局计生</w:t>
      </w:r>
      <w:proofErr w:type="gramEnd"/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项目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，县级财政资金</w:t>
      </w:r>
      <w:r w:rsidR="00145104" w:rsidRPr="00145104">
        <w:rPr>
          <w:rFonts w:ascii="仿宋" w:eastAsia="仿宋" w:hAnsi="仿宋"/>
          <w:kern w:val="0"/>
          <w:sz w:val="32"/>
          <w:szCs w:val="32"/>
        </w:rPr>
        <w:t>652.76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万元；3、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2017年度公交车运营补贴项目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，县级财政资金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500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万元；4、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2017年度外贸出口奖励专项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，县级财政资金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340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万元；5、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2017 年度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统计</w:t>
      </w:r>
      <w:r w:rsidR="00145104" w:rsidRPr="00145104">
        <w:rPr>
          <w:rFonts w:ascii="仿宋" w:eastAsia="仿宋" w:hAnsi="仿宋" w:hint="eastAsia"/>
          <w:kern w:val="0"/>
          <w:sz w:val="32"/>
          <w:szCs w:val="32"/>
        </w:rPr>
        <w:t>各项普查经费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，县级财政资金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85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万元)。涉及财政资金</w:t>
      </w:r>
      <w:r w:rsidR="00145104">
        <w:rPr>
          <w:rFonts w:ascii="仿宋" w:eastAsia="仿宋" w:hAnsi="仿宋" w:hint="eastAsia"/>
          <w:kern w:val="0"/>
          <w:sz w:val="32"/>
          <w:szCs w:val="32"/>
        </w:rPr>
        <w:t>1649.76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万元。其中，绩效等级达到“优”的有</w:t>
      </w:r>
      <w:r w:rsidR="000F4DEF">
        <w:rPr>
          <w:rFonts w:ascii="仿宋" w:eastAsia="仿宋" w:hAnsi="仿宋" w:hint="eastAsia"/>
          <w:kern w:val="0"/>
          <w:sz w:val="32"/>
          <w:szCs w:val="32"/>
        </w:rPr>
        <w:t>5</w:t>
      </w:r>
      <w:r w:rsidRPr="00DA6E91">
        <w:rPr>
          <w:rFonts w:ascii="仿宋" w:eastAsia="仿宋" w:hAnsi="仿宋" w:hint="eastAsia"/>
          <w:kern w:val="0"/>
          <w:sz w:val="32"/>
          <w:szCs w:val="32"/>
        </w:rPr>
        <w:t>项。</w:t>
      </w:r>
    </w:p>
    <w:p w:rsidR="001F1478" w:rsidRPr="00DA6E91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F1478" w:rsidRP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F1478" w:rsidRPr="001F1478" w:rsidRDefault="001F1478" w:rsidP="001F14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225CA1" w:rsidRPr="00225CA1" w:rsidRDefault="00225CA1" w:rsidP="0028017B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</w:p>
    <w:sectPr w:rsidR="00225CA1" w:rsidRPr="00225CA1" w:rsidSect="00E92C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91" w:rsidRDefault="00DA6E91" w:rsidP="00651375">
      <w:r>
        <w:separator/>
      </w:r>
    </w:p>
  </w:endnote>
  <w:endnote w:type="continuationSeparator" w:id="0">
    <w:p w:rsidR="00DA6E91" w:rsidRDefault="00DA6E91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91" w:rsidRDefault="00DA6E91" w:rsidP="00651375">
      <w:r>
        <w:separator/>
      </w:r>
    </w:p>
  </w:footnote>
  <w:footnote w:type="continuationSeparator" w:id="0">
    <w:p w:rsidR="00DA6E91" w:rsidRDefault="00DA6E91" w:rsidP="0065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7100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0560C"/>
    <w:rsid w:val="000204A3"/>
    <w:rsid w:val="00050333"/>
    <w:rsid w:val="00051E1C"/>
    <w:rsid w:val="00057A3C"/>
    <w:rsid w:val="000651C2"/>
    <w:rsid w:val="0008528A"/>
    <w:rsid w:val="000B201B"/>
    <w:rsid w:val="000F4DEF"/>
    <w:rsid w:val="000F56A7"/>
    <w:rsid w:val="00102DF0"/>
    <w:rsid w:val="00130BDF"/>
    <w:rsid w:val="00145104"/>
    <w:rsid w:val="001669C6"/>
    <w:rsid w:val="001708E5"/>
    <w:rsid w:val="00177795"/>
    <w:rsid w:val="00184E49"/>
    <w:rsid w:val="001C165F"/>
    <w:rsid w:val="001D3271"/>
    <w:rsid w:val="001D75F1"/>
    <w:rsid w:val="001F1478"/>
    <w:rsid w:val="00225CA1"/>
    <w:rsid w:val="0028017B"/>
    <w:rsid w:val="002D108F"/>
    <w:rsid w:val="00311DC2"/>
    <w:rsid w:val="00313891"/>
    <w:rsid w:val="00327CF0"/>
    <w:rsid w:val="00335169"/>
    <w:rsid w:val="00342427"/>
    <w:rsid w:val="00347921"/>
    <w:rsid w:val="003861CF"/>
    <w:rsid w:val="00397797"/>
    <w:rsid w:val="003B68A0"/>
    <w:rsid w:val="003C2434"/>
    <w:rsid w:val="003E66E9"/>
    <w:rsid w:val="0041774F"/>
    <w:rsid w:val="00456B02"/>
    <w:rsid w:val="004A2184"/>
    <w:rsid w:val="004A2A7B"/>
    <w:rsid w:val="00502B05"/>
    <w:rsid w:val="005030FB"/>
    <w:rsid w:val="00535AD0"/>
    <w:rsid w:val="005775D9"/>
    <w:rsid w:val="00580AD9"/>
    <w:rsid w:val="005D12B2"/>
    <w:rsid w:val="005E5A93"/>
    <w:rsid w:val="005F0E3D"/>
    <w:rsid w:val="005F5FC3"/>
    <w:rsid w:val="00617D92"/>
    <w:rsid w:val="006374C5"/>
    <w:rsid w:val="00651375"/>
    <w:rsid w:val="00666E36"/>
    <w:rsid w:val="00671464"/>
    <w:rsid w:val="00671A89"/>
    <w:rsid w:val="006908D9"/>
    <w:rsid w:val="006C28D9"/>
    <w:rsid w:val="00710012"/>
    <w:rsid w:val="00741277"/>
    <w:rsid w:val="00750933"/>
    <w:rsid w:val="0076206E"/>
    <w:rsid w:val="007634DA"/>
    <w:rsid w:val="00780416"/>
    <w:rsid w:val="007A0B3E"/>
    <w:rsid w:val="007B5DDF"/>
    <w:rsid w:val="007C1FDF"/>
    <w:rsid w:val="007E4DC7"/>
    <w:rsid w:val="007F2A35"/>
    <w:rsid w:val="008624D4"/>
    <w:rsid w:val="008C15D9"/>
    <w:rsid w:val="008D0AD5"/>
    <w:rsid w:val="008E0A2E"/>
    <w:rsid w:val="00914305"/>
    <w:rsid w:val="00944032"/>
    <w:rsid w:val="00987EFC"/>
    <w:rsid w:val="009D00F6"/>
    <w:rsid w:val="009D2B11"/>
    <w:rsid w:val="009D34A6"/>
    <w:rsid w:val="00A248DA"/>
    <w:rsid w:val="00A33F17"/>
    <w:rsid w:val="00A63269"/>
    <w:rsid w:val="00A71B45"/>
    <w:rsid w:val="00A82194"/>
    <w:rsid w:val="00AA013D"/>
    <w:rsid w:val="00AB01B0"/>
    <w:rsid w:val="00B03E7C"/>
    <w:rsid w:val="00B20A6A"/>
    <w:rsid w:val="00B40E5E"/>
    <w:rsid w:val="00B4321B"/>
    <w:rsid w:val="00B72540"/>
    <w:rsid w:val="00B90FDF"/>
    <w:rsid w:val="00BC3BD7"/>
    <w:rsid w:val="00BD790C"/>
    <w:rsid w:val="00BF0784"/>
    <w:rsid w:val="00C272E5"/>
    <w:rsid w:val="00C35119"/>
    <w:rsid w:val="00C62447"/>
    <w:rsid w:val="00C6644D"/>
    <w:rsid w:val="00CE5589"/>
    <w:rsid w:val="00CF09A8"/>
    <w:rsid w:val="00D02F65"/>
    <w:rsid w:val="00D16D1E"/>
    <w:rsid w:val="00D41853"/>
    <w:rsid w:val="00D4430C"/>
    <w:rsid w:val="00D82311"/>
    <w:rsid w:val="00D905AB"/>
    <w:rsid w:val="00D94087"/>
    <w:rsid w:val="00DA6E91"/>
    <w:rsid w:val="00DD14FA"/>
    <w:rsid w:val="00E06DB6"/>
    <w:rsid w:val="00E10849"/>
    <w:rsid w:val="00E34C50"/>
    <w:rsid w:val="00E469B6"/>
    <w:rsid w:val="00E858EC"/>
    <w:rsid w:val="00E92C30"/>
    <w:rsid w:val="00EC7EB1"/>
    <w:rsid w:val="00EE575F"/>
    <w:rsid w:val="00F705C3"/>
    <w:rsid w:val="00FC6FDA"/>
    <w:rsid w:val="00FD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13</Pages>
  <Words>950</Words>
  <Characters>5417</Characters>
  <Application>Microsoft Office Word</Application>
  <DocSecurity>0</DocSecurity>
  <Lines>45</Lines>
  <Paragraphs>12</Paragraphs>
  <ScaleCrop>false</ScaleCrop>
  <Company>china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林晓娟</cp:lastModifiedBy>
  <cp:revision>41</cp:revision>
  <cp:lastPrinted>2018-01-09T06:37:00Z</cp:lastPrinted>
  <dcterms:created xsi:type="dcterms:W3CDTF">2018-08-08T02:58:00Z</dcterms:created>
  <dcterms:modified xsi:type="dcterms:W3CDTF">2020-04-28T08:41:00Z</dcterms:modified>
</cp:coreProperties>
</file>