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exact" w:line="500" w:before="0" w:after="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wordWrap w:val="off"/>
        <w:autoSpaceDE w:val="1"/>
        <w:autoSpaceDN w:val="1"/>
      </w:pPr>
      <w:r>
        <w:rPr>
          <w:color w:val="auto"/>
          <w:position w:val="0"/>
          <w:sz w:val="36"/>
          <w:szCs w:val="36"/>
          <w:rFonts w:ascii="仿宋" w:eastAsia="仿宋" w:hAnsi="仿宋" w:hint="default"/>
        </w:rPr>
        <w:t>建宁县</w:t>
      </w:r>
      <w:r>
        <w:rPr>
          <w:color w:val="auto"/>
          <w:position w:val="0"/>
          <w:sz w:val="36"/>
          <w:szCs w:val="36"/>
          <w:u w:val="single"/>
          <w:rFonts w:ascii="仿宋" w:eastAsia="仿宋" w:hAnsi="仿宋" w:hint="default"/>
        </w:rPr>
        <w:t xml:space="preserve"> 溪口 </w:t>
      </w:r>
      <w:r>
        <w:rPr>
          <w:color w:val="auto"/>
          <w:position w:val="0"/>
          <w:sz w:val="36"/>
          <w:szCs w:val="36"/>
          <w:rFonts w:ascii="仿宋" w:eastAsia="仿宋" w:hAnsi="仿宋" w:hint="default"/>
        </w:rPr>
        <w:t xml:space="preserve">乡（镇）农业生产社会化服务情况登记表 </w:t>
      </w:r>
      <w:r>
        <w:rPr>
          <w:color w:val="auto"/>
          <w:position w:val="0"/>
          <w:sz w:val="28"/>
          <w:szCs w:val="28"/>
          <w:rFonts w:ascii="仿宋" w:eastAsia="仿宋" w:hAnsi="仿宋" w:hint="default"/>
        </w:rPr>
        <w:t xml:space="preserve"> </w:t>
      </w:r>
      <w:r>
        <w:rPr>
          <w:color w:val="auto"/>
          <w:position w:val="0"/>
          <w:sz w:val="28"/>
          <w:szCs w:val="28"/>
          <w:rFonts w:ascii="仿宋" w:eastAsia="仿宋" w:hAnsi="仿宋" w:hint="default"/>
        </w:rPr>
        <w:t xml:space="preserve">   </w:t>
      </w:r>
    </w:p>
    <w:p>
      <w:pPr>
        <w:numPr>
          <w:ilvl w:val="0"/>
          <w:numId w:val="0"/>
        </w:numPr>
        <w:jc w:val="both"/>
        <w:spacing w:lineRule="exact" w:line="500" w:before="0" w:after="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wordWrap w:val="off"/>
        <w:autoSpaceDE w:val="1"/>
        <w:autoSpaceDN w:val="1"/>
      </w:pPr>
      <w:r>
        <w:rPr>
          <w:color w:val="auto"/>
          <w:position w:val="0"/>
          <w:sz w:val="28"/>
          <w:szCs w:val="28"/>
          <w:rFonts w:ascii="仿宋" w:eastAsia="仿宋" w:hAnsi="仿宋" w:hint="default"/>
        </w:rPr>
        <w:t xml:space="preserve">承接主体：建宁县创绿植保防治服务专业合作社   所在村：溪枫村</w:t>
      </w:r>
    </w:p>
    <w:p>
      <w:pPr>
        <w:numPr>
          <w:ilvl w:val="0"/>
          <w:numId w:val="0"/>
        </w:numPr>
        <w:jc w:val="both"/>
        <w:spacing w:lineRule="exact" w:line="500" w:before="0" w:after="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wordWrap w:val="off"/>
        <w:autoSpaceDE w:val="1"/>
        <w:autoSpaceDN w:val="1"/>
      </w:pPr>
    </w:p>
    <w:tbl>
      <w:tblID w:val="0"/>
      <w:tblPr>
        <w:tblCellMar>
          <w:left w:w="108" w:type="dxa"/>
          <w:top w:w="0" w:type="dxa"/>
          <w:right w:w="108" w:type="dxa"/>
          <w:bottom w:w="0" w:type="dxa"/>
        </w:tblCellMar>
        <w:tblW w:w="10174" w:type="dxa"/>
        <w:jc w:val="center"/>
        <w:tblLook w:val="000600" w:firstRow="0" w:lastRow="0" w:firstColumn="0" w:lastColumn="0" w:noHBand="1" w:noVBand="1"/>
        <w:tblLayout w:type="fixed"/>
      </w:tblPr>
      <w:tblGrid>
        <w:gridCol w:w="470"/>
        <w:gridCol w:w="2021"/>
        <w:gridCol w:w="1243"/>
        <w:gridCol w:w="1046"/>
        <w:gridCol w:w="909"/>
        <w:gridCol w:w="1032"/>
        <w:gridCol w:w="1557"/>
        <w:gridCol w:w="1896"/>
      </w:tblGrid>
      <w:tr>
        <w:trPr>
          <w:trHeight w:hRule="atleast" w:val="582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序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号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作业机械出厂编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号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服务对象</w:t>
            </w:r>
          </w:p>
        </w:tc>
        <w:tc>
          <w:tcPr>
            <w:tcW w:type="dxa" w:w="1046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作业地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点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内容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作业量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（亩）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服务对象签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字</w:t>
            </w: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12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服务对象联系方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式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董小明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隔边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46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13865032168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2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董家胜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隔边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75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13375975759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3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董家柱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隔边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47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13799186933</w:t>
            </w:r>
          </w:p>
        </w:tc>
      </w:tr>
      <w:tr>
        <w:trPr>
          <w:trHeight w:hRule="atleast" w:val="452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4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董家发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隔边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46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15959829137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5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谢天作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28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18259883858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6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谢天荣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39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13459891633</w:t>
            </w:r>
          </w:p>
        </w:tc>
      </w:tr>
      <w:tr>
        <w:trPr>
          <w:trHeight w:hRule="atleast" w:val="454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7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严美东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43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13960529812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8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0YSDF460020093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范毓良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37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18259775795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9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谢来兴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27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3965277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10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谢宝水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28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15359943827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11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谢南建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45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17350575853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12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0YSDF460020186</w:t>
            </w: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黄长孙</w:t>
            </w: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中盘</w:t>
            </w: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机防</w:t>
            </w: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36</w:t>
            </w: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3965401</w:t>
            </w: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13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14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15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16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17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18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518"/>
          <w:hidden w:val="0"/>
        </w:trPr>
        <w:tc>
          <w:tcPr>
            <w:tcW w:type="dxa" w:w="470"/>
            <w:vAlign w:val="center"/>
            <w:tcBorders>
              <w:bottom w:val="single" w:color="000000" w:sz="6"/>
              <w:left w:val="single" w:color="000000" w:sz="12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19</w:t>
            </w:r>
          </w:p>
        </w:tc>
        <w:tc>
          <w:tcPr>
            <w:tcW w:type="dxa" w:w="2021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557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6"/>
              <w:left w:val="single" w:color="000000" w:sz="6"/>
              <w:right w:val="single" w:color="000000" w:sz="12"/>
              <w:top w:val="single" w:color="000000" w:sz="6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  <w:tr>
        <w:trPr>
          <w:trHeight w:hRule="atleast" w:val="604"/>
          <w:hidden w:val="0"/>
        </w:trPr>
        <w:tc>
          <w:tcPr>
            <w:tcW w:type="dxa" w:w="470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合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计</w:t>
            </w:r>
          </w:p>
        </w:tc>
        <w:tc>
          <w:tcPr>
            <w:tcW w:type="dxa" w:w="2021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0"/>
                <w:szCs w:val="20"/>
                <w:rFonts w:ascii="宋体" w:eastAsia="Times New Roman" w:hAnsi="Times New Roman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243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46"/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909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032"/>
            <w:vAlign w:val="center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497</w:t>
            </w:r>
          </w:p>
        </w:tc>
        <w:tc>
          <w:tcPr>
            <w:tcW w:type="dxa" w:w="1557"/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  <w:tc>
          <w:tcPr>
            <w:tcW w:type="dxa" w:w="1896"/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wordWrap w:val="off"/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备注：本表作为村级公示表格</w:t>
      </w:r>
    </w:p>
    <w:sect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jc w:val="both"/>
        <w:widowControl/>
        <w:wordWrap/>
      </w:pPr>
    </w:pPrDefault>
    <w:rPrDefault>
      <w:rPr>
        <w:rFonts w:ascii="Times New Roman" w:eastAsia="Times New Roman" w:hAnsi="Times New Roman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qFormat/>
    <w:uiPriority w:val="5"/>
  </w:style>
  <w:style w:styleId="PO6" w:type="paragraph">
    <w:name w:val="Title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qFormat/>
    <w:uiPriority w:val="7"/>
    <w:pPr>
      <w:autoSpaceDE w:val="1"/>
      <w:autoSpaceDN w:val="1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qFormat/>
    <w:uiPriority w:val="8"/>
    <w:pPr>
      <w:autoSpaceDE w:val="1"/>
      <w:autoSpaceDN w:val="1"/>
      <w:widowControl/>
      <w:wordWrap/>
    </w:pPr>
  </w:style>
  <w:style w:styleId="PO9" w:type="paragraph">
    <w:name w:val="heading 3"/>
    <w:qFormat/>
    <w:uiPriority w:val="9"/>
    <w:pPr>
      <w:autoSpaceDE w:val="1"/>
      <w:autoSpaceDN w:val="1"/>
      <w:ind w:left="1000" w:hanging="400"/>
      <w:widowControl/>
      <w:wordWrap/>
    </w:pPr>
  </w:style>
  <w:style w:styleId="PO10" w:type="paragraph">
    <w:name w:val="heading 4"/>
    <w:qFormat/>
    <w:uiPriority w:val="10"/>
    <w:pPr>
      <w:autoSpaceDE w:val="1"/>
      <w:autoSpaceDN w:val="1"/>
      <w:ind w:left="1200" w:hanging="400"/>
      <w:widowControl/>
      <w:wordWrap/>
    </w:pPr>
    <w:rPr>
      <w:b/>
      <w:shd w:val="clear"/>
      <w:sz w:val="20"/>
      <w:szCs w:val="20"/>
      <w:w w:val="100"/>
    </w:rPr>
  </w:style>
  <w:style w:styleId="PO11" w:type="paragraph">
    <w:name w:val="heading 5"/>
    <w:qFormat/>
    <w:uiPriority w:val="11"/>
    <w:pPr>
      <w:autoSpaceDE w:val="1"/>
      <w:autoSpaceDN w:val="1"/>
      <w:ind w:left="1400" w:hanging="400"/>
      <w:widowControl/>
      <w:wordWrap/>
    </w:pPr>
  </w:style>
  <w:style w:styleId="PO12" w:type="paragraph">
    <w:name w:val="heading 6"/>
    <w:qFormat/>
    <w:uiPriority w:val="12"/>
    <w:pPr>
      <w:autoSpaceDE w:val="1"/>
      <w:autoSpaceDN w:val="1"/>
      <w:ind w:left="1600" w:hanging="400"/>
      <w:widowControl/>
      <w:wordWrap/>
    </w:pPr>
    <w:rPr>
      <w:b/>
      <w:shd w:val="clear"/>
      <w:sz w:val="20"/>
      <w:szCs w:val="20"/>
      <w:w w:val="100"/>
    </w:rPr>
  </w:style>
  <w:style w:styleId="PO13" w:type="paragraph">
    <w:name w:val="heading 7"/>
    <w:qFormat/>
    <w:uiPriority w:val="13"/>
    <w:pPr>
      <w:autoSpaceDE w:val="1"/>
      <w:autoSpaceDN w:val="1"/>
      <w:ind w:left="1800" w:hanging="400"/>
      <w:widowControl/>
      <w:wordWrap/>
    </w:pPr>
  </w:style>
  <w:style w:styleId="PO14" w:type="paragraph">
    <w:name w:val="heading 8"/>
    <w:qFormat/>
    <w:uiPriority w:val="14"/>
    <w:pPr>
      <w:autoSpaceDE w:val="1"/>
      <w:autoSpaceDN w:val="1"/>
      <w:ind w:left="2000" w:hanging="400"/>
      <w:widowControl/>
      <w:wordWrap/>
    </w:pPr>
  </w:style>
  <w:style w:styleId="PO15" w:type="paragraph">
    <w:name w:val="heading 9"/>
    <w:qFormat/>
    <w:uiPriority w:val="15"/>
    <w:pPr>
      <w:autoSpaceDE w:val="1"/>
      <w:autoSpaceDN w:val="1"/>
      <w:ind w:left="2200" w:hanging="400"/>
      <w:widowControl/>
      <w:wordWrap/>
    </w:pPr>
  </w:style>
  <w:style w:styleId="PO16" w:type="paragraph">
    <w:name w:val="Subtitle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 w:color="000000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 w:color="000000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 w:color="000000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 w:color="000000"/>
      <w:sz w:val="21"/>
      <w:szCs w:val="21"/>
      <w:w w:val="100"/>
    </w:rPr>
  </w:style>
  <w:style w:styleId="PO21" w:type="paragraph">
    <w:name w:val="Quote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0"/>
      <w:szCs w:val="20"/>
      <w:w w:val="100"/>
    </w:rPr>
  </w:style>
  <w:style w:styleId="PO22" w:type="paragraph">
    <w:name w:val="Intense Quote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0"/>
      <w:szCs w:val="20"/>
      <w:w w:val="100"/>
    </w:rPr>
  </w:style>
  <w:style w:styleId="PO23" w:type="character">
    <w:name w:val="Subtle Reference"/>
    <w:qFormat/>
    <w:uiPriority w:val="23"/>
    <w:rPr>
      <w:color w:val="5A5A5A"/>
      <w:shd w:val="clear" w:color="000000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 w:color="000000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 w:color="000000"/>
      <w:sz w:val="21"/>
      <w:szCs w:val="21"/>
      <w:w w:val="100"/>
    </w:rPr>
  </w:style>
  <w:style w:styleId="PO26" w:type="paragraph">
    <w:name w:val="List Paragraph"/>
    <w:qFormat/>
    <w:uiPriority w:val="26"/>
    <w:pPr>
      <w:autoSpaceDE w:val="1"/>
      <w:autoSpaceDN w:val="1"/>
      <w:ind w:left="850" w:firstLine="0"/>
      <w:widowControl/>
      <w:wordWrap/>
    </w:pPr>
  </w:style>
  <w:style w:styleId="PO27" w:type="paragraph">
    <w:name w:val="TOC Heading"/>
    <w:qFormat/>
    <w:uiPriority w:val="27"/>
    <w:unhideWhenUsed/>
    <w:rPr>
      <w:color w:val="2E74B5"/>
      <w:shd w:val="clear"/>
      <w:sz w:val="32"/>
      <w:szCs w:val="32"/>
      <w:w w:val="100"/>
    </w:rPr>
  </w:style>
  <w:style w:styleId="PO28" w:type="paragraph">
    <w:name w:val="toc 1"/>
    <w:qFormat/>
    <w:uiPriority w:val="28"/>
    <w:unhideWhenUsed/>
  </w:style>
  <w:style w:styleId="PO29" w:type="paragraph">
    <w:name w:val="toc 2"/>
    <w:qFormat/>
    <w:uiPriority w:val="29"/>
    <w:unhideWhenUsed/>
    <w:pPr>
      <w:autoSpaceDE w:val="1"/>
      <w:autoSpaceDN w:val="1"/>
      <w:ind w:left="425" w:firstLine="0"/>
      <w:widowControl/>
      <w:wordWrap/>
    </w:pPr>
  </w:style>
  <w:style w:styleId="PO30" w:type="paragraph">
    <w:name w:val="toc 3"/>
    <w:qFormat/>
    <w:uiPriority w:val="30"/>
    <w:unhideWhenUsed/>
    <w:pPr>
      <w:autoSpaceDE w:val="1"/>
      <w:autoSpaceDN w:val="1"/>
      <w:ind w:left="850" w:firstLine="0"/>
      <w:widowControl/>
      <w:wordWrap/>
    </w:pPr>
  </w:style>
  <w:style w:styleId="PO31" w:type="paragraph">
    <w:name w:val="toc 4"/>
    <w:qFormat/>
    <w:uiPriority w:val="31"/>
    <w:unhideWhenUsed/>
    <w:pPr>
      <w:autoSpaceDE w:val="1"/>
      <w:autoSpaceDN w:val="1"/>
      <w:ind w:left="1275" w:firstLine="0"/>
      <w:widowControl/>
      <w:wordWrap/>
    </w:pPr>
  </w:style>
  <w:style w:styleId="PO32" w:type="paragraph">
    <w:name w:val="toc 5"/>
    <w:qFormat/>
    <w:uiPriority w:val="32"/>
    <w:unhideWhenUsed/>
    <w:pPr>
      <w:autoSpaceDE w:val="1"/>
      <w:autoSpaceDN w:val="1"/>
      <w:ind w:left="1700" w:firstLine="0"/>
      <w:widowControl/>
      <w:wordWrap/>
    </w:pPr>
  </w:style>
  <w:style w:styleId="PO33" w:type="paragraph">
    <w:name w:val="toc 6"/>
    <w:qFormat/>
    <w:uiPriority w:val="33"/>
    <w:unhideWhenUsed/>
    <w:pPr>
      <w:autoSpaceDE w:val="1"/>
      <w:autoSpaceDN w:val="1"/>
      <w:ind w:left="2125" w:firstLine="0"/>
      <w:widowControl/>
      <w:wordWrap/>
    </w:pPr>
  </w:style>
  <w:style w:styleId="PO34" w:type="paragraph">
    <w:name w:val="toc 7"/>
    <w:qFormat/>
    <w:uiPriority w:val="34"/>
    <w:unhideWhenUsed/>
    <w:pPr>
      <w:autoSpaceDE w:val="1"/>
      <w:autoSpaceDN w:val="1"/>
      <w:ind w:left="2550" w:firstLine="0"/>
      <w:widowControl/>
      <w:wordWrap/>
    </w:pPr>
  </w:style>
  <w:style w:styleId="PO35" w:type="paragraph">
    <w:name w:val="toc 8"/>
    <w:qFormat/>
    <w:uiPriority w:val="35"/>
    <w:unhideWhenUsed/>
    <w:pPr>
      <w:autoSpaceDE w:val="1"/>
      <w:autoSpaceDN w:val="1"/>
      <w:ind w:left="2975" w:firstLine="0"/>
      <w:widowControl/>
      <w:wordWrap/>
    </w:pPr>
  </w:style>
  <w:style w:styleId="PO36" w:type="paragraph">
    <w:name w:val="toc 9"/>
    <w:qFormat/>
    <w:uiPriority w:val="36"/>
    <w:unhideWhenUsed/>
    <w:pPr>
      <w:autoSpaceDE w:val="1"/>
      <w:autoSpaceDN w:val="1"/>
      <w:ind w:left="3400" w:firstLine="0"/>
      <w:widowControl/>
      <w:wordWrap/>
    </w:p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header"/>
    <w:basedOn w:val="PO1"/>
    <w:link w:val="PO153"/>
    <w:uiPriority w:val="152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3" w:type="character">
    <w:name w:val="页眉 Char"/>
    <w:basedOn w:val="PO2"/>
    <w:link w:val="PO152"/>
    <w:uiPriority w:val="153"/>
    <w:semiHidden/>
    <w:rPr>
      <w:shd w:val="clear"/>
      <w:sz w:val="18"/>
      <w:szCs w:val="18"/>
      <w:w w:val="100"/>
    </w:rPr>
  </w:style>
  <w:style w:styleId="PO154" w:type="paragraph">
    <w:name w:val="footer"/>
    <w:basedOn w:val="PO1"/>
    <w:link w:val="PO155"/>
    <w:uiPriority w:val="154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5" w:type="character">
    <w:name w:val="页脚 Char"/>
    <w:basedOn w:val="PO2"/>
    <w:link w:val="PO154"/>
    <w:uiPriority w:val="155"/>
    <w:semiHidden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745</Characters>
  <CharactersWithSpaces>0</CharactersWithSpaces>
  <DocSecurity>0</DocSecurity>
  <HyperlinksChanged>false</HyperlinksChanged>
  <Lines>5</Lines>
  <LinksUpToDate>false</LinksUpToDate>
  <Pages>1</Pages>
  <Paragraphs>1</Paragraphs>
  <Words>111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ModifiedBy/>
  <dcterms:modified xsi:type="dcterms:W3CDTF">2019-11-13T07:53:00Z</dcterms:modified>
</cp:coreProperties>
</file>