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spacing w:line="560" w:lineRule="exact"/>
        <w:jc w:val="center"/>
        <w:rPr>
          <w:rFonts w:eastAsia="仿宋_GB2312"/>
          <w:b/>
          <w:sz w:val="44"/>
          <w:szCs w:val="44"/>
        </w:rPr>
      </w:pPr>
      <w:bookmarkStart w:id="0" w:name="_GoBack"/>
      <w:bookmarkEnd w:id="0"/>
      <w:r>
        <w:rPr>
          <w:rFonts w:hint="eastAsia" w:eastAsia="仿宋_GB2312"/>
          <w:b/>
          <w:sz w:val="44"/>
          <w:szCs w:val="44"/>
        </w:rPr>
        <w:t>建宁县农业农村局</w:t>
      </w:r>
    </w:p>
    <w:p>
      <w:pPr>
        <w:tabs>
          <w:tab w:val="left" w:pos="1050"/>
        </w:tabs>
        <w:spacing w:line="560" w:lineRule="exact"/>
        <w:jc w:val="center"/>
        <w:rPr>
          <w:rFonts w:eastAsia="仿宋_GB2312"/>
          <w:b/>
          <w:bCs/>
          <w:color w:val="000000"/>
          <w:sz w:val="44"/>
          <w:szCs w:val="44"/>
        </w:rPr>
      </w:pPr>
      <w:r>
        <w:rPr>
          <w:rFonts w:hint="eastAsia" w:eastAsia="仿宋_GB2312"/>
          <w:b/>
          <w:sz w:val="44"/>
          <w:szCs w:val="44"/>
        </w:rPr>
        <w:t>高标准农田建设项目取芯检测</w:t>
      </w:r>
      <w:r>
        <w:rPr>
          <w:rFonts w:hint="eastAsia" w:eastAsia="仿宋_GB2312"/>
          <w:b/>
          <w:bCs/>
          <w:color w:val="000000"/>
          <w:sz w:val="44"/>
          <w:szCs w:val="44"/>
        </w:rPr>
        <w:t>投标须知</w:t>
      </w:r>
    </w:p>
    <w:p>
      <w:pPr>
        <w:tabs>
          <w:tab w:val="left" w:pos="1050"/>
        </w:tabs>
        <w:spacing w:line="560" w:lineRule="exact"/>
        <w:ind w:firstLine="560" w:firstLineChars="200"/>
        <w:jc w:val="left"/>
        <w:rPr>
          <w:rFonts w:eastAsia="仿宋_GB2312"/>
          <w:color w:val="000000"/>
          <w:sz w:val="28"/>
          <w:szCs w:val="28"/>
        </w:rPr>
      </w:pPr>
    </w:p>
    <w:p>
      <w:pPr>
        <w:spacing w:line="460" w:lineRule="exact"/>
        <w:ind w:firstLine="554" w:firstLineChars="197"/>
        <w:rPr>
          <w:rStyle w:val="11"/>
          <w:rFonts w:eastAsia="仿宋_GB2312"/>
          <w:sz w:val="28"/>
          <w:szCs w:val="30"/>
        </w:rPr>
      </w:pPr>
      <w:r>
        <w:rPr>
          <w:rStyle w:val="11"/>
          <w:rFonts w:hint="eastAsia" w:eastAsia="仿宋_GB2312"/>
          <w:sz w:val="28"/>
          <w:szCs w:val="30"/>
        </w:rPr>
        <w:t>一、项目概况及招标范围</w:t>
      </w:r>
    </w:p>
    <w:p>
      <w:pPr>
        <w:spacing w:line="500" w:lineRule="exact"/>
        <w:ind w:firstLine="551" w:firstLineChars="197"/>
        <w:rPr>
          <w:rFonts w:eastAsia="仿宋_GB2312"/>
          <w:sz w:val="28"/>
          <w:szCs w:val="28"/>
        </w:rPr>
      </w:pPr>
      <w:r>
        <w:rPr>
          <w:rFonts w:hint="eastAsia" w:eastAsia="仿宋_GB2312"/>
          <w:sz w:val="28"/>
          <w:szCs w:val="28"/>
        </w:rPr>
        <w:t>1．招标范围：</w:t>
      </w:r>
    </w:p>
    <w:p>
      <w:pPr>
        <w:spacing w:line="500" w:lineRule="exact"/>
        <w:ind w:firstLine="551" w:firstLineChars="197"/>
        <w:rPr>
          <w:rFonts w:eastAsia="仿宋_GB2312"/>
          <w:sz w:val="28"/>
          <w:szCs w:val="28"/>
        </w:rPr>
      </w:pPr>
      <w:r>
        <w:rPr>
          <w:rFonts w:hint="eastAsia" w:eastAsia="仿宋_GB2312"/>
          <w:sz w:val="28"/>
          <w:szCs w:val="28"/>
        </w:rPr>
        <w:t>①建宁县2020年高标准农田建设项目：2020年建宁县溪源乡高标准农田建设项目；2020年建宁县里心镇中央预算内高标准农田建设项目；2020年建宁县溪口镇中央预算内高标准农田建设项目；2020年建宁县伊家乡中央预算内高标准农田建设项目；2020年建宁县县溪源乡高标准农田建设示范项目；2020年建宁县均口镇高标准农田建设示范项目。</w:t>
      </w:r>
    </w:p>
    <w:p>
      <w:pPr>
        <w:spacing w:line="500" w:lineRule="exact"/>
        <w:ind w:firstLine="551" w:firstLineChars="197"/>
        <w:rPr>
          <w:rFonts w:eastAsia="仿宋_GB2312"/>
          <w:sz w:val="28"/>
          <w:szCs w:val="28"/>
        </w:rPr>
      </w:pPr>
      <w:r>
        <w:rPr>
          <w:rFonts w:hint="eastAsia" w:eastAsia="仿宋_GB2312"/>
          <w:sz w:val="28"/>
          <w:szCs w:val="28"/>
        </w:rPr>
        <w:t>②建宁县2021年高标准农田建设项目：2021年建宁县黄坊乡中央预算内高标准农田建设项目；2021年建宁县里心镇中央预算内高标准农田建设项目；2021年建宁县濉溪镇高标准农田建设项目；2021年建宁县伊家乡高标准农田建设项目；2021年建宁县黄埠乡高标准农田建设项目；2021年建宁县客坊乡高标准农田建设项目；2021年建宁县里心镇高标准农田建设示范项目；2021年建宁县伊家乡高标准农田建设示范项目。</w:t>
      </w:r>
    </w:p>
    <w:p>
      <w:pPr>
        <w:spacing w:line="500" w:lineRule="exact"/>
        <w:ind w:firstLine="551" w:firstLineChars="197"/>
        <w:rPr>
          <w:rFonts w:eastAsia="仿宋_GB2312"/>
          <w:sz w:val="28"/>
          <w:szCs w:val="28"/>
        </w:rPr>
      </w:pPr>
      <w:r>
        <w:rPr>
          <w:rFonts w:hint="eastAsia" w:eastAsia="仿宋_GB2312"/>
          <w:sz w:val="28"/>
          <w:szCs w:val="28"/>
        </w:rPr>
        <w:t>以上14个项目16个施工标段的砼机耕路需取芯检测个数约244个及沟渠底板厚度取芯检测个数约379个。参考数据仅用于投标总价计算参数，最终以具体现场取样个数为准结算工程检测费用。</w:t>
      </w:r>
    </w:p>
    <w:p>
      <w:pPr>
        <w:spacing w:line="460" w:lineRule="exact"/>
        <w:ind w:firstLine="551" w:firstLineChars="197"/>
        <w:rPr>
          <w:rFonts w:eastAsia="仿宋_GB2312"/>
          <w:sz w:val="28"/>
          <w:szCs w:val="30"/>
        </w:rPr>
      </w:pPr>
      <w:r>
        <w:rPr>
          <w:rFonts w:hint="eastAsia" w:eastAsia="仿宋_GB2312"/>
          <w:sz w:val="28"/>
          <w:szCs w:val="30"/>
        </w:rPr>
        <w:t>2．项目地点：建宁县</w:t>
      </w:r>
    </w:p>
    <w:p>
      <w:pPr>
        <w:spacing w:line="460" w:lineRule="exact"/>
        <w:ind w:firstLine="560" w:firstLineChars="200"/>
        <w:rPr>
          <w:rFonts w:eastAsia="仿宋_GB2312"/>
          <w:sz w:val="28"/>
          <w:szCs w:val="28"/>
        </w:rPr>
      </w:pPr>
      <w:r>
        <w:rPr>
          <w:rFonts w:hint="eastAsia" w:eastAsia="仿宋_GB2312"/>
          <w:sz w:val="28"/>
          <w:szCs w:val="30"/>
        </w:rPr>
        <w:t>3．</w:t>
      </w:r>
      <w:r>
        <w:rPr>
          <w:rFonts w:hint="eastAsia" w:eastAsia="仿宋_GB2312"/>
          <w:sz w:val="28"/>
          <w:szCs w:val="28"/>
        </w:rPr>
        <w:t>检测、检验服务费：取芯检测、检验费按实际完成取芯检测、检验的个数和中标单价计费。砼机耕路取芯检测费最高控制单价为350.0元/个，沟渠底板厚度取芯检验费最高控制单价为120.0元/个。取芯检测、检验费包括取芯检测、检验过程发生的一切费用。检测服务费从相应项目的管理费中报账支出。</w:t>
      </w:r>
    </w:p>
    <w:p>
      <w:pPr>
        <w:spacing w:line="460" w:lineRule="exact"/>
        <w:ind w:firstLine="560" w:firstLineChars="200"/>
        <w:rPr>
          <w:rFonts w:eastAsia="仿宋_GB2312" w:cs="微软雅黑"/>
          <w:sz w:val="28"/>
          <w:szCs w:val="28"/>
        </w:rPr>
      </w:pPr>
      <w:r>
        <w:rPr>
          <w:rFonts w:hint="eastAsia" w:eastAsia="仿宋_GB2312"/>
          <w:sz w:val="28"/>
          <w:szCs w:val="28"/>
        </w:rPr>
        <w:t>4．检测、检验服务内容包括：①按招标人提出的期限，按时完成各个项目的取芯检测、检验任务。②组织专业技术人员到项目建设点现场取芯。③</w:t>
      </w:r>
      <w:r>
        <w:rPr>
          <w:rFonts w:hint="eastAsia" w:eastAsia="仿宋_GB2312"/>
          <w:color w:val="21201E"/>
          <w:sz w:val="28"/>
          <w:szCs w:val="28"/>
        </w:rPr>
        <w:t>取芯频率：</w:t>
      </w:r>
      <w:r>
        <w:rPr>
          <w:rFonts w:hint="eastAsia" w:eastAsia="仿宋_GB2312" w:cs="宋体-方正超大字符集"/>
          <w:sz w:val="28"/>
          <w:szCs w:val="28"/>
        </w:rPr>
        <w:t>所有砼机耕路、沟渠底板必须取芯检测或检验。路长</w:t>
      </w:r>
      <w:r>
        <w:rPr>
          <w:rFonts w:hint="eastAsia" w:ascii="仿宋_GB2312" w:eastAsia="仿宋_GB2312" w:cs="宋体-方正超大字符集"/>
          <w:sz w:val="28"/>
          <w:szCs w:val="28"/>
        </w:rPr>
        <w:t>≤</w:t>
      </w:r>
      <w:r>
        <w:rPr>
          <w:rFonts w:hint="eastAsia" w:eastAsia="仿宋_GB2312" w:cs="宋体-方正超大字符集"/>
          <w:sz w:val="28"/>
          <w:szCs w:val="28"/>
        </w:rPr>
        <w:t>300m的取一个芯，路长300 m（不含）～500m（含）的取2个芯（在0～300m段、300m以后段内各取1个芯），路长</w:t>
      </w:r>
      <w:r>
        <w:rPr>
          <w:rFonts w:hint="eastAsia" w:ascii="仿宋_GB2312" w:hAnsi="仿宋_GB2312" w:eastAsia="仿宋_GB2312" w:cs="宋体-方正超大字符集"/>
          <w:sz w:val="28"/>
          <w:szCs w:val="28"/>
        </w:rPr>
        <w:t>&gt;</w:t>
      </w:r>
      <w:r>
        <w:rPr>
          <w:rFonts w:hint="eastAsia" w:eastAsia="仿宋_GB2312" w:cs="宋体-方正超大字符集"/>
          <w:sz w:val="28"/>
          <w:szCs w:val="28"/>
        </w:rPr>
        <w:t>500m每增加500m多取一个芯（增加长度不足500m的按增加500m的要求多取一个芯），各取芯点位置在现场随机确定。</w:t>
      </w:r>
      <w:r>
        <w:rPr>
          <w:rFonts w:hint="eastAsia" w:eastAsia="仿宋_GB2312"/>
          <w:sz w:val="28"/>
          <w:szCs w:val="28"/>
        </w:rPr>
        <w:t>沟渠底板取芯</w:t>
      </w:r>
      <w:r>
        <w:rPr>
          <w:rFonts w:hint="eastAsia" w:eastAsia="仿宋_GB2312"/>
          <w:color w:val="21201E"/>
          <w:sz w:val="28"/>
          <w:szCs w:val="28"/>
        </w:rPr>
        <w:t>频率同</w:t>
      </w:r>
      <w:r>
        <w:rPr>
          <w:rFonts w:hint="eastAsia" w:eastAsia="仿宋_GB2312" w:cs="宋体-方正超大字符集"/>
          <w:sz w:val="28"/>
          <w:szCs w:val="28"/>
        </w:rPr>
        <w:t>砼机耕路。</w:t>
      </w:r>
      <w:r>
        <w:rPr>
          <w:rFonts w:hint="eastAsia" w:eastAsia="仿宋_GB2312"/>
          <w:sz w:val="28"/>
          <w:szCs w:val="28"/>
        </w:rPr>
        <w:t>④对</w:t>
      </w:r>
      <w:r>
        <w:rPr>
          <w:rFonts w:hint="eastAsia" w:eastAsia="仿宋_GB2312" w:cs="宋体-方正超大字符集"/>
          <w:sz w:val="28"/>
          <w:szCs w:val="28"/>
        </w:rPr>
        <w:t>砼机耕路</w:t>
      </w:r>
      <w:r>
        <w:rPr>
          <w:rFonts w:hint="eastAsia" w:eastAsia="仿宋_GB2312"/>
          <w:sz w:val="28"/>
          <w:szCs w:val="28"/>
        </w:rPr>
        <w:t>芯样的厚度、</w:t>
      </w:r>
      <w:r>
        <w:rPr>
          <w:rFonts w:hint="eastAsia" w:eastAsia="仿宋_GB2312" w:cs="宋体-方正超大字符集"/>
          <w:sz w:val="28"/>
          <w:szCs w:val="28"/>
        </w:rPr>
        <w:t>强度进行检测，</w:t>
      </w:r>
      <w:r>
        <w:rPr>
          <w:rFonts w:hint="eastAsia" w:eastAsia="仿宋_GB2312"/>
          <w:sz w:val="28"/>
          <w:szCs w:val="28"/>
        </w:rPr>
        <w:t>对</w:t>
      </w:r>
      <w:r>
        <w:rPr>
          <w:rFonts w:hint="eastAsia" w:eastAsia="仿宋_GB2312" w:cs="宋体-方正超大字符集"/>
          <w:sz w:val="28"/>
          <w:szCs w:val="28"/>
        </w:rPr>
        <w:t>沟渠底板</w:t>
      </w:r>
      <w:r>
        <w:rPr>
          <w:rFonts w:hint="eastAsia" w:eastAsia="仿宋_GB2312"/>
          <w:sz w:val="28"/>
          <w:szCs w:val="28"/>
        </w:rPr>
        <w:t>芯样的厚度</w:t>
      </w:r>
      <w:r>
        <w:rPr>
          <w:rFonts w:hint="eastAsia" w:eastAsia="仿宋_GB2312" w:cs="宋体-方正超大字符集"/>
          <w:sz w:val="28"/>
          <w:szCs w:val="28"/>
        </w:rPr>
        <w:t>进行测量，并按施工标段出具检测报告。</w:t>
      </w:r>
    </w:p>
    <w:p>
      <w:pPr>
        <w:spacing w:line="460" w:lineRule="exact"/>
        <w:ind w:firstLine="560" w:firstLineChars="200"/>
        <w:rPr>
          <w:rFonts w:eastAsia="仿宋_GB2312"/>
          <w:sz w:val="24"/>
        </w:rPr>
      </w:pPr>
      <w:r>
        <w:rPr>
          <w:rFonts w:hint="eastAsia" w:eastAsia="仿宋_GB2312"/>
          <w:color w:val="000000"/>
          <w:sz w:val="28"/>
          <w:szCs w:val="28"/>
        </w:rPr>
        <w:t>5．</w:t>
      </w:r>
      <w:r>
        <w:rPr>
          <w:rFonts w:hint="eastAsia" w:eastAsia="仿宋_GB2312"/>
          <w:sz w:val="28"/>
          <w:szCs w:val="28"/>
        </w:rPr>
        <w:t>招标人：建宁县农业农村局</w:t>
      </w:r>
    </w:p>
    <w:p>
      <w:pPr>
        <w:spacing w:line="460" w:lineRule="exact"/>
        <w:ind w:firstLine="551" w:firstLineChars="196"/>
        <w:rPr>
          <w:rFonts w:eastAsia="仿宋_GB2312"/>
          <w:b/>
          <w:sz w:val="28"/>
          <w:szCs w:val="28"/>
        </w:rPr>
      </w:pPr>
      <w:r>
        <w:rPr>
          <w:rFonts w:hint="eastAsia" w:eastAsia="仿宋_GB2312"/>
          <w:b/>
          <w:color w:val="000000"/>
          <w:sz w:val="28"/>
          <w:szCs w:val="28"/>
        </w:rPr>
        <w:t>二、</w:t>
      </w:r>
      <w:r>
        <w:rPr>
          <w:rFonts w:hint="eastAsia" w:eastAsia="仿宋_GB2312"/>
          <w:b/>
          <w:sz w:val="28"/>
          <w:szCs w:val="28"/>
        </w:rPr>
        <w:t>开标</w:t>
      </w:r>
    </w:p>
    <w:p>
      <w:pPr>
        <w:spacing w:line="460" w:lineRule="exact"/>
        <w:ind w:firstLine="548" w:firstLineChars="196"/>
        <w:rPr>
          <w:rFonts w:eastAsia="仿宋_GB2312"/>
          <w:sz w:val="28"/>
          <w:szCs w:val="28"/>
        </w:rPr>
      </w:pPr>
      <w:r>
        <w:rPr>
          <w:rFonts w:hint="eastAsia" w:eastAsia="仿宋_GB2312"/>
          <w:sz w:val="28"/>
          <w:szCs w:val="28"/>
        </w:rPr>
        <w:t>1．开标时间：2022年5月10日15时30分。</w:t>
      </w:r>
    </w:p>
    <w:p>
      <w:pPr>
        <w:tabs>
          <w:tab w:val="left" w:pos="1050"/>
        </w:tabs>
        <w:spacing w:line="460" w:lineRule="exact"/>
        <w:ind w:firstLine="560" w:firstLineChars="200"/>
        <w:jc w:val="left"/>
        <w:rPr>
          <w:rFonts w:eastAsia="仿宋_GB2312"/>
          <w:b/>
          <w:color w:val="000000"/>
          <w:sz w:val="28"/>
          <w:szCs w:val="28"/>
        </w:rPr>
      </w:pPr>
      <w:r>
        <w:rPr>
          <w:rFonts w:hint="eastAsia" w:eastAsia="仿宋_GB2312"/>
          <w:sz w:val="28"/>
          <w:szCs w:val="28"/>
        </w:rPr>
        <w:t>2．开标地点：建宁县农业农村局A幢二楼会议室</w:t>
      </w:r>
    </w:p>
    <w:p>
      <w:pPr>
        <w:tabs>
          <w:tab w:val="left" w:pos="1050"/>
        </w:tabs>
        <w:spacing w:line="460" w:lineRule="exact"/>
        <w:ind w:firstLine="562" w:firstLineChars="200"/>
        <w:jc w:val="left"/>
        <w:rPr>
          <w:rFonts w:eastAsia="仿宋_GB2312"/>
          <w:b/>
          <w:color w:val="000000"/>
          <w:sz w:val="28"/>
          <w:szCs w:val="28"/>
        </w:rPr>
      </w:pPr>
      <w:r>
        <w:rPr>
          <w:rFonts w:hint="eastAsia" w:eastAsia="仿宋_GB2312"/>
          <w:b/>
          <w:color w:val="000000"/>
          <w:sz w:val="28"/>
          <w:szCs w:val="28"/>
        </w:rPr>
        <w:t>三、资格要求</w:t>
      </w:r>
    </w:p>
    <w:p>
      <w:pPr>
        <w:spacing w:line="460" w:lineRule="exact"/>
        <w:ind w:firstLine="551" w:firstLineChars="197"/>
        <w:rPr>
          <w:rFonts w:eastAsia="仿宋_GB2312"/>
          <w:color w:val="21201E"/>
          <w:sz w:val="28"/>
          <w:szCs w:val="28"/>
        </w:rPr>
      </w:pPr>
      <w:r>
        <w:rPr>
          <w:rFonts w:hint="eastAsia" w:eastAsia="仿宋_GB2312"/>
          <w:color w:val="000000"/>
          <w:sz w:val="28"/>
          <w:szCs w:val="28"/>
        </w:rPr>
        <w:t>1．</w:t>
      </w:r>
      <w:r>
        <w:rPr>
          <w:rFonts w:hint="eastAsia" w:eastAsia="仿宋_GB2312"/>
          <w:sz w:val="28"/>
          <w:szCs w:val="28"/>
        </w:rPr>
        <w:t>投标人必须</w:t>
      </w:r>
      <w:r>
        <w:rPr>
          <w:rStyle w:val="11"/>
          <w:rFonts w:hint="eastAsia" w:eastAsia="仿宋_GB2312"/>
          <w:b w:val="0"/>
          <w:color w:val="21201E"/>
          <w:sz w:val="28"/>
          <w:szCs w:val="28"/>
        </w:rPr>
        <w:t>具有</w:t>
      </w:r>
      <w:r>
        <w:rPr>
          <w:rFonts w:hint="eastAsia" w:eastAsia="仿宋_GB2312"/>
          <w:color w:val="000000"/>
          <w:sz w:val="28"/>
          <w:szCs w:val="28"/>
          <w:shd w:val="clear" w:color="auto" w:fill="FFFFFF"/>
        </w:rPr>
        <w:t>行政主管部门颁发的合格有效的工程质量检测单位资质等级证书。</w:t>
      </w:r>
    </w:p>
    <w:p>
      <w:pPr>
        <w:tabs>
          <w:tab w:val="left" w:pos="1050"/>
        </w:tabs>
        <w:spacing w:line="460" w:lineRule="exact"/>
        <w:ind w:firstLine="560" w:firstLineChars="200"/>
        <w:jc w:val="left"/>
        <w:rPr>
          <w:rFonts w:eastAsia="仿宋_GB2312"/>
          <w:color w:val="21201E"/>
          <w:sz w:val="28"/>
          <w:szCs w:val="28"/>
        </w:rPr>
      </w:pPr>
      <w:r>
        <w:rPr>
          <w:rFonts w:hint="eastAsia" w:eastAsia="仿宋_GB2312"/>
          <w:color w:val="000000"/>
          <w:sz w:val="28"/>
          <w:szCs w:val="28"/>
        </w:rPr>
        <w:t>2．</w:t>
      </w:r>
      <w:r>
        <w:rPr>
          <w:rFonts w:hint="eastAsia" w:eastAsia="仿宋_GB2312"/>
          <w:sz w:val="28"/>
          <w:szCs w:val="28"/>
        </w:rPr>
        <w:t>投标人必须</w:t>
      </w:r>
      <w:r>
        <w:rPr>
          <w:rStyle w:val="11"/>
          <w:rFonts w:hint="eastAsia" w:eastAsia="仿宋_GB2312"/>
          <w:b w:val="0"/>
          <w:color w:val="21201E"/>
          <w:sz w:val="28"/>
          <w:szCs w:val="28"/>
        </w:rPr>
        <w:t>具</w:t>
      </w:r>
      <w:r>
        <w:rPr>
          <w:rFonts w:hint="eastAsia" w:eastAsia="仿宋_GB2312"/>
          <w:color w:val="21201E"/>
          <w:sz w:val="28"/>
          <w:szCs w:val="28"/>
        </w:rPr>
        <w:t>有质量技术监督部门颁发的计量认证证书。</w:t>
      </w:r>
    </w:p>
    <w:p>
      <w:pPr>
        <w:tabs>
          <w:tab w:val="left" w:pos="1050"/>
        </w:tabs>
        <w:spacing w:line="460" w:lineRule="exact"/>
        <w:ind w:firstLine="560" w:firstLineChars="200"/>
        <w:jc w:val="left"/>
        <w:rPr>
          <w:rFonts w:hint="eastAsia" w:eastAsia="仿宋_GB2312"/>
          <w:sz w:val="28"/>
          <w:szCs w:val="30"/>
        </w:rPr>
      </w:pPr>
      <w:r>
        <w:rPr>
          <w:rFonts w:hint="eastAsia" w:eastAsia="仿宋_GB2312"/>
          <w:color w:val="21201E"/>
          <w:sz w:val="28"/>
          <w:szCs w:val="28"/>
        </w:rPr>
        <w:t>3.　</w:t>
      </w:r>
      <w:r>
        <w:rPr>
          <w:rFonts w:hint="eastAsia" w:ascii="仿宋_GB2312" w:eastAsia="仿宋_GB2312"/>
          <w:color w:val="21201E"/>
          <w:sz w:val="28"/>
          <w:szCs w:val="28"/>
        </w:rPr>
        <w:t>投标人必须</w:t>
      </w:r>
      <w:r>
        <w:rPr>
          <w:rFonts w:hint="eastAsia" w:eastAsia="仿宋_GB2312"/>
          <w:sz w:val="28"/>
          <w:szCs w:val="30"/>
        </w:rPr>
        <w:t>在“</w:t>
      </w:r>
      <w:r>
        <w:rPr>
          <w:rFonts w:eastAsia="仿宋_GB2312"/>
          <w:sz w:val="28"/>
          <w:szCs w:val="30"/>
        </w:rPr>
        <w:t>建宁</w:t>
      </w:r>
      <w:r>
        <w:rPr>
          <w:rFonts w:eastAsia="仿宋_GB2312"/>
          <w:color w:val="21201E"/>
          <w:sz w:val="28"/>
          <w:szCs w:val="28"/>
        </w:rPr>
        <w:t>县</w:t>
      </w:r>
      <w:r>
        <w:rPr>
          <w:rFonts w:hint="eastAsia" w:eastAsia="仿宋_GB2312"/>
          <w:color w:val="21201E"/>
          <w:sz w:val="28"/>
          <w:szCs w:val="28"/>
        </w:rPr>
        <w:t>农业农村局工程质量检测单位备案名</w:t>
      </w:r>
      <w:r>
        <w:rPr>
          <w:rFonts w:hint="eastAsia" w:eastAsia="仿宋_GB2312"/>
          <w:sz w:val="28"/>
          <w:szCs w:val="30"/>
        </w:rPr>
        <w:t>单”中。</w:t>
      </w:r>
    </w:p>
    <w:p>
      <w:pPr>
        <w:tabs>
          <w:tab w:val="left" w:pos="1050"/>
        </w:tabs>
        <w:spacing w:line="460" w:lineRule="exact"/>
        <w:ind w:firstLine="562" w:firstLineChars="200"/>
        <w:jc w:val="left"/>
        <w:rPr>
          <w:rFonts w:eastAsia="仿宋_GB2312"/>
          <w:b/>
          <w:color w:val="000000"/>
          <w:sz w:val="28"/>
          <w:szCs w:val="28"/>
        </w:rPr>
      </w:pPr>
      <w:r>
        <w:rPr>
          <w:rFonts w:hint="eastAsia" w:eastAsia="仿宋_GB2312"/>
          <w:b/>
          <w:color w:val="000000"/>
          <w:sz w:val="28"/>
          <w:szCs w:val="28"/>
        </w:rPr>
        <w:t>四、投标文件</w:t>
      </w:r>
    </w:p>
    <w:p>
      <w:pPr>
        <w:autoSpaceDE w:val="0"/>
        <w:autoSpaceDN w:val="0"/>
        <w:spacing w:line="460" w:lineRule="exact"/>
        <w:ind w:firstLine="560" w:firstLineChars="200"/>
        <w:jc w:val="left"/>
        <w:rPr>
          <w:rFonts w:eastAsia="仿宋_GB2312"/>
          <w:sz w:val="28"/>
          <w:szCs w:val="28"/>
        </w:rPr>
      </w:pPr>
      <w:r>
        <w:rPr>
          <w:rFonts w:hint="eastAsia" w:eastAsia="仿宋_GB2312"/>
          <w:sz w:val="28"/>
          <w:szCs w:val="28"/>
        </w:rPr>
        <w:t>（一）、投标文件应包括下列内容：</w:t>
      </w:r>
    </w:p>
    <w:p>
      <w:pPr>
        <w:tabs>
          <w:tab w:val="left" w:pos="1050"/>
        </w:tabs>
        <w:spacing w:line="460" w:lineRule="exact"/>
        <w:ind w:firstLine="560" w:firstLineChars="200"/>
        <w:jc w:val="left"/>
        <w:rPr>
          <w:rFonts w:hint="eastAsia" w:eastAsia="仿宋_GB2312"/>
          <w:color w:val="000000"/>
          <w:sz w:val="28"/>
          <w:szCs w:val="28"/>
        </w:rPr>
      </w:pPr>
      <w:r>
        <w:rPr>
          <w:rFonts w:hint="eastAsia" w:eastAsia="仿宋_GB2312" w:cs="仿宋_GB2312"/>
          <w:sz w:val="28"/>
          <w:szCs w:val="28"/>
        </w:rPr>
        <w:t>1．资格审查文件：</w:t>
      </w:r>
      <w:r>
        <w:rPr>
          <w:rFonts w:hint="eastAsia" w:eastAsia="仿宋_GB2312"/>
          <w:color w:val="000000"/>
          <w:sz w:val="28"/>
          <w:szCs w:val="28"/>
        </w:rPr>
        <w:t>①投标人工程质量检测单位资质等级证书复印件(盖投标人公章)。②投标人营业执照复印件(盖投标人公章)。③投标人</w:t>
      </w:r>
      <w:r>
        <w:rPr>
          <w:rFonts w:hint="eastAsia" w:eastAsia="仿宋_GB2312"/>
          <w:color w:val="21201E"/>
          <w:sz w:val="28"/>
          <w:szCs w:val="28"/>
        </w:rPr>
        <w:t>计量认证证书</w:t>
      </w:r>
      <w:r>
        <w:rPr>
          <w:rFonts w:hint="eastAsia" w:eastAsia="仿宋_GB2312"/>
          <w:color w:val="000000"/>
          <w:sz w:val="28"/>
          <w:szCs w:val="28"/>
        </w:rPr>
        <w:t>复印件(盖投标人公章)。④投</w:t>
      </w:r>
      <w:r>
        <w:rPr>
          <w:rFonts w:hint="eastAsia" w:eastAsia="仿宋_GB2312" w:cs="微软雅黑"/>
          <w:color w:val="000000"/>
          <w:sz w:val="28"/>
          <w:szCs w:val="28"/>
        </w:rPr>
        <w:t>标</w:t>
      </w:r>
      <w:r>
        <w:rPr>
          <w:rFonts w:hint="eastAsia" w:eastAsia="仿宋_GB2312"/>
          <w:color w:val="000000"/>
          <w:sz w:val="28"/>
          <w:szCs w:val="28"/>
        </w:rPr>
        <w:t>人法人授权委托书（格式按附件1）原件、投</w:t>
      </w:r>
      <w:r>
        <w:rPr>
          <w:rFonts w:hint="eastAsia" w:eastAsia="仿宋_GB2312" w:cs="微软雅黑"/>
          <w:color w:val="000000"/>
          <w:sz w:val="28"/>
          <w:szCs w:val="28"/>
        </w:rPr>
        <w:t>标</w:t>
      </w:r>
      <w:r>
        <w:rPr>
          <w:rFonts w:hint="eastAsia" w:eastAsia="仿宋_GB2312"/>
          <w:color w:val="000000"/>
          <w:sz w:val="28"/>
          <w:szCs w:val="28"/>
        </w:rPr>
        <w:t>人法人身份证复印件(盖投标人公章)、投</w:t>
      </w:r>
      <w:r>
        <w:rPr>
          <w:rFonts w:hint="eastAsia" w:eastAsia="仿宋_GB2312" w:cs="微软雅黑"/>
          <w:color w:val="000000"/>
          <w:sz w:val="28"/>
          <w:szCs w:val="28"/>
        </w:rPr>
        <w:t>标</w:t>
      </w:r>
      <w:r>
        <w:rPr>
          <w:rFonts w:hint="eastAsia" w:eastAsia="仿宋_GB2312"/>
          <w:color w:val="000000"/>
          <w:sz w:val="28"/>
          <w:szCs w:val="28"/>
        </w:rPr>
        <w:t>人委托代理人身份证复印件(盖投标人公章)。法人本人参加投标的，无须提供法人授权委托书和投</w:t>
      </w:r>
      <w:r>
        <w:rPr>
          <w:rFonts w:hint="eastAsia" w:eastAsia="仿宋_GB2312" w:cs="微软雅黑"/>
          <w:color w:val="000000"/>
          <w:sz w:val="28"/>
          <w:szCs w:val="28"/>
        </w:rPr>
        <w:t>标</w:t>
      </w:r>
      <w:r>
        <w:rPr>
          <w:rFonts w:hint="eastAsia" w:eastAsia="仿宋_GB2312"/>
          <w:color w:val="000000"/>
          <w:sz w:val="28"/>
          <w:szCs w:val="28"/>
        </w:rPr>
        <w:t>人委托代理人身份证复印件。</w:t>
      </w:r>
    </w:p>
    <w:p>
      <w:pPr>
        <w:tabs>
          <w:tab w:val="left" w:pos="1050"/>
        </w:tabs>
        <w:spacing w:line="460" w:lineRule="exact"/>
        <w:ind w:firstLine="560" w:firstLineChars="200"/>
        <w:jc w:val="left"/>
        <w:rPr>
          <w:rFonts w:eastAsia="仿宋_GB2312"/>
          <w:color w:val="000000"/>
          <w:sz w:val="28"/>
          <w:szCs w:val="28"/>
        </w:rPr>
      </w:pPr>
      <w:r>
        <w:rPr>
          <w:rFonts w:hint="eastAsia" w:eastAsia="仿宋_GB2312"/>
          <w:color w:val="000000"/>
          <w:sz w:val="28"/>
          <w:szCs w:val="28"/>
        </w:rPr>
        <w:t>以上资料缺一不可，缺漏任一项资料或复印件与原件不一致或提</w:t>
      </w:r>
      <w:r>
        <w:rPr>
          <w:rFonts w:hint="eastAsia" w:eastAsia="仿宋_GB2312" w:cs="宋体"/>
          <w:color w:val="000000"/>
          <w:sz w:val="28"/>
          <w:szCs w:val="28"/>
        </w:rPr>
        <w:t>供虚假资料</w:t>
      </w:r>
      <w:r>
        <w:rPr>
          <w:rFonts w:hint="eastAsia" w:eastAsia="仿宋_GB2312"/>
          <w:color w:val="000000"/>
          <w:sz w:val="28"/>
          <w:szCs w:val="28"/>
        </w:rPr>
        <w:t>的投标人，视为资格审查不合格，不得参与本次投标。</w:t>
      </w:r>
    </w:p>
    <w:p>
      <w:pPr>
        <w:tabs>
          <w:tab w:val="left" w:pos="1050"/>
        </w:tabs>
        <w:spacing w:line="460" w:lineRule="exact"/>
        <w:ind w:firstLine="560" w:firstLineChars="200"/>
        <w:jc w:val="left"/>
        <w:rPr>
          <w:rFonts w:eastAsia="仿宋_GB2312"/>
          <w:color w:val="000000"/>
          <w:sz w:val="28"/>
          <w:szCs w:val="28"/>
        </w:rPr>
      </w:pPr>
      <w:r>
        <w:rPr>
          <w:rFonts w:hint="eastAsia" w:eastAsia="仿宋_GB2312"/>
          <w:color w:val="000000"/>
          <w:sz w:val="28"/>
          <w:szCs w:val="28"/>
        </w:rPr>
        <w:t>2．</w:t>
      </w:r>
      <w:r>
        <w:rPr>
          <w:rFonts w:hint="eastAsia" w:eastAsia="仿宋_GB2312" w:cs="仿宋_GB2312"/>
          <w:sz w:val="28"/>
          <w:szCs w:val="28"/>
        </w:rPr>
        <w:t>商务文件：</w:t>
      </w:r>
      <w:r>
        <w:rPr>
          <w:rFonts w:hint="eastAsia" w:eastAsia="仿宋_GB2312"/>
          <w:color w:val="000000"/>
          <w:sz w:val="28"/>
          <w:szCs w:val="28"/>
        </w:rPr>
        <w:t>投</w:t>
      </w:r>
      <w:r>
        <w:rPr>
          <w:rFonts w:hint="eastAsia" w:eastAsia="仿宋_GB2312" w:cs="微软雅黑"/>
          <w:color w:val="000000"/>
          <w:sz w:val="28"/>
          <w:szCs w:val="28"/>
        </w:rPr>
        <w:t>标</w:t>
      </w:r>
      <w:r>
        <w:rPr>
          <w:rFonts w:hint="eastAsia" w:eastAsia="仿宋_GB2312"/>
          <w:color w:val="000000"/>
          <w:sz w:val="28"/>
          <w:szCs w:val="28"/>
        </w:rPr>
        <w:t>函（格式按附件2）原件。</w:t>
      </w:r>
    </w:p>
    <w:p>
      <w:pPr>
        <w:tabs>
          <w:tab w:val="left" w:pos="1050"/>
        </w:tabs>
        <w:spacing w:line="460" w:lineRule="exact"/>
        <w:ind w:firstLine="560" w:firstLineChars="200"/>
        <w:jc w:val="left"/>
        <w:rPr>
          <w:rFonts w:eastAsia="仿宋_GB2312"/>
          <w:color w:val="000000"/>
          <w:sz w:val="28"/>
          <w:szCs w:val="28"/>
        </w:rPr>
      </w:pPr>
      <w:r>
        <w:rPr>
          <w:rFonts w:hint="eastAsia" w:eastAsia="仿宋_GB2312"/>
          <w:color w:val="000000"/>
          <w:sz w:val="28"/>
          <w:szCs w:val="28"/>
        </w:rPr>
        <w:t>3、投</w:t>
      </w:r>
      <w:r>
        <w:rPr>
          <w:rFonts w:hint="eastAsia" w:eastAsia="仿宋_GB2312" w:cs="微软雅黑"/>
          <w:color w:val="000000"/>
          <w:sz w:val="28"/>
          <w:szCs w:val="28"/>
        </w:rPr>
        <w:t>标</w:t>
      </w:r>
      <w:r>
        <w:rPr>
          <w:rFonts w:hint="eastAsia" w:eastAsia="仿宋_GB2312"/>
          <w:color w:val="000000"/>
          <w:sz w:val="28"/>
          <w:szCs w:val="28"/>
        </w:rPr>
        <w:t>人工程质量检测单位资质等级证书原件、营业执照原件、</w:t>
      </w:r>
      <w:r>
        <w:rPr>
          <w:rFonts w:hint="eastAsia" w:eastAsia="仿宋_GB2312"/>
          <w:color w:val="21201E"/>
          <w:sz w:val="28"/>
          <w:szCs w:val="28"/>
        </w:rPr>
        <w:t>计量认证证书原件、</w:t>
      </w:r>
      <w:r>
        <w:rPr>
          <w:rFonts w:hint="eastAsia" w:eastAsia="仿宋_GB2312"/>
          <w:color w:val="000000"/>
          <w:sz w:val="28"/>
          <w:szCs w:val="28"/>
        </w:rPr>
        <w:t>法人或委托代理人身份证原件需携带到开标会现场核对。缺漏任一项原件，视为资格审查不合格，不得参与本次投标。</w:t>
      </w:r>
    </w:p>
    <w:p>
      <w:pPr>
        <w:tabs>
          <w:tab w:val="left" w:pos="1050"/>
        </w:tabs>
        <w:spacing w:line="460" w:lineRule="exact"/>
        <w:ind w:firstLine="560" w:firstLineChars="200"/>
        <w:jc w:val="left"/>
        <w:rPr>
          <w:rFonts w:eastAsia="仿宋_GB2312"/>
          <w:sz w:val="28"/>
          <w:szCs w:val="28"/>
        </w:rPr>
      </w:pPr>
      <w:r>
        <w:rPr>
          <w:rFonts w:hint="eastAsia" w:eastAsia="仿宋_GB2312"/>
          <w:color w:val="000000"/>
          <w:sz w:val="28"/>
          <w:szCs w:val="28"/>
        </w:rPr>
        <w:t>（二）、</w:t>
      </w:r>
      <w:r>
        <w:rPr>
          <w:rFonts w:hint="eastAsia" w:eastAsia="仿宋_GB2312"/>
          <w:sz w:val="28"/>
          <w:szCs w:val="28"/>
        </w:rPr>
        <w:t>投标文件的装订和密封</w:t>
      </w:r>
    </w:p>
    <w:p>
      <w:pPr>
        <w:tabs>
          <w:tab w:val="left" w:pos="1050"/>
        </w:tabs>
        <w:spacing w:line="460" w:lineRule="exact"/>
        <w:ind w:firstLine="568" w:firstLineChars="200"/>
        <w:jc w:val="left"/>
        <w:rPr>
          <w:rFonts w:eastAsia="仿宋_GB2312"/>
          <w:color w:val="000000"/>
          <w:sz w:val="28"/>
          <w:szCs w:val="28"/>
        </w:rPr>
      </w:pPr>
      <w:r>
        <w:rPr>
          <w:rFonts w:hint="eastAsia" w:eastAsia="仿宋_GB2312" w:cs="仿宋_GB2312"/>
          <w:spacing w:val="2"/>
          <w:sz w:val="28"/>
          <w:szCs w:val="28"/>
        </w:rPr>
        <w:t>投标人的资格审查文件、商务文件必须分开单独装订、分开单独包封。</w:t>
      </w:r>
    </w:p>
    <w:p>
      <w:pPr>
        <w:tabs>
          <w:tab w:val="left" w:pos="1050"/>
        </w:tabs>
        <w:spacing w:line="460" w:lineRule="exact"/>
        <w:ind w:firstLine="560" w:firstLineChars="200"/>
        <w:jc w:val="left"/>
        <w:rPr>
          <w:rFonts w:eastAsia="仿宋_GB2312"/>
          <w:sz w:val="28"/>
          <w:szCs w:val="28"/>
        </w:rPr>
      </w:pPr>
      <w:r>
        <w:rPr>
          <w:rFonts w:hint="eastAsia" w:eastAsia="仿宋_GB2312"/>
          <w:color w:val="000000"/>
          <w:sz w:val="28"/>
          <w:szCs w:val="28"/>
        </w:rPr>
        <w:t>（三）、</w:t>
      </w:r>
      <w:r>
        <w:rPr>
          <w:rFonts w:hint="eastAsia" w:eastAsia="仿宋_GB2312" w:cs="仿宋_GB2312"/>
          <w:spacing w:val="2"/>
          <w:sz w:val="28"/>
          <w:szCs w:val="28"/>
        </w:rPr>
        <w:t>资格审查文件和商务文件</w:t>
      </w:r>
      <w:r>
        <w:rPr>
          <w:rFonts w:hint="eastAsia" w:eastAsia="仿宋_GB2312"/>
          <w:color w:val="000000"/>
          <w:sz w:val="28"/>
          <w:szCs w:val="28"/>
        </w:rPr>
        <w:t>提交截止时间为：</w:t>
      </w:r>
      <w:r>
        <w:rPr>
          <w:rFonts w:hint="eastAsia" w:eastAsia="仿宋_GB2312"/>
          <w:sz w:val="28"/>
          <w:szCs w:val="28"/>
        </w:rPr>
        <w:t>2022年5月10日15时30分。</w:t>
      </w:r>
    </w:p>
    <w:p>
      <w:pPr>
        <w:tabs>
          <w:tab w:val="left" w:pos="1050"/>
        </w:tabs>
        <w:spacing w:line="460" w:lineRule="exact"/>
        <w:ind w:firstLine="562" w:firstLineChars="200"/>
        <w:jc w:val="left"/>
        <w:rPr>
          <w:rFonts w:eastAsia="仿宋_GB2312"/>
          <w:b/>
          <w:color w:val="000000"/>
          <w:sz w:val="28"/>
          <w:szCs w:val="28"/>
        </w:rPr>
      </w:pPr>
      <w:r>
        <w:rPr>
          <w:rFonts w:hint="eastAsia" w:eastAsia="仿宋_GB2312"/>
          <w:b/>
          <w:color w:val="000000"/>
          <w:sz w:val="28"/>
          <w:szCs w:val="28"/>
        </w:rPr>
        <w:t>五、评标</w:t>
      </w:r>
    </w:p>
    <w:p>
      <w:pPr>
        <w:spacing w:line="500" w:lineRule="exact"/>
        <w:ind w:firstLine="551" w:firstLineChars="197"/>
        <w:rPr>
          <w:rFonts w:eastAsia="仿宋_GB2312"/>
          <w:color w:val="000000"/>
          <w:sz w:val="28"/>
          <w:szCs w:val="28"/>
        </w:rPr>
      </w:pPr>
      <w:r>
        <w:rPr>
          <w:rFonts w:hint="eastAsia" w:eastAsia="仿宋_GB2312"/>
          <w:color w:val="000000"/>
          <w:sz w:val="28"/>
          <w:szCs w:val="28"/>
        </w:rPr>
        <w:t>1．</w:t>
      </w:r>
      <w:r>
        <w:rPr>
          <w:rFonts w:hint="eastAsia" w:eastAsia="仿宋_GB2312"/>
          <w:sz w:val="28"/>
          <w:szCs w:val="28"/>
        </w:rPr>
        <w:t>本招标项目采用经评审的最低投标价中标方法，按拟砼机耕路取芯检测个数约244个及沟渠底板厚度取芯检测个数约379个的参考数据计算报价总价，总价由低到高推荐中标候选人。最终以具体现场取样个数为准结算工程检测费用。</w:t>
      </w:r>
    </w:p>
    <w:p>
      <w:pPr>
        <w:tabs>
          <w:tab w:val="left" w:pos="1050"/>
        </w:tabs>
        <w:spacing w:line="460" w:lineRule="exact"/>
        <w:ind w:firstLine="560" w:firstLineChars="200"/>
        <w:jc w:val="left"/>
        <w:rPr>
          <w:rFonts w:eastAsia="仿宋_GB2312"/>
          <w:color w:val="000000"/>
          <w:sz w:val="28"/>
          <w:szCs w:val="28"/>
        </w:rPr>
      </w:pPr>
      <w:r>
        <w:rPr>
          <w:rFonts w:hint="eastAsia" w:eastAsia="仿宋_GB2312"/>
          <w:sz w:val="28"/>
          <w:szCs w:val="28"/>
        </w:rPr>
        <w:t>2．</w:t>
      </w:r>
      <w:r>
        <w:rPr>
          <w:rFonts w:hint="eastAsia" w:eastAsia="仿宋_GB2312"/>
          <w:color w:val="000000"/>
          <w:sz w:val="28"/>
          <w:szCs w:val="28"/>
        </w:rPr>
        <w:t>开标当日，由招标人指定3名人员组成评标小组。</w:t>
      </w:r>
    </w:p>
    <w:p>
      <w:pPr>
        <w:tabs>
          <w:tab w:val="left" w:pos="1050"/>
        </w:tabs>
        <w:spacing w:line="460" w:lineRule="exact"/>
        <w:ind w:firstLine="560" w:firstLineChars="200"/>
        <w:jc w:val="left"/>
        <w:rPr>
          <w:rFonts w:eastAsia="仿宋_GB2312"/>
          <w:sz w:val="28"/>
          <w:szCs w:val="28"/>
        </w:rPr>
      </w:pPr>
      <w:r>
        <w:rPr>
          <w:rFonts w:hint="eastAsia" w:eastAsia="仿宋_GB2312"/>
          <w:color w:val="000000"/>
          <w:sz w:val="28"/>
          <w:szCs w:val="28"/>
        </w:rPr>
        <w:t>3．开标顺序：①先由评标小组对投标人的资格审查文件进行资格审查，评审后，宣布资格审查结果，评审不合格的投标人不得参加投标。②再开投标人的商务文件，并当场公布投标人的报价，并由投标人法人或授权委托人签字确认。</w:t>
      </w:r>
    </w:p>
    <w:p>
      <w:pPr>
        <w:tabs>
          <w:tab w:val="left" w:pos="1050"/>
        </w:tabs>
        <w:spacing w:line="460" w:lineRule="exact"/>
        <w:ind w:firstLine="560" w:firstLineChars="200"/>
        <w:jc w:val="left"/>
        <w:rPr>
          <w:rFonts w:eastAsia="仿宋_GB2312"/>
          <w:sz w:val="28"/>
          <w:szCs w:val="21"/>
        </w:rPr>
      </w:pPr>
      <w:r>
        <w:rPr>
          <w:rFonts w:hint="eastAsia" w:eastAsia="仿宋_GB2312"/>
          <w:sz w:val="28"/>
          <w:szCs w:val="28"/>
        </w:rPr>
        <w:t>4. 本招标项目最高控制单价：砼机耕路取芯检测费最高控制单价为350.0元/个，沟渠底板厚度取芯检验费最高控制单价为120.0元/个。</w:t>
      </w:r>
    </w:p>
    <w:p>
      <w:pPr>
        <w:tabs>
          <w:tab w:val="left" w:pos="1050"/>
        </w:tabs>
        <w:spacing w:line="460" w:lineRule="exact"/>
        <w:ind w:firstLine="562" w:firstLineChars="200"/>
        <w:jc w:val="left"/>
        <w:rPr>
          <w:rFonts w:eastAsia="仿宋_GB2312"/>
          <w:b/>
          <w:color w:val="000000"/>
          <w:sz w:val="28"/>
          <w:szCs w:val="28"/>
        </w:rPr>
      </w:pPr>
      <w:r>
        <w:rPr>
          <w:rFonts w:hint="eastAsia" w:eastAsia="仿宋_GB2312"/>
          <w:b/>
          <w:color w:val="000000"/>
          <w:sz w:val="28"/>
          <w:szCs w:val="28"/>
        </w:rPr>
        <w:t>六、推荐中标人候选人</w:t>
      </w:r>
    </w:p>
    <w:p>
      <w:pPr>
        <w:tabs>
          <w:tab w:val="left" w:pos="1050"/>
        </w:tabs>
        <w:spacing w:line="460" w:lineRule="exact"/>
        <w:ind w:firstLine="560" w:firstLineChars="200"/>
        <w:jc w:val="left"/>
        <w:rPr>
          <w:rFonts w:eastAsia="仿宋_GB2312"/>
          <w:sz w:val="28"/>
          <w:szCs w:val="21"/>
        </w:rPr>
      </w:pPr>
      <w:r>
        <w:rPr>
          <w:rFonts w:hint="eastAsia" w:eastAsia="仿宋_GB2312"/>
          <w:sz w:val="28"/>
          <w:szCs w:val="21"/>
        </w:rPr>
        <w:t>1、等于或低于最高控制单价的投标报价为有效投标报价。高于最高控制  单价的投标报价为无效报价，无效报价的投标人不能推荐为中标候选人。</w:t>
      </w:r>
    </w:p>
    <w:p>
      <w:pPr>
        <w:tabs>
          <w:tab w:val="left" w:pos="1050"/>
        </w:tabs>
        <w:spacing w:line="460" w:lineRule="exact"/>
        <w:ind w:firstLine="560" w:firstLineChars="200"/>
        <w:jc w:val="left"/>
        <w:rPr>
          <w:rFonts w:eastAsia="仿宋_GB2312"/>
          <w:color w:val="000000"/>
          <w:sz w:val="28"/>
          <w:szCs w:val="28"/>
        </w:rPr>
      </w:pPr>
      <w:r>
        <w:rPr>
          <w:rFonts w:hint="eastAsia" w:eastAsia="仿宋_GB2312"/>
          <w:color w:val="000000"/>
          <w:sz w:val="28"/>
          <w:szCs w:val="28"/>
        </w:rPr>
        <w:t>2、推荐中标侯选人</w:t>
      </w:r>
    </w:p>
    <w:p>
      <w:pPr>
        <w:tabs>
          <w:tab w:val="left" w:pos="1050"/>
        </w:tabs>
        <w:spacing w:line="460" w:lineRule="exact"/>
        <w:ind w:firstLine="560" w:firstLineChars="200"/>
        <w:jc w:val="left"/>
        <w:rPr>
          <w:rFonts w:eastAsia="仿宋_GB2312"/>
          <w:sz w:val="28"/>
          <w:szCs w:val="28"/>
        </w:rPr>
      </w:pPr>
      <w:r>
        <w:rPr>
          <w:rFonts w:hint="eastAsia" w:eastAsia="仿宋_GB2312"/>
          <w:color w:val="000000"/>
          <w:sz w:val="28"/>
          <w:szCs w:val="28"/>
        </w:rPr>
        <w:t>2.1．首先</w:t>
      </w:r>
      <w:r>
        <w:rPr>
          <w:rFonts w:hint="eastAsia" w:eastAsia="仿宋_GB2312"/>
          <w:sz w:val="28"/>
          <w:szCs w:val="28"/>
        </w:rPr>
        <w:t>对有效投标报价按照从低到高的顺序进行排序</w:t>
      </w:r>
      <w:r>
        <w:rPr>
          <w:rFonts w:hint="eastAsia" w:eastAsia="仿宋_GB2312"/>
          <w:color w:val="000000"/>
          <w:sz w:val="28"/>
          <w:szCs w:val="28"/>
        </w:rPr>
        <w:t>。</w:t>
      </w:r>
    </w:p>
    <w:p>
      <w:pPr>
        <w:tabs>
          <w:tab w:val="left" w:pos="1050"/>
        </w:tabs>
        <w:spacing w:line="460" w:lineRule="exact"/>
        <w:ind w:firstLine="560" w:firstLineChars="200"/>
        <w:jc w:val="left"/>
        <w:rPr>
          <w:rFonts w:eastAsia="仿宋_GB2312"/>
          <w:sz w:val="28"/>
          <w:szCs w:val="28"/>
        </w:rPr>
      </w:pPr>
      <w:r>
        <w:rPr>
          <w:rFonts w:hint="eastAsia" w:eastAsia="仿宋_GB2312"/>
          <w:sz w:val="28"/>
          <w:szCs w:val="28"/>
        </w:rPr>
        <w:t>2.2．若有2位或2位以上的投标人的投标报价相同，则按开标当日签到的先后顺序由投标报价相同的投标人代表当场随机抽取名次顺序球号（球号按报价相同的投标人数分别为1、2、…），再按抽到的名次顺序号的先后顺序重新进行排序。</w:t>
      </w:r>
    </w:p>
    <w:p>
      <w:pPr>
        <w:tabs>
          <w:tab w:val="left" w:pos="1050"/>
        </w:tabs>
        <w:spacing w:line="460" w:lineRule="exact"/>
        <w:ind w:firstLine="560" w:firstLineChars="200"/>
        <w:jc w:val="left"/>
        <w:rPr>
          <w:rFonts w:eastAsia="仿宋_GB2312"/>
          <w:sz w:val="28"/>
          <w:szCs w:val="28"/>
        </w:rPr>
      </w:pPr>
      <w:r>
        <w:rPr>
          <w:rFonts w:hint="eastAsia" w:eastAsia="仿宋_GB2312"/>
          <w:sz w:val="28"/>
          <w:szCs w:val="28"/>
        </w:rPr>
        <w:t>2.3．根据最终排序从低到高推荐3名中标候选人，分别为第一、第二、第三中标候选人。</w:t>
      </w:r>
    </w:p>
    <w:p>
      <w:pPr>
        <w:tabs>
          <w:tab w:val="left" w:pos="1050"/>
        </w:tabs>
        <w:spacing w:line="460" w:lineRule="exact"/>
        <w:ind w:firstLine="560" w:firstLineChars="200"/>
        <w:jc w:val="left"/>
        <w:rPr>
          <w:rFonts w:eastAsia="仿宋_GB2312"/>
          <w:color w:val="000000"/>
          <w:sz w:val="28"/>
          <w:szCs w:val="28"/>
        </w:rPr>
      </w:pPr>
      <w:r>
        <w:rPr>
          <w:rFonts w:hint="eastAsia" w:eastAsia="仿宋_GB2312"/>
          <w:sz w:val="28"/>
          <w:szCs w:val="28"/>
        </w:rPr>
        <w:t>3、</w:t>
      </w:r>
      <w:r>
        <w:rPr>
          <w:rFonts w:hint="eastAsia" w:eastAsia="仿宋_GB2312"/>
          <w:color w:val="000000"/>
          <w:sz w:val="28"/>
          <w:szCs w:val="28"/>
        </w:rPr>
        <w:t>若评审后的合格投标人只有3家或不足3家，按有效投标报价从低到高的顺序分别推荐第一、第二中标侯选人、第三中标侯选人。</w:t>
      </w:r>
    </w:p>
    <w:p>
      <w:pPr>
        <w:tabs>
          <w:tab w:val="left" w:pos="1050"/>
        </w:tabs>
        <w:spacing w:line="460" w:lineRule="exact"/>
        <w:ind w:firstLine="562" w:firstLineChars="200"/>
        <w:jc w:val="left"/>
        <w:rPr>
          <w:rFonts w:eastAsia="仿宋_GB2312"/>
          <w:b/>
          <w:color w:val="000000"/>
          <w:sz w:val="28"/>
          <w:szCs w:val="28"/>
        </w:rPr>
      </w:pPr>
      <w:r>
        <w:rPr>
          <w:rFonts w:hint="eastAsia" w:eastAsia="仿宋_GB2312"/>
          <w:b/>
          <w:color w:val="000000"/>
          <w:sz w:val="28"/>
          <w:szCs w:val="28"/>
        </w:rPr>
        <w:t>七、本须知由招标人负责解释。</w:t>
      </w:r>
    </w:p>
    <w:p>
      <w:pPr>
        <w:tabs>
          <w:tab w:val="left" w:pos="1050"/>
        </w:tabs>
        <w:spacing w:line="460" w:lineRule="exact"/>
        <w:ind w:left="420" w:leftChars="200"/>
        <w:jc w:val="right"/>
        <w:rPr>
          <w:rFonts w:eastAsia="仿宋_GB2312"/>
          <w:color w:val="000000"/>
          <w:sz w:val="28"/>
          <w:szCs w:val="28"/>
        </w:rPr>
      </w:pPr>
    </w:p>
    <w:p>
      <w:pPr>
        <w:tabs>
          <w:tab w:val="left" w:pos="1050"/>
        </w:tabs>
        <w:spacing w:line="460" w:lineRule="exact"/>
        <w:ind w:left="420" w:leftChars="200"/>
        <w:jc w:val="right"/>
        <w:rPr>
          <w:rFonts w:eastAsia="仿宋_GB2312"/>
          <w:color w:val="000000"/>
          <w:sz w:val="28"/>
          <w:szCs w:val="28"/>
        </w:rPr>
      </w:pPr>
    </w:p>
    <w:p>
      <w:pPr>
        <w:tabs>
          <w:tab w:val="left" w:pos="1050"/>
        </w:tabs>
        <w:spacing w:line="460" w:lineRule="exact"/>
        <w:ind w:left="420" w:leftChars="200"/>
        <w:jc w:val="right"/>
        <w:rPr>
          <w:rFonts w:eastAsia="仿宋_GB2312"/>
          <w:color w:val="000000"/>
          <w:sz w:val="28"/>
          <w:szCs w:val="28"/>
        </w:rPr>
      </w:pPr>
      <w:r>
        <w:rPr>
          <w:rFonts w:hint="eastAsia" w:eastAsia="仿宋_GB2312"/>
          <w:color w:val="000000"/>
          <w:sz w:val="28"/>
          <w:szCs w:val="28"/>
        </w:rPr>
        <w:t>建宁县农业农村局</w:t>
      </w:r>
    </w:p>
    <w:p>
      <w:pPr>
        <w:tabs>
          <w:tab w:val="left" w:pos="1050"/>
        </w:tabs>
        <w:spacing w:line="460" w:lineRule="exact"/>
        <w:ind w:left="420" w:leftChars="200"/>
        <w:jc w:val="right"/>
        <w:rPr>
          <w:rFonts w:eastAsia="仿宋_GB2312"/>
          <w:color w:val="000000"/>
          <w:sz w:val="28"/>
          <w:szCs w:val="28"/>
        </w:rPr>
      </w:pPr>
      <w:r>
        <w:rPr>
          <w:rFonts w:hint="eastAsia" w:eastAsia="仿宋_GB2312"/>
          <w:color w:val="000000"/>
          <w:sz w:val="28"/>
          <w:szCs w:val="28"/>
        </w:rPr>
        <w:t>2022年5月10日</w:t>
      </w:r>
    </w:p>
    <w:p>
      <w:pPr>
        <w:tabs>
          <w:tab w:val="left" w:pos="1050"/>
        </w:tabs>
        <w:spacing w:line="480" w:lineRule="exact"/>
        <w:ind w:left="420" w:leftChars="200"/>
        <w:jc w:val="right"/>
        <w:rPr>
          <w:rFonts w:eastAsia="仿宋_GB2312"/>
          <w:color w:val="000000"/>
          <w:sz w:val="28"/>
          <w:szCs w:val="28"/>
        </w:rPr>
      </w:pPr>
    </w:p>
    <w:p>
      <w:pPr>
        <w:tabs>
          <w:tab w:val="left" w:pos="1050"/>
        </w:tabs>
        <w:spacing w:line="480" w:lineRule="exact"/>
        <w:ind w:left="420" w:leftChars="200"/>
        <w:jc w:val="right"/>
        <w:rPr>
          <w:rFonts w:eastAsia="仿宋_GB2312"/>
          <w:color w:val="000000"/>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r>
        <w:rPr>
          <w:rFonts w:hint="eastAsia" w:hAnsi="宋体" w:eastAsia="仿宋_GB2312"/>
          <w:b/>
          <w:sz w:val="28"/>
          <w:szCs w:val="28"/>
        </w:rPr>
        <w:t>附件1：</w:t>
      </w:r>
    </w:p>
    <w:p>
      <w:pPr>
        <w:spacing w:line="440" w:lineRule="exact"/>
        <w:jc w:val="center"/>
        <w:rPr>
          <w:rStyle w:val="17"/>
          <w:rFonts w:eastAsia="仿宋_GB2312"/>
          <w:b w:val="0"/>
          <w:sz w:val="44"/>
          <w:szCs w:val="44"/>
        </w:rPr>
      </w:pPr>
      <w:r>
        <w:rPr>
          <w:rFonts w:hint="eastAsia" w:hAnsi="宋体" w:eastAsia="仿宋_GB2312"/>
          <w:b/>
          <w:sz w:val="44"/>
          <w:szCs w:val="44"/>
        </w:rPr>
        <w:t>授权委托书</w:t>
      </w:r>
    </w:p>
    <w:p>
      <w:pPr>
        <w:spacing w:line="440" w:lineRule="exact"/>
        <w:jc w:val="center"/>
        <w:rPr>
          <w:rFonts w:eastAsia="仿宋_GB2312"/>
          <w:sz w:val="28"/>
        </w:rPr>
      </w:pPr>
    </w:p>
    <w:p>
      <w:pPr>
        <w:spacing w:line="440" w:lineRule="exact"/>
        <w:ind w:firstLine="508"/>
        <w:jc w:val="left"/>
        <w:rPr>
          <w:rFonts w:hAnsi="宋体" w:eastAsia="仿宋_GB2312"/>
          <w:sz w:val="24"/>
        </w:rPr>
      </w:pPr>
    </w:p>
    <w:p>
      <w:pPr>
        <w:spacing w:line="440" w:lineRule="exact"/>
        <w:ind w:firstLine="508"/>
        <w:jc w:val="left"/>
        <w:rPr>
          <w:rFonts w:eastAsia="仿宋_GB2312"/>
          <w:sz w:val="24"/>
        </w:rPr>
      </w:pPr>
      <w:r>
        <w:rPr>
          <w:rFonts w:hint="eastAsia" w:hAnsi="宋体" w:eastAsia="仿宋_GB2312"/>
          <w:sz w:val="24"/>
        </w:rPr>
        <w:t>本人</w:t>
      </w:r>
      <w:r>
        <w:rPr>
          <w:rFonts w:hint="eastAsia" w:eastAsia="仿宋_GB2312"/>
          <w:sz w:val="24"/>
          <w:u w:val="single"/>
        </w:rPr>
        <w:t xml:space="preserve">          </w:t>
      </w:r>
      <w:r>
        <w:rPr>
          <w:rFonts w:hint="eastAsia" w:hAnsi="宋体" w:eastAsia="仿宋_GB2312"/>
          <w:sz w:val="24"/>
        </w:rPr>
        <w:t>（姓名）系</w:t>
      </w:r>
      <w:r>
        <w:rPr>
          <w:rFonts w:hint="eastAsia" w:eastAsia="仿宋_GB2312"/>
          <w:sz w:val="24"/>
          <w:u w:val="single"/>
        </w:rPr>
        <w:t xml:space="preserve">              </w:t>
      </w:r>
      <w:r>
        <w:rPr>
          <w:rFonts w:hint="eastAsia" w:hAnsi="宋体" w:eastAsia="仿宋_GB2312"/>
          <w:sz w:val="24"/>
        </w:rPr>
        <w:t>（投标人名称）的法定代表人，现委托</w:t>
      </w:r>
      <w:r>
        <w:rPr>
          <w:rFonts w:hint="eastAsia" w:eastAsia="仿宋_GB2312"/>
          <w:sz w:val="24"/>
          <w:u w:val="single"/>
        </w:rPr>
        <w:t xml:space="preserve">          </w:t>
      </w:r>
      <w:r>
        <w:rPr>
          <w:rFonts w:hint="eastAsia" w:hAnsi="宋体" w:eastAsia="仿宋_GB2312"/>
          <w:sz w:val="24"/>
        </w:rPr>
        <w:t>（姓名）为我方代理人，以我方名义签署、澄清、说明、补正、递交、撤回、修改</w:t>
      </w:r>
      <w:r>
        <w:rPr>
          <w:rFonts w:hint="eastAsia" w:hAnsi="宋体" w:eastAsia="仿宋_GB2312"/>
          <w:sz w:val="24"/>
          <w:u w:val="single"/>
        </w:rPr>
        <w:t>　建宁县农业农村局</w:t>
      </w:r>
      <w:r>
        <w:rPr>
          <w:rFonts w:hint="eastAsia" w:eastAsia="仿宋_GB2312"/>
          <w:sz w:val="24"/>
          <w:u w:val="single"/>
        </w:rPr>
        <w:t xml:space="preserve"> </w:t>
      </w:r>
      <w:r>
        <w:rPr>
          <w:rFonts w:hint="eastAsia" w:hAnsi="宋体" w:eastAsia="仿宋_GB2312"/>
          <w:sz w:val="24"/>
        </w:rPr>
        <w:t>（招标人名称）的</w:t>
      </w:r>
      <w:r>
        <w:rPr>
          <w:rFonts w:hint="eastAsia" w:hAnsi="宋体" w:eastAsia="仿宋_GB2312"/>
          <w:sz w:val="24"/>
          <w:u w:val="single"/>
        </w:rPr>
        <w:t>高标准</w:t>
      </w:r>
      <w:r>
        <w:rPr>
          <w:rFonts w:hint="eastAsia" w:ascii="仿宋_GB2312" w:eastAsia="仿宋_GB2312"/>
          <w:sz w:val="24"/>
          <w:u w:val="single"/>
        </w:rPr>
        <w:t>农田建设项目取芯检测</w:t>
      </w:r>
      <w:r>
        <w:rPr>
          <w:rFonts w:hint="eastAsia" w:eastAsia="仿宋_GB2312"/>
          <w:sz w:val="24"/>
        </w:rPr>
        <w:t>招标</w:t>
      </w:r>
      <w:r>
        <w:rPr>
          <w:rFonts w:hint="eastAsia" w:hAnsi="宋体" w:eastAsia="仿宋_GB2312"/>
          <w:sz w:val="24"/>
        </w:rPr>
        <w:t>事宜，签订合同和处理有关事宜，其法律后果由我方承担。</w:t>
      </w:r>
    </w:p>
    <w:p>
      <w:pPr>
        <w:spacing w:line="440" w:lineRule="exact"/>
        <w:ind w:firstLine="508"/>
        <w:jc w:val="left"/>
        <w:rPr>
          <w:rFonts w:eastAsia="仿宋_GB2312"/>
          <w:sz w:val="24"/>
        </w:rPr>
      </w:pPr>
      <w:r>
        <w:rPr>
          <w:rFonts w:hint="eastAsia" w:hAnsi="宋体" w:eastAsia="仿宋_GB2312"/>
          <w:sz w:val="24"/>
        </w:rPr>
        <w:t>代理人无转委托权。</w:t>
      </w:r>
    </w:p>
    <w:p>
      <w:pPr>
        <w:spacing w:line="440" w:lineRule="exact"/>
        <w:ind w:firstLine="508"/>
        <w:jc w:val="left"/>
        <w:rPr>
          <w:rFonts w:eastAsia="仿宋_GB2312"/>
          <w:sz w:val="24"/>
        </w:rPr>
      </w:pPr>
    </w:p>
    <w:p>
      <w:pPr>
        <w:spacing w:line="440" w:lineRule="exact"/>
        <w:ind w:firstLine="480" w:firstLineChars="200"/>
        <w:rPr>
          <w:rFonts w:eastAsia="仿宋_GB2312"/>
          <w:sz w:val="24"/>
        </w:rPr>
      </w:pPr>
      <w:r>
        <w:rPr>
          <w:rFonts w:hint="eastAsia" w:hAnsi="宋体" w:eastAsia="仿宋_GB2312"/>
          <w:sz w:val="24"/>
        </w:rPr>
        <w:t>代理人姓名：</w:t>
      </w:r>
      <w:r>
        <w:rPr>
          <w:rFonts w:hint="eastAsia" w:eastAsia="仿宋_GB2312"/>
          <w:sz w:val="24"/>
          <w:u w:val="single"/>
        </w:rPr>
        <w:t xml:space="preserve">                     </w:t>
      </w:r>
      <w:r>
        <w:rPr>
          <w:rFonts w:hint="eastAsia" w:hAnsi="宋体" w:eastAsia="仿宋_GB2312"/>
          <w:sz w:val="24"/>
        </w:rPr>
        <w:t>性别：</w:t>
      </w:r>
      <w:r>
        <w:rPr>
          <w:rFonts w:hint="eastAsia" w:eastAsia="仿宋_GB2312"/>
          <w:sz w:val="24"/>
          <w:u w:val="single"/>
        </w:rPr>
        <w:t xml:space="preserve">         </w:t>
      </w:r>
      <w:r>
        <w:rPr>
          <w:rFonts w:hint="eastAsia" w:hAnsi="宋体" w:eastAsia="仿宋_GB2312"/>
          <w:sz w:val="24"/>
        </w:rPr>
        <w:t>年龄：</w:t>
      </w:r>
      <w:r>
        <w:rPr>
          <w:rFonts w:hint="eastAsia" w:eastAsia="仿宋_GB2312"/>
          <w:sz w:val="24"/>
          <w:u w:val="single"/>
        </w:rPr>
        <w:t xml:space="preserve">         </w:t>
      </w:r>
      <w:r>
        <w:rPr>
          <w:rFonts w:hint="eastAsia" w:hAnsi="宋体" w:eastAsia="仿宋_GB2312"/>
          <w:sz w:val="24"/>
        </w:rPr>
        <w:t>。</w:t>
      </w:r>
    </w:p>
    <w:p>
      <w:pPr>
        <w:spacing w:line="440" w:lineRule="exact"/>
        <w:ind w:firstLine="480" w:firstLineChars="200"/>
        <w:rPr>
          <w:rFonts w:eastAsia="仿宋_GB2312"/>
          <w:sz w:val="24"/>
        </w:rPr>
      </w:pPr>
      <w:r>
        <w:rPr>
          <w:rFonts w:hint="eastAsia" w:hAnsi="宋体" w:eastAsia="仿宋_GB2312"/>
          <w:sz w:val="24"/>
        </w:rPr>
        <w:t>单</w:t>
      </w:r>
      <w:r>
        <w:rPr>
          <w:rFonts w:hint="eastAsia" w:eastAsia="仿宋_GB2312"/>
          <w:sz w:val="24"/>
        </w:rPr>
        <w:t xml:space="preserve">      </w:t>
      </w:r>
      <w:r>
        <w:rPr>
          <w:rFonts w:hint="eastAsia" w:hAnsi="宋体" w:eastAsia="仿宋_GB2312"/>
          <w:sz w:val="24"/>
        </w:rPr>
        <w:t>位：</w:t>
      </w:r>
      <w:r>
        <w:rPr>
          <w:rFonts w:hint="eastAsia" w:eastAsia="仿宋_GB2312"/>
          <w:sz w:val="24"/>
          <w:u w:val="single"/>
        </w:rPr>
        <w:t xml:space="preserve">                     </w:t>
      </w:r>
      <w:r>
        <w:rPr>
          <w:rFonts w:hint="eastAsia" w:hAnsi="宋体" w:eastAsia="仿宋_GB2312"/>
          <w:sz w:val="24"/>
        </w:rPr>
        <w:t>部门：</w:t>
      </w:r>
      <w:r>
        <w:rPr>
          <w:rFonts w:hint="eastAsia" w:eastAsia="仿宋_GB2312"/>
          <w:sz w:val="24"/>
          <w:u w:val="single"/>
        </w:rPr>
        <w:t xml:space="preserve">         </w:t>
      </w:r>
      <w:r>
        <w:rPr>
          <w:rFonts w:hint="eastAsia" w:hAnsi="宋体" w:eastAsia="仿宋_GB2312"/>
          <w:sz w:val="24"/>
        </w:rPr>
        <w:t>职务：</w:t>
      </w:r>
      <w:r>
        <w:rPr>
          <w:rFonts w:hint="eastAsia" w:eastAsia="仿宋_GB2312"/>
          <w:sz w:val="24"/>
          <w:u w:val="single"/>
        </w:rPr>
        <w:t xml:space="preserve">         </w:t>
      </w:r>
      <w:r>
        <w:rPr>
          <w:rFonts w:hint="eastAsia" w:hAnsi="宋体" w:eastAsia="仿宋_GB2312"/>
          <w:sz w:val="24"/>
        </w:rPr>
        <w:t>。</w:t>
      </w:r>
    </w:p>
    <w:p>
      <w:pPr>
        <w:spacing w:line="440" w:lineRule="exact"/>
        <w:ind w:firstLine="480" w:firstLineChars="200"/>
        <w:rPr>
          <w:rFonts w:eastAsia="仿宋_GB2312"/>
          <w:sz w:val="24"/>
        </w:rPr>
      </w:pPr>
      <w:r>
        <w:rPr>
          <w:rFonts w:hint="eastAsia" w:hAnsi="宋体" w:eastAsia="仿宋_GB2312"/>
          <w:sz w:val="24"/>
        </w:rPr>
        <w:t>身份证号码：</w:t>
      </w:r>
      <w:r>
        <w:rPr>
          <w:rFonts w:hint="eastAsia" w:eastAsia="仿宋_GB2312"/>
          <w:sz w:val="24"/>
          <w:u w:val="single"/>
        </w:rPr>
        <w:t xml:space="preserve">                                                   </w:t>
      </w:r>
      <w:r>
        <w:rPr>
          <w:rFonts w:hint="eastAsia" w:hAnsi="宋体" w:eastAsia="仿宋_GB2312"/>
          <w:sz w:val="24"/>
        </w:rPr>
        <w:t>。</w:t>
      </w: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r>
        <w:rPr>
          <w:rFonts w:hint="eastAsia" w:hAnsi="宋体" w:eastAsia="仿宋_GB2312"/>
          <w:sz w:val="24"/>
        </w:rPr>
        <w:t>附：</w:t>
      </w:r>
      <w:r>
        <w:rPr>
          <w:rFonts w:hint="eastAsia" w:eastAsia="仿宋_GB2312"/>
          <w:sz w:val="24"/>
        </w:rPr>
        <w:t>1</w:t>
      </w:r>
      <w:r>
        <w:rPr>
          <w:rFonts w:hint="eastAsia" w:hAnsi="宋体" w:eastAsia="仿宋_GB2312"/>
          <w:sz w:val="24"/>
        </w:rPr>
        <w:t>、法定代表人身份证复印件</w:t>
      </w:r>
      <w:r>
        <w:rPr>
          <w:rFonts w:hint="eastAsia" w:eastAsia="仿宋_GB2312"/>
          <w:sz w:val="24"/>
        </w:rPr>
        <w:t>(</w:t>
      </w:r>
      <w:r>
        <w:rPr>
          <w:rFonts w:hint="eastAsia" w:hAnsi="宋体" w:eastAsia="仿宋_GB2312"/>
          <w:sz w:val="24"/>
        </w:rPr>
        <w:t>盖投标人公章</w:t>
      </w:r>
      <w:r>
        <w:rPr>
          <w:rFonts w:hint="eastAsia" w:eastAsia="仿宋_GB2312"/>
          <w:sz w:val="24"/>
        </w:rPr>
        <w:t>)</w:t>
      </w:r>
    </w:p>
    <w:p>
      <w:pPr>
        <w:spacing w:line="440" w:lineRule="exact"/>
        <w:ind w:firstLine="480" w:firstLineChars="200"/>
        <w:rPr>
          <w:rFonts w:eastAsia="仿宋_GB2312"/>
          <w:sz w:val="24"/>
        </w:rPr>
      </w:pPr>
      <w:r>
        <w:rPr>
          <w:rFonts w:hint="eastAsia" w:eastAsia="仿宋_GB2312"/>
          <w:sz w:val="24"/>
        </w:rPr>
        <w:t xml:space="preserve">    2</w:t>
      </w:r>
      <w:r>
        <w:rPr>
          <w:rFonts w:hint="eastAsia" w:hAnsi="宋体" w:eastAsia="仿宋_GB2312"/>
          <w:sz w:val="24"/>
        </w:rPr>
        <w:t>、代理人身份证复印件</w:t>
      </w:r>
      <w:r>
        <w:rPr>
          <w:rFonts w:hint="eastAsia" w:eastAsia="仿宋_GB2312"/>
          <w:sz w:val="24"/>
        </w:rPr>
        <w:t>(</w:t>
      </w:r>
      <w:r>
        <w:rPr>
          <w:rFonts w:hint="eastAsia" w:hAnsi="宋体" w:eastAsia="仿宋_GB2312"/>
          <w:sz w:val="24"/>
        </w:rPr>
        <w:t>盖投标人公章</w:t>
      </w:r>
      <w:r>
        <w:rPr>
          <w:rFonts w:hint="eastAsia" w:eastAsia="仿宋_GB2312"/>
          <w:sz w:val="24"/>
        </w:rPr>
        <w:t>)</w:t>
      </w:r>
    </w:p>
    <w:p>
      <w:pPr>
        <w:spacing w:line="440" w:lineRule="exact"/>
        <w:ind w:firstLine="480" w:firstLineChars="200"/>
        <w:rPr>
          <w:rFonts w:eastAsia="仿宋_GB2312"/>
          <w:sz w:val="24"/>
        </w:rPr>
      </w:pPr>
    </w:p>
    <w:p>
      <w:pPr>
        <w:spacing w:line="440" w:lineRule="exact"/>
        <w:outlineLvl w:val="0"/>
        <w:rPr>
          <w:rFonts w:eastAsia="仿宋_GB2312"/>
          <w:sz w:val="24"/>
        </w:rPr>
      </w:pPr>
    </w:p>
    <w:p>
      <w:pPr>
        <w:spacing w:line="480" w:lineRule="auto"/>
        <w:rPr>
          <w:rFonts w:eastAsia="仿宋_GB2312"/>
          <w:sz w:val="24"/>
        </w:rPr>
      </w:pPr>
      <w:r>
        <w:rPr>
          <w:rFonts w:hint="eastAsia" w:eastAsia="仿宋_GB2312"/>
          <w:sz w:val="24"/>
        </w:rPr>
        <w:t xml:space="preserve">                       </w:t>
      </w:r>
      <w:r>
        <w:rPr>
          <w:rFonts w:hint="eastAsia" w:hAnsi="宋体" w:eastAsia="仿宋_GB2312"/>
          <w:sz w:val="24"/>
        </w:rPr>
        <w:t>投标人：</w:t>
      </w:r>
      <w:r>
        <w:rPr>
          <w:rFonts w:hint="eastAsia" w:eastAsia="仿宋_GB2312"/>
          <w:sz w:val="24"/>
          <w:u w:val="single"/>
        </w:rPr>
        <w:t xml:space="preserve">                  (</w:t>
      </w:r>
      <w:r>
        <w:rPr>
          <w:rFonts w:hint="eastAsia" w:hAnsi="宋体" w:eastAsia="仿宋_GB2312"/>
          <w:sz w:val="24"/>
          <w:u w:val="single"/>
        </w:rPr>
        <w:t>盖投标人公章</w:t>
      </w:r>
      <w:r>
        <w:rPr>
          <w:rFonts w:hint="eastAsia" w:eastAsia="仿宋_GB2312"/>
          <w:sz w:val="24"/>
          <w:u w:val="single"/>
        </w:rPr>
        <w:t>)</w:t>
      </w:r>
    </w:p>
    <w:p>
      <w:pPr>
        <w:spacing w:line="480" w:lineRule="auto"/>
        <w:rPr>
          <w:rFonts w:eastAsia="仿宋_GB2312"/>
          <w:sz w:val="24"/>
        </w:rPr>
      </w:pPr>
      <w:r>
        <w:rPr>
          <w:rFonts w:hint="eastAsia" w:eastAsia="仿宋_GB2312"/>
          <w:sz w:val="24"/>
        </w:rPr>
        <w:t xml:space="preserve">                       </w:t>
      </w:r>
      <w:r>
        <w:rPr>
          <w:rFonts w:hint="eastAsia" w:hAnsi="宋体" w:eastAsia="仿宋_GB2312"/>
          <w:sz w:val="24"/>
        </w:rPr>
        <w:t>法定代表（授权委托）人：</w:t>
      </w:r>
      <w:r>
        <w:rPr>
          <w:rFonts w:hint="eastAsia" w:eastAsia="仿宋_GB2312"/>
          <w:sz w:val="24"/>
          <w:u w:val="single"/>
        </w:rPr>
        <w:t xml:space="preserve">           </w:t>
      </w:r>
      <w:r>
        <w:rPr>
          <w:rFonts w:hint="eastAsia" w:hAnsi="宋体" w:eastAsia="仿宋_GB2312"/>
          <w:sz w:val="24"/>
          <w:u w:val="single"/>
        </w:rPr>
        <w:t>（签字或签章）</w:t>
      </w:r>
    </w:p>
    <w:p>
      <w:pPr>
        <w:spacing w:line="480" w:lineRule="auto"/>
        <w:rPr>
          <w:rFonts w:eastAsia="仿宋_GB2312"/>
          <w:sz w:val="24"/>
        </w:rPr>
      </w:pPr>
      <w:r>
        <w:rPr>
          <w:rFonts w:hint="eastAsia" w:eastAsia="仿宋_GB2312"/>
          <w:sz w:val="24"/>
        </w:rPr>
        <w:t xml:space="preserve">                       </w:t>
      </w:r>
      <w:r>
        <w:rPr>
          <w:rFonts w:hint="eastAsia" w:hAnsi="宋体" w:eastAsia="仿宋_GB2312"/>
          <w:sz w:val="24"/>
        </w:rPr>
        <w:t>代理人：</w:t>
      </w:r>
      <w:r>
        <w:rPr>
          <w:rFonts w:hint="eastAsia" w:eastAsia="仿宋_GB2312"/>
          <w:sz w:val="24"/>
          <w:u w:val="single"/>
        </w:rPr>
        <w:t xml:space="preserve">                        </w:t>
      </w:r>
      <w:r>
        <w:rPr>
          <w:rFonts w:hint="eastAsia" w:hAnsi="宋体" w:eastAsia="仿宋_GB2312"/>
          <w:sz w:val="24"/>
          <w:u w:val="single"/>
        </w:rPr>
        <w:t>（签字）</w:t>
      </w:r>
    </w:p>
    <w:p>
      <w:pPr>
        <w:spacing w:line="480" w:lineRule="auto"/>
        <w:rPr>
          <w:rFonts w:eastAsia="仿宋_GB2312"/>
          <w:sz w:val="24"/>
        </w:rPr>
      </w:pPr>
      <w:r>
        <w:rPr>
          <w:rFonts w:hint="eastAsia" w:eastAsia="仿宋_GB2312"/>
          <w:sz w:val="24"/>
        </w:rPr>
        <w:t xml:space="preserve">                       </w:t>
      </w:r>
      <w:r>
        <w:rPr>
          <w:rFonts w:hint="eastAsia" w:hAnsi="宋体" w:eastAsia="仿宋_GB2312"/>
          <w:sz w:val="24"/>
        </w:rPr>
        <w:t>日期：</w:t>
      </w:r>
      <w:r>
        <w:rPr>
          <w:rFonts w:hint="eastAsia" w:eastAsia="仿宋_GB2312"/>
          <w:sz w:val="24"/>
        </w:rPr>
        <w:t xml:space="preserve"> </w:t>
      </w:r>
      <w:r>
        <w:rPr>
          <w:rFonts w:hint="eastAsia" w:eastAsia="仿宋_GB2312"/>
          <w:sz w:val="24"/>
          <w:u w:val="single"/>
        </w:rPr>
        <w:t xml:space="preserve">        </w:t>
      </w:r>
      <w:r>
        <w:rPr>
          <w:rFonts w:hint="eastAsia" w:eastAsia="仿宋_GB2312"/>
          <w:sz w:val="24"/>
        </w:rPr>
        <w:t xml:space="preserve"> </w:t>
      </w:r>
      <w:r>
        <w:rPr>
          <w:rFonts w:hint="eastAsia" w:hAnsi="宋体" w:eastAsia="仿宋_GB2312"/>
          <w:sz w:val="24"/>
        </w:rPr>
        <w:t>年</w:t>
      </w:r>
      <w:r>
        <w:rPr>
          <w:rFonts w:hint="eastAsia" w:eastAsia="仿宋_GB2312"/>
          <w:sz w:val="24"/>
          <w:u w:val="single"/>
        </w:rPr>
        <w:t xml:space="preserve">     </w:t>
      </w:r>
      <w:r>
        <w:rPr>
          <w:rFonts w:hint="eastAsia" w:hAnsi="宋体" w:eastAsia="仿宋_GB2312"/>
          <w:sz w:val="24"/>
        </w:rPr>
        <w:t>月</w:t>
      </w:r>
      <w:r>
        <w:rPr>
          <w:rFonts w:hint="eastAsia" w:eastAsia="仿宋_GB2312"/>
          <w:sz w:val="24"/>
          <w:u w:val="single"/>
        </w:rPr>
        <w:t xml:space="preserve">    </w:t>
      </w:r>
      <w:r>
        <w:rPr>
          <w:rFonts w:hint="eastAsia" w:hAnsi="宋体" w:eastAsia="仿宋_GB2312"/>
          <w:sz w:val="24"/>
        </w:rPr>
        <w:t>日</w:t>
      </w:r>
    </w:p>
    <w:p>
      <w:pPr>
        <w:ind w:firstLine="551" w:firstLineChars="197"/>
        <w:rPr>
          <w:rFonts w:eastAsia="仿宋_GB2312"/>
          <w:sz w:val="28"/>
          <w:szCs w:val="28"/>
        </w:rPr>
      </w:pPr>
    </w:p>
    <w:p>
      <w:pPr>
        <w:ind w:firstLine="551" w:firstLineChars="197"/>
        <w:rPr>
          <w:rFonts w:eastAsia="仿宋_GB2312"/>
          <w:sz w:val="28"/>
          <w:szCs w:val="28"/>
        </w:rPr>
      </w:pPr>
    </w:p>
    <w:p>
      <w:pPr>
        <w:ind w:firstLine="551" w:firstLineChars="197"/>
        <w:rPr>
          <w:rFonts w:eastAsia="仿宋_GB2312"/>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r>
        <w:rPr>
          <w:rFonts w:hint="eastAsia" w:hAnsi="宋体" w:eastAsia="仿宋_GB2312"/>
          <w:b/>
          <w:sz w:val="28"/>
          <w:szCs w:val="28"/>
        </w:rPr>
        <w:t>附件2：</w:t>
      </w:r>
    </w:p>
    <w:p>
      <w:pPr>
        <w:tabs>
          <w:tab w:val="left" w:pos="851"/>
        </w:tabs>
        <w:spacing w:line="500" w:lineRule="exact"/>
        <w:jc w:val="center"/>
        <w:rPr>
          <w:rFonts w:eastAsia="仿宋_GB2312"/>
          <w:b/>
          <w:color w:val="000000"/>
          <w:sz w:val="36"/>
          <w:szCs w:val="36"/>
        </w:rPr>
      </w:pPr>
      <w:r>
        <w:rPr>
          <w:rFonts w:eastAsia="仿宋_GB2312"/>
          <w:b/>
          <w:sz w:val="36"/>
          <w:szCs w:val="36"/>
        </w:rPr>
        <w:t>投</w:t>
      </w:r>
      <w:r>
        <w:rPr>
          <w:rFonts w:hint="eastAsia" w:eastAsia="仿宋_GB2312"/>
          <w:b/>
          <w:sz w:val="36"/>
          <w:szCs w:val="36"/>
        </w:rPr>
        <w:t>　</w:t>
      </w:r>
      <w:r>
        <w:rPr>
          <w:rFonts w:eastAsia="仿宋_GB2312"/>
          <w:b/>
          <w:sz w:val="36"/>
          <w:szCs w:val="36"/>
        </w:rPr>
        <w:t>标</w:t>
      </w:r>
      <w:r>
        <w:rPr>
          <w:rFonts w:hint="eastAsia" w:eastAsia="仿宋_GB2312"/>
          <w:b/>
          <w:sz w:val="36"/>
          <w:szCs w:val="36"/>
        </w:rPr>
        <w:t>　</w:t>
      </w:r>
      <w:r>
        <w:rPr>
          <w:rFonts w:eastAsia="仿宋_GB2312"/>
          <w:b/>
          <w:sz w:val="36"/>
          <w:szCs w:val="36"/>
        </w:rPr>
        <w:t>函</w:t>
      </w:r>
    </w:p>
    <w:p>
      <w:pPr>
        <w:spacing w:line="440" w:lineRule="exact"/>
        <w:ind w:firstLine="3780" w:firstLineChars="1350"/>
        <w:jc w:val="center"/>
        <w:rPr>
          <w:rFonts w:eastAsia="仿宋_GB2312"/>
          <w:sz w:val="28"/>
          <w:szCs w:val="28"/>
        </w:rPr>
      </w:pPr>
    </w:p>
    <w:p>
      <w:pPr>
        <w:spacing w:line="440" w:lineRule="exact"/>
        <w:rPr>
          <w:rFonts w:hAnsi="宋体" w:eastAsia="仿宋_GB2312"/>
          <w:b/>
          <w:sz w:val="28"/>
          <w:szCs w:val="28"/>
        </w:rPr>
      </w:pPr>
      <w:r>
        <w:rPr>
          <w:rFonts w:hint="eastAsia" w:eastAsia="仿宋_GB2312"/>
          <w:b/>
          <w:sz w:val="28"/>
          <w:szCs w:val="28"/>
        </w:rPr>
        <w:t>建宁县农业农村局</w:t>
      </w:r>
      <w:r>
        <w:rPr>
          <w:rFonts w:hAnsi="宋体" w:eastAsia="仿宋_GB2312"/>
          <w:b/>
          <w:sz w:val="28"/>
          <w:szCs w:val="28"/>
        </w:rPr>
        <w:t>：</w:t>
      </w:r>
    </w:p>
    <w:p>
      <w:pPr>
        <w:spacing w:line="440" w:lineRule="exact"/>
        <w:rPr>
          <w:rFonts w:hAnsi="宋体" w:eastAsia="仿宋_GB2312"/>
          <w:sz w:val="28"/>
          <w:szCs w:val="28"/>
        </w:rPr>
      </w:pPr>
      <w:r>
        <w:rPr>
          <w:rFonts w:hint="eastAsia" w:hAnsi="宋体" w:eastAsia="仿宋_GB2312"/>
          <w:b/>
          <w:sz w:val="28"/>
          <w:szCs w:val="28"/>
        </w:rPr>
        <w:t xml:space="preserve">    </w:t>
      </w:r>
      <w:r>
        <w:rPr>
          <w:rFonts w:eastAsia="仿宋_GB2312"/>
          <w:sz w:val="28"/>
          <w:szCs w:val="28"/>
        </w:rPr>
        <w:t>1</w:t>
      </w:r>
      <w:r>
        <w:rPr>
          <w:rFonts w:hAnsi="宋体" w:eastAsia="仿宋_GB2312"/>
          <w:sz w:val="28"/>
          <w:szCs w:val="28"/>
        </w:rPr>
        <w:t>．我方已仔细研究了</w:t>
      </w:r>
      <w:r>
        <w:rPr>
          <w:rFonts w:hint="eastAsia" w:ascii="仿宋_GB2312" w:hAnsi="宋体" w:eastAsia="仿宋_GB2312"/>
          <w:sz w:val="28"/>
          <w:szCs w:val="28"/>
        </w:rPr>
        <w:t>《</w:t>
      </w:r>
      <w:r>
        <w:rPr>
          <w:rFonts w:hint="eastAsia" w:ascii="仿宋_GB2312" w:eastAsia="仿宋_GB2312"/>
          <w:sz w:val="28"/>
          <w:szCs w:val="28"/>
          <w:u w:val="single"/>
        </w:rPr>
        <w:t>建宁县农业农村局高标准农田建设项目取芯检测</w:t>
      </w:r>
      <w:r>
        <w:rPr>
          <w:rFonts w:hint="eastAsia" w:hAnsi="宋体" w:eastAsia="仿宋_GB2312"/>
          <w:sz w:val="28"/>
          <w:szCs w:val="28"/>
          <w:u w:val="single"/>
        </w:rPr>
        <w:t>投</w:t>
      </w:r>
      <w:r>
        <w:rPr>
          <w:rFonts w:hAnsi="宋体" w:eastAsia="仿宋_GB2312"/>
          <w:sz w:val="28"/>
          <w:szCs w:val="28"/>
          <w:u w:val="single"/>
        </w:rPr>
        <w:t>标</w:t>
      </w:r>
      <w:r>
        <w:rPr>
          <w:rFonts w:hint="eastAsia" w:hAnsi="宋体" w:eastAsia="仿宋_GB2312"/>
          <w:sz w:val="28"/>
          <w:szCs w:val="28"/>
          <w:u w:val="single"/>
        </w:rPr>
        <w:t>须知</w:t>
      </w:r>
      <w:r>
        <w:rPr>
          <w:rFonts w:hint="eastAsia" w:ascii="仿宋_GB2312" w:hAnsi="宋体" w:eastAsia="仿宋_GB2312"/>
          <w:sz w:val="28"/>
          <w:szCs w:val="28"/>
        </w:rPr>
        <w:t>》</w:t>
      </w:r>
      <w:r>
        <w:rPr>
          <w:rFonts w:hAnsi="宋体" w:eastAsia="仿宋_GB2312"/>
          <w:sz w:val="28"/>
          <w:szCs w:val="28"/>
        </w:rPr>
        <w:t>的全部内容，愿意以</w:t>
      </w:r>
      <w:r>
        <w:rPr>
          <w:rFonts w:hint="eastAsia" w:hAnsi="宋体" w:eastAsia="仿宋_GB2312"/>
          <w:sz w:val="28"/>
          <w:szCs w:val="28"/>
        </w:rPr>
        <w:t xml:space="preserve">单价为报价，具体以下表为准。 </w:t>
      </w:r>
    </w:p>
    <w:p>
      <w:pPr>
        <w:spacing w:line="440" w:lineRule="exact"/>
        <w:jc w:val="center"/>
        <w:rPr>
          <w:rFonts w:eastAsia="仿宋_GB2312"/>
          <w:sz w:val="28"/>
          <w:szCs w:val="28"/>
        </w:rPr>
      </w:pPr>
      <w:r>
        <w:rPr>
          <w:rFonts w:eastAsia="仿宋_GB2312"/>
          <w:sz w:val="28"/>
          <w:szCs w:val="28"/>
        </w:rPr>
        <w:t>投标报价表</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3118"/>
        <w:gridCol w:w="1418"/>
        <w:gridCol w:w="184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line="440" w:lineRule="exact"/>
              <w:jc w:val="center"/>
              <w:rPr>
                <w:rFonts w:eastAsia="仿宋_GB2312"/>
                <w:sz w:val="28"/>
                <w:szCs w:val="28"/>
              </w:rPr>
            </w:pPr>
            <w:r>
              <w:rPr>
                <w:rFonts w:eastAsia="仿宋_GB2312"/>
                <w:sz w:val="28"/>
                <w:szCs w:val="28"/>
              </w:rPr>
              <w:t>序号</w:t>
            </w:r>
          </w:p>
        </w:tc>
        <w:tc>
          <w:tcPr>
            <w:tcW w:w="3118" w:type="dxa"/>
          </w:tcPr>
          <w:p>
            <w:pPr>
              <w:spacing w:line="440" w:lineRule="exact"/>
              <w:jc w:val="center"/>
              <w:rPr>
                <w:rFonts w:eastAsia="仿宋_GB2312"/>
                <w:sz w:val="28"/>
                <w:szCs w:val="28"/>
              </w:rPr>
            </w:pPr>
            <w:r>
              <w:rPr>
                <w:rFonts w:eastAsia="仿宋_GB2312"/>
                <w:sz w:val="28"/>
                <w:szCs w:val="28"/>
              </w:rPr>
              <w:t>服务项目</w:t>
            </w:r>
          </w:p>
        </w:tc>
        <w:tc>
          <w:tcPr>
            <w:tcW w:w="1418" w:type="dxa"/>
          </w:tcPr>
          <w:p>
            <w:pPr>
              <w:spacing w:line="440" w:lineRule="exact"/>
              <w:jc w:val="center"/>
              <w:rPr>
                <w:rFonts w:eastAsia="仿宋_GB2312"/>
                <w:sz w:val="28"/>
                <w:szCs w:val="28"/>
              </w:rPr>
            </w:pPr>
            <w:r>
              <w:rPr>
                <w:rFonts w:eastAsia="仿宋_GB2312"/>
                <w:sz w:val="28"/>
                <w:szCs w:val="28"/>
              </w:rPr>
              <w:t>数量(个)</w:t>
            </w:r>
          </w:p>
        </w:tc>
        <w:tc>
          <w:tcPr>
            <w:tcW w:w="1843" w:type="dxa"/>
          </w:tcPr>
          <w:p>
            <w:pPr>
              <w:spacing w:line="440" w:lineRule="exact"/>
              <w:jc w:val="center"/>
              <w:rPr>
                <w:rFonts w:eastAsia="仿宋_GB2312"/>
                <w:sz w:val="28"/>
                <w:szCs w:val="28"/>
              </w:rPr>
            </w:pPr>
            <w:r>
              <w:rPr>
                <w:rFonts w:eastAsia="仿宋_GB2312"/>
                <w:sz w:val="28"/>
                <w:szCs w:val="28"/>
              </w:rPr>
              <w:t>投标单价(元)</w:t>
            </w:r>
          </w:p>
        </w:tc>
        <w:tc>
          <w:tcPr>
            <w:tcW w:w="1984" w:type="dxa"/>
          </w:tcPr>
          <w:p>
            <w:pPr>
              <w:spacing w:line="440" w:lineRule="exact"/>
              <w:jc w:val="center"/>
              <w:rPr>
                <w:rFonts w:eastAsia="仿宋_GB2312"/>
                <w:sz w:val="28"/>
                <w:szCs w:val="28"/>
              </w:rPr>
            </w:pPr>
            <w:r>
              <w:rPr>
                <w:rFonts w:eastAsia="仿宋_GB2312"/>
                <w:sz w:val="28"/>
                <w:szCs w:val="28"/>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line="440" w:lineRule="exact"/>
              <w:rPr>
                <w:rFonts w:eastAsia="仿宋_GB2312"/>
                <w:sz w:val="28"/>
                <w:szCs w:val="28"/>
              </w:rPr>
            </w:pPr>
            <w:r>
              <w:rPr>
                <w:rFonts w:hint="eastAsia" w:eastAsia="仿宋_GB2312"/>
                <w:sz w:val="28"/>
                <w:szCs w:val="28"/>
              </w:rPr>
              <w:t>1</w:t>
            </w:r>
          </w:p>
        </w:tc>
        <w:tc>
          <w:tcPr>
            <w:tcW w:w="3118" w:type="dxa"/>
          </w:tcPr>
          <w:p>
            <w:pPr>
              <w:spacing w:line="440" w:lineRule="exact"/>
              <w:rPr>
                <w:rFonts w:eastAsia="仿宋_GB2312"/>
                <w:sz w:val="28"/>
                <w:szCs w:val="28"/>
              </w:rPr>
            </w:pPr>
            <w:r>
              <w:rPr>
                <w:rFonts w:hint="eastAsia" w:eastAsia="仿宋_GB2312"/>
                <w:sz w:val="28"/>
                <w:szCs w:val="28"/>
              </w:rPr>
              <w:t>砼机耕路取芯检测</w:t>
            </w:r>
          </w:p>
        </w:tc>
        <w:tc>
          <w:tcPr>
            <w:tcW w:w="1418" w:type="dxa"/>
          </w:tcPr>
          <w:p>
            <w:pPr>
              <w:spacing w:line="440" w:lineRule="exact"/>
              <w:rPr>
                <w:rFonts w:eastAsia="仿宋_GB2312"/>
                <w:sz w:val="28"/>
                <w:szCs w:val="28"/>
              </w:rPr>
            </w:pPr>
            <w:r>
              <w:rPr>
                <w:rFonts w:hint="eastAsia" w:eastAsia="仿宋_GB2312"/>
                <w:sz w:val="28"/>
                <w:szCs w:val="28"/>
              </w:rPr>
              <w:t>244</w:t>
            </w:r>
          </w:p>
        </w:tc>
        <w:tc>
          <w:tcPr>
            <w:tcW w:w="1843" w:type="dxa"/>
          </w:tcPr>
          <w:p>
            <w:pPr>
              <w:spacing w:line="440" w:lineRule="exact"/>
              <w:rPr>
                <w:rFonts w:eastAsia="仿宋_GB2312"/>
                <w:sz w:val="28"/>
                <w:szCs w:val="28"/>
              </w:rPr>
            </w:pPr>
          </w:p>
        </w:tc>
        <w:tc>
          <w:tcPr>
            <w:tcW w:w="1984" w:type="dxa"/>
          </w:tcPr>
          <w:p>
            <w:pPr>
              <w:spacing w:line="44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line="440" w:lineRule="exact"/>
              <w:rPr>
                <w:rFonts w:eastAsia="仿宋_GB2312"/>
                <w:sz w:val="28"/>
                <w:szCs w:val="28"/>
              </w:rPr>
            </w:pPr>
            <w:r>
              <w:rPr>
                <w:rFonts w:hint="eastAsia" w:eastAsia="仿宋_GB2312"/>
                <w:sz w:val="28"/>
                <w:szCs w:val="28"/>
              </w:rPr>
              <w:t>2</w:t>
            </w:r>
          </w:p>
        </w:tc>
        <w:tc>
          <w:tcPr>
            <w:tcW w:w="3118" w:type="dxa"/>
          </w:tcPr>
          <w:p>
            <w:pPr>
              <w:spacing w:line="440" w:lineRule="exact"/>
              <w:rPr>
                <w:rFonts w:eastAsia="仿宋_GB2312"/>
                <w:sz w:val="28"/>
                <w:szCs w:val="28"/>
              </w:rPr>
            </w:pPr>
            <w:r>
              <w:rPr>
                <w:rFonts w:hint="eastAsia" w:eastAsia="仿宋_GB2312"/>
                <w:sz w:val="28"/>
                <w:szCs w:val="28"/>
              </w:rPr>
              <w:t>沟渠底板厚度取芯检验</w:t>
            </w:r>
          </w:p>
        </w:tc>
        <w:tc>
          <w:tcPr>
            <w:tcW w:w="1418" w:type="dxa"/>
          </w:tcPr>
          <w:p>
            <w:pPr>
              <w:spacing w:line="440" w:lineRule="exact"/>
              <w:rPr>
                <w:rFonts w:eastAsia="仿宋_GB2312"/>
                <w:sz w:val="28"/>
                <w:szCs w:val="28"/>
              </w:rPr>
            </w:pPr>
            <w:r>
              <w:rPr>
                <w:rFonts w:hint="eastAsia" w:eastAsia="仿宋_GB2312"/>
                <w:sz w:val="28"/>
                <w:szCs w:val="28"/>
              </w:rPr>
              <w:t>379</w:t>
            </w:r>
          </w:p>
        </w:tc>
        <w:tc>
          <w:tcPr>
            <w:tcW w:w="1843" w:type="dxa"/>
          </w:tcPr>
          <w:p>
            <w:pPr>
              <w:spacing w:line="440" w:lineRule="exact"/>
              <w:rPr>
                <w:rFonts w:eastAsia="仿宋_GB2312"/>
                <w:sz w:val="28"/>
                <w:szCs w:val="28"/>
              </w:rPr>
            </w:pPr>
          </w:p>
        </w:tc>
        <w:tc>
          <w:tcPr>
            <w:tcW w:w="1984" w:type="dxa"/>
          </w:tcPr>
          <w:p>
            <w:pPr>
              <w:spacing w:line="44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line="440" w:lineRule="exact"/>
              <w:rPr>
                <w:rFonts w:eastAsia="仿宋_GB2312"/>
                <w:sz w:val="28"/>
                <w:szCs w:val="28"/>
              </w:rPr>
            </w:pPr>
            <w:r>
              <w:rPr>
                <w:rFonts w:eastAsia="仿宋_GB2312"/>
                <w:sz w:val="28"/>
                <w:szCs w:val="28"/>
              </w:rPr>
              <w:t>合计</w:t>
            </w:r>
          </w:p>
        </w:tc>
        <w:tc>
          <w:tcPr>
            <w:tcW w:w="8363" w:type="dxa"/>
            <w:gridSpan w:val="4"/>
          </w:tcPr>
          <w:p>
            <w:pPr>
              <w:spacing w:line="440" w:lineRule="exact"/>
              <w:rPr>
                <w:rFonts w:eastAsia="仿宋_GB2312"/>
                <w:sz w:val="28"/>
                <w:szCs w:val="28"/>
              </w:rPr>
            </w:pPr>
            <w:r>
              <w:rPr>
                <w:rFonts w:hint="eastAsia" w:eastAsia="仿宋_GB2312"/>
                <w:sz w:val="28"/>
                <w:szCs w:val="28"/>
              </w:rPr>
              <w:t>检测、检验服务费</w:t>
            </w:r>
            <w:r>
              <w:rPr>
                <w:rFonts w:hint="eastAsia" w:hAnsi="宋体" w:eastAsia="仿宋_GB2312"/>
                <w:sz w:val="28"/>
                <w:szCs w:val="28"/>
              </w:rPr>
              <w:t>投标总</w:t>
            </w:r>
            <w:r>
              <w:rPr>
                <w:rFonts w:hint="eastAsia" w:ascii="宋体" w:hAnsi="宋体" w:cs="宋体"/>
                <w:sz w:val="28"/>
                <w:szCs w:val="28"/>
              </w:rPr>
              <w:t>报</w:t>
            </w:r>
            <w:r>
              <w:rPr>
                <w:rFonts w:hint="eastAsia" w:hAnsi="宋体" w:eastAsia="仿宋_GB2312"/>
                <w:sz w:val="28"/>
                <w:szCs w:val="28"/>
              </w:rPr>
              <w:t>价为：</w:t>
            </w:r>
            <w:r>
              <w:rPr>
                <w:rFonts w:hint="eastAsia" w:ascii="仿宋_GB2312" w:hAnsi="宋体" w:eastAsia="仿宋_GB2312"/>
                <w:sz w:val="28"/>
                <w:szCs w:val="28"/>
                <w:u w:val="single"/>
              </w:rPr>
              <w:t xml:space="preserve">　　　     </w:t>
            </w:r>
            <w:r>
              <w:rPr>
                <w:rFonts w:hint="eastAsia" w:hAnsi="宋体" w:eastAsia="仿宋_GB2312"/>
                <w:sz w:val="28"/>
                <w:szCs w:val="28"/>
                <w:u w:val="single"/>
              </w:rPr>
              <w:t xml:space="preserve">   </w:t>
            </w:r>
            <w:r>
              <w:rPr>
                <w:rFonts w:hint="eastAsia" w:hAnsi="宋体" w:eastAsia="仿宋_GB2312"/>
                <w:sz w:val="28"/>
                <w:szCs w:val="28"/>
              </w:rPr>
              <w:t>元</w:t>
            </w:r>
            <w:r>
              <w:rPr>
                <w:rFonts w:hAnsi="宋体" w:eastAsia="仿宋_GB2312"/>
                <w:sz w:val="28"/>
                <w:szCs w:val="28"/>
              </w:rPr>
              <w:t>（</w:t>
            </w:r>
            <w:r>
              <w:rPr>
                <w:rFonts w:hint="eastAsia" w:hAnsi="宋体" w:eastAsia="仿宋_GB2312"/>
                <w:sz w:val="28"/>
                <w:szCs w:val="28"/>
              </w:rPr>
              <w:t>保留</w:t>
            </w:r>
            <w:r>
              <w:rPr>
                <w:rFonts w:hint="eastAsia" w:eastAsia="仿宋_GB2312"/>
                <w:sz w:val="28"/>
                <w:szCs w:val="28"/>
              </w:rPr>
              <w:t>整数</w:t>
            </w:r>
            <w:r>
              <w:rPr>
                <w:rFonts w:hAnsi="宋体" w:eastAsia="仿宋_GB2312"/>
                <w:sz w:val="28"/>
                <w:szCs w:val="28"/>
              </w:rPr>
              <w:t>）</w:t>
            </w:r>
            <w:r>
              <w:rPr>
                <w:rFonts w:hint="eastAsia" w:hAnsi="宋体" w:eastAsia="仿宋_GB2312"/>
                <w:sz w:val="28"/>
                <w:szCs w:val="28"/>
              </w:rPr>
              <w:t>。</w:t>
            </w:r>
          </w:p>
        </w:tc>
      </w:tr>
    </w:tbl>
    <w:p>
      <w:pPr>
        <w:spacing w:line="440" w:lineRule="exact"/>
        <w:ind w:firstLine="560" w:firstLineChars="200"/>
        <w:rPr>
          <w:rFonts w:eastAsia="仿宋_GB2312"/>
          <w:sz w:val="28"/>
          <w:szCs w:val="28"/>
        </w:rPr>
      </w:pPr>
      <w:r>
        <w:rPr>
          <w:rFonts w:eastAsia="仿宋_GB2312"/>
          <w:sz w:val="28"/>
          <w:szCs w:val="28"/>
        </w:rPr>
        <w:t>2</w:t>
      </w:r>
      <w:r>
        <w:rPr>
          <w:rFonts w:hAnsi="宋体" w:eastAsia="仿宋_GB2312"/>
          <w:sz w:val="28"/>
          <w:szCs w:val="28"/>
        </w:rPr>
        <w:t>．</w:t>
      </w:r>
      <w:r>
        <w:rPr>
          <w:rFonts w:hint="eastAsia" w:hAnsi="宋体" w:eastAsia="仿宋_GB2312"/>
          <w:sz w:val="28"/>
          <w:szCs w:val="28"/>
        </w:rPr>
        <w:t>我方承诺在投标有效期内不补充、修改、替代或者撤回本投标文件。</w:t>
      </w:r>
    </w:p>
    <w:p>
      <w:pPr>
        <w:spacing w:line="440" w:lineRule="exact"/>
        <w:ind w:firstLine="560" w:firstLineChars="200"/>
        <w:rPr>
          <w:rFonts w:eastAsia="仿宋_GB2312"/>
          <w:sz w:val="28"/>
          <w:szCs w:val="28"/>
        </w:rPr>
      </w:pPr>
      <w:r>
        <w:rPr>
          <w:rFonts w:eastAsia="仿宋_GB2312"/>
          <w:sz w:val="28"/>
          <w:szCs w:val="28"/>
        </w:rPr>
        <w:t>3</w:t>
      </w:r>
      <w:r>
        <w:rPr>
          <w:rFonts w:hAnsi="宋体" w:eastAsia="仿宋_GB2312"/>
          <w:sz w:val="28"/>
          <w:szCs w:val="28"/>
        </w:rPr>
        <w:t>．如我方中标：</w:t>
      </w:r>
    </w:p>
    <w:p>
      <w:pPr>
        <w:spacing w:line="440" w:lineRule="exact"/>
        <w:ind w:firstLine="560" w:firstLineChars="200"/>
        <w:rPr>
          <w:rFonts w:eastAsia="仿宋_GB2312"/>
          <w:sz w:val="28"/>
          <w:szCs w:val="28"/>
        </w:rPr>
      </w:pPr>
      <w:r>
        <w:rPr>
          <w:rFonts w:hAnsi="宋体" w:eastAsia="仿宋_GB2312"/>
          <w:sz w:val="28"/>
          <w:szCs w:val="28"/>
        </w:rPr>
        <w:t>（</w:t>
      </w:r>
      <w:r>
        <w:rPr>
          <w:rFonts w:eastAsia="仿宋_GB2312"/>
          <w:sz w:val="28"/>
          <w:szCs w:val="28"/>
        </w:rPr>
        <w:t>1</w:t>
      </w:r>
      <w:r>
        <w:rPr>
          <w:rFonts w:hAnsi="宋体" w:eastAsia="仿宋_GB2312"/>
          <w:sz w:val="28"/>
          <w:szCs w:val="28"/>
        </w:rPr>
        <w:t>）</w:t>
      </w:r>
      <w:r>
        <w:rPr>
          <w:rFonts w:hint="eastAsia" w:hAnsi="宋体" w:eastAsia="仿宋_GB2312"/>
          <w:sz w:val="28"/>
          <w:szCs w:val="28"/>
        </w:rPr>
        <w:t>我方承诺在收到中标通知书后，在中标通知书规定的期限内与你方签订合同。</w:t>
      </w:r>
    </w:p>
    <w:p>
      <w:pPr>
        <w:spacing w:line="440" w:lineRule="exact"/>
        <w:ind w:firstLine="560" w:firstLineChars="200"/>
        <w:rPr>
          <w:rFonts w:eastAsia="仿宋_GB2312"/>
          <w:sz w:val="28"/>
          <w:szCs w:val="28"/>
        </w:rPr>
      </w:pPr>
      <w:r>
        <w:rPr>
          <w:rFonts w:hAnsi="宋体" w:eastAsia="仿宋_GB2312"/>
          <w:sz w:val="28"/>
          <w:szCs w:val="28"/>
        </w:rPr>
        <w:t>（</w:t>
      </w:r>
      <w:r>
        <w:rPr>
          <w:rFonts w:eastAsia="仿宋_GB2312"/>
          <w:sz w:val="28"/>
          <w:szCs w:val="28"/>
        </w:rPr>
        <w:t>2</w:t>
      </w:r>
      <w:r>
        <w:rPr>
          <w:rFonts w:hAnsi="宋体" w:eastAsia="仿宋_GB2312"/>
          <w:sz w:val="28"/>
          <w:szCs w:val="28"/>
        </w:rPr>
        <w:t>）</w:t>
      </w:r>
      <w:r>
        <w:rPr>
          <w:rFonts w:hint="eastAsia" w:hAnsi="宋体" w:eastAsia="仿宋_GB2312"/>
          <w:sz w:val="28"/>
          <w:szCs w:val="28"/>
        </w:rPr>
        <w:t>我方承诺在合同约定的期限内完成并出具检测报告。</w:t>
      </w:r>
    </w:p>
    <w:p>
      <w:pPr>
        <w:spacing w:line="440" w:lineRule="exact"/>
        <w:ind w:firstLine="560" w:firstLineChars="200"/>
        <w:rPr>
          <w:rFonts w:eastAsia="仿宋_GB2312"/>
          <w:sz w:val="28"/>
          <w:szCs w:val="28"/>
        </w:rPr>
      </w:pPr>
      <w:r>
        <w:rPr>
          <w:rFonts w:hint="eastAsia" w:eastAsia="仿宋_GB2312"/>
          <w:sz w:val="28"/>
          <w:szCs w:val="28"/>
        </w:rPr>
        <w:t>4</w:t>
      </w:r>
      <w:r>
        <w:rPr>
          <w:rFonts w:hint="eastAsia" w:hAnsi="宋体" w:eastAsia="仿宋_GB2312"/>
          <w:sz w:val="28"/>
          <w:szCs w:val="28"/>
        </w:rPr>
        <w:t>．我方在此声明，所递交的投标文件及有关资料内容完整、真实和准确。</w:t>
      </w:r>
    </w:p>
    <w:p>
      <w:pPr>
        <w:spacing w:line="440" w:lineRule="exact"/>
        <w:ind w:firstLine="560" w:firstLineChars="200"/>
        <w:rPr>
          <w:rFonts w:eastAsia="仿宋_GB2312"/>
          <w:sz w:val="28"/>
          <w:szCs w:val="28"/>
        </w:rPr>
      </w:pPr>
    </w:p>
    <w:p>
      <w:pPr>
        <w:spacing w:line="440" w:lineRule="exact"/>
        <w:rPr>
          <w:rFonts w:eastAsia="仿宋_GB2312"/>
          <w:sz w:val="28"/>
          <w:szCs w:val="28"/>
        </w:rPr>
      </w:pPr>
    </w:p>
    <w:p>
      <w:pPr>
        <w:spacing w:line="440" w:lineRule="exact"/>
        <w:ind w:firstLine="1400" w:firstLineChars="500"/>
        <w:rPr>
          <w:rFonts w:eastAsia="仿宋_GB2312"/>
          <w:sz w:val="28"/>
          <w:szCs w:val="28"/>
        </w:rPr>
      </w:pPr>
      <w:r>
        <w:rPr>
          <w:rFonts w:hAnsi="宋体" w:eastAsia="仿宋_GB2312"/>
          <w:sz w:val="28"/>
          <w:szCs w:val="28"/>
        </w:rPr>
        <w:t>投</w:t>
      </w:r>
      <w:r>
        <w:rPr>
          <w:rFonts w:eastAsia="仿宋_GB2312"/>
          <w:sz w:val="28"/>
          <w:szCs w:val="28"/>
        </w:rPr>
        <w:t xml:space="preserve"> </w:t>
      </w:r>
      <w:r>
        <w:rPr>
          <w:rFonts w:hAnsi="宋体" w:eastAsia="仿宋_GB2312"/>
          <w:sz w:val="28"/>
          <w:szCs w:val="28"/>
        </w:rPr>
        <w:t>标</w:t>
      </w:r>
      <w:r>
        <w:rPr>
          <w:rFonts w:eastAsia="仿宋_GB2312"/>
          <w:sz w:val="28"/>
          <w:szCs w:val="28"/>
        </w:rPr>
        <w:t xml:space="preserve"> </w:t>
      </w:r>
      <w:r>
        <w:rPr>
          <w:rFonts w:hAnsi="宋体" w:eastAsia="仿宋_GB2312"/>
          <w:sz w:val="28"/>
          <w:szCs w:val="28"/>
        </w:rPr>
        <w:t>人：</w:t>
      </w:r>
      <w:r>
        <w:rPr>
          <w:rFonts w:eastAsia="仿宋_GB2312"/>
          <w:sz w:val="28"/>
          <w:szCs w:val="28"/>
          <w:u w:val="single"/>
        </w:rPr>
        <w:t xml:space="preserve">                      </w:t>
      </w:r>
      <w:r>
        <w:rPr>
          <w:rFonts w:hAnsi="宋体" w:eastAsia="仿宋_GB2312"/>
          <w:sz w:val="28"/>
          <w:szCs w:val="28"/>
        </w:rPr>
        <w:t>（盖</w:t>
      </w:r>
      <w:r>
        <w:rPr>
          <w:rFonts w:hint="eastAsia" w:hAnsi="宋体" w:eastAsia="仿宋_GB2312"/>
          <w:sz w:val="28"/>
          <w:szCs w:val="28"/>
        </w:rPr>
        <w:t>投标人</w:t>
      </w:r>
      <w:r>
        <w:rPr>
          <w:rFonts w:hAnsi="宋体" w:eastAsia="仿宋_GB2312"/>
          <w:sz w:val="28"/>
          <w:szCs w:val="28"/>
        </w:rPr>
        <w:t>单位</w:t>
      </w:r>
      <w:r>
        <w:rPr>
          <w:rFonts w:hint="eastAsia" w:hAnsi="宋体" w:eastAsia="仿宋_GB2312"/>
          <w:sz w:val="28"/>
          <w:szCs w:val="28"/>
        </w:rPr>
        <w:t>公</w:t>
      </w:r>
      <w:r>
        <w:rPr>
          <w:rFonts w:hAnsi="宋体" w:eastAsia="仿宋_GB2312"/>
          <w:sz w:val="28"/>
          <w:szCs w:val="28"/>
        </w:rPr>
        <w:t>章）</w:t>
      </w:r>
    </w:p>
    <w:p>
      <w:pPr>
        <w:spacing w:line="440" w:lineRule="exact"/>
        <w:rPr>
          <w:rFonts w:hAnsi="宋体" w:eastAsia="仿宋_GB2312"/>
          <w:sz w:val="28"/>
          <w:szCs w:val="28"/>
        </w:rPr>
      </w:pPr>
    </w:p>
    <w:p>
      <w:pPr>
        <w:spacing w:line="440" w:lineRule="exact"/>
        <w:rPr>
          <w:rFonts w:hAnsi="宋体" w:eastAsia="仿宋_GB2312"/>
          <w:sz w:val="28"/>
          <w:szCs w:val="28"/>
        </w:rPr>
      </w:pPr>
    </w:p>
    <w:p>
      <w:pPr>
        <w:spacing w:line="440" w:lineRule="exact"/>
        <w:ind w:firstLine="1400" w:firstLineChars="500"/>
        <w:rPr>
          <w:rFonts w:eastAsia="仿宋_GB2312"/>
          <w:sz w:val="28"/>
          <w:szCs w:val="28"/>
        </w:rPr>
      </w:pPr>
      <w:r>
        <w:rPr>
          <w:rFonts w:hAnsi="宋体" w:eastAsia="仿宋_GB2312"/>
          <w:sz w:val="28"/>
          <w:szCs w:val="28"/>
        </w:rPr>
        <w:t>法定代表人或其</w:t>
      </w:r>
      <w:r>
        <w:rPr>
          <w:rFonts w:hint="eastAsia" w:hAnsi="宋体" w:eastAsia="仿宋_GB2312"/>
          <w:sz w:val="28"/>
          <w:szCs w:val="28"/>
        </w:rPr>
        <w:t>委托</w:t>
      </w:r>
      <w:r>
        <w:rPr>
          <w:rFonts w:hAnsi="宋体" w:eastAsia="仿宋_GB2312"/>
          <w:sz w:val="28"/>
          <w:szCs w:val="28"/>
        </w:rPr>
        <w:t>代理人：</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Ansi="宋体" w:eastAsia="仿宋_GB2312"/>
          <w:sz w:val="28"/>
          <w:szCs w:val="28"/>
        </w:rPr>
        <w:t>（签字</w:t>
      </w:r>
      <w:r>
        <w:rPr>
          <w:rFonts w:hint="eastAsia" w:hAnsi="宋体" w:eastAsia="仿宋_GB2312"/>
          <w:sz w:val="28"/>
          <w:szCs w:val="28"/>
        </w:rPr>
        <w:t>或盖章</w:t>
      </w:r>
      <w:r>
        <w:rPr>
          <w:rFonts w:hAnsi="宋体" w:eastAsia="仿宋_GB2312"/>
          <w:sz w:val="28"/>
          <w:szCs w:val="28"/>
        </w:rPr>
        <w:t>）</w:t>
      </w:r>
    </w:p>
    <w:p>
      <w:pPr>
        <w:spacing w:line="440" w:lineRule="exact"/>
        <w:rPr>
          <w:rFonts w:eastAsia="仿宋_GB2312"/>
          <w:sz w:val="28"/>
          <w:szCs w:val="28"/>
        </w:rPr>
      </w:pPr>
    </w:p>
    <w:p>
      <w:pPr>
        <w:spacing w:line="440" w:lineRule="exact"/>
        <w:jc w:val="right"/>
        <w:rPr>
          <w:rFonts w:eastAsia="仿宋_GB2312"/>
          <w:sz w:val="28"/>
          <w:szCs w:val="28"/>
        </w:rPr>
      </w:pPr>
      <w:r>
        <w:rPr>
          <w:rFonts w:eastAsia="仿宋_GB2312"/>
          <w:sz w:val="28"/>
          <w:szCs w:val="28"/>
          <w:u w:val="single"/>
        </w:rPr>
        <w:t xml:space="preserve">      </w:t>
      </w:r>
      <w:r>
        <w:rPr>
          <w:rFonts w:hAnsi="宋体" w:eastAsia="仿宋_GB2312"/>
          <w:sz w:val="28"/>
          <w:szCs w:val="28"/>
        </w:rPr>
        <w:t>年</w:t>
      </w:r>
      <w:r>
        <w:rPr>
          <w:rFonts w:hint="eastAsia" w:eastAsia="仿宋_GB2312"/>
          <w:sz w:val="28"/>
          <w:szCs w:val="28"/>
          <w:u w:val="single"/>
        </w:rPr>
        <w:t xml:space="preserve">      </w:t>
      </w:r>
      <w:r>
        <w:rPr>
          <w:rFonts w:hAnsi="宋体" w:eastAsia="仿宋_GB2312"/>
          <w:sz w:val="28"/>
          <w:szCs w:val="28"/>
        </w:rPr>
        <w:t>月</w:t>
      </w:r>
      <w:r>
        <w:rPr>
          <w:rFonts w:hint="eastAsia" w:eastAsia="仿宋_GB2312"/>
          <w:sz w:val="28"/>
          <w:szCs w:val="28"/>
          <w:u w:val="single"/>
        </w:rPr>
        <w:t xml:space="preserve">      </w:t>
      </w:r>
      <w:r>
        <w:rPr>
          <w:rFonts w:hAnsi="宋体" w:eastAsia="仿宋_GB2312"/>
          <w:sz w:val="28"/>
          <w:szCs w:val="28"/>
        </w:rPr>
        <w:t>日</w:t>
      </w:r>
    </w:p>
    <w:p/>
    <w:p>
      <w:pPr>
        <w:ind w:firstLine="551" w:firstLineChars="197"/>
        <w:rPr>
          <w:rFonts w:eastAsia="仿宋_GB2312"/>
          <w:sz w:val="28"/>
          <w:szCs w:val="28"/>
        </w:rPr>
      </w:pPr>
    </w:p>
    <w:p>
      <w:pPr>
        <w:spacing w:line="440" w:lineRule="exact"/>
        <w:ind w:right="600" w:firstLine="551" w:firstLineChars="197"/>
        <w:jc w:val="left"/>
        <w:rPr>
          <w:rFonts w:eastAsia="仿宋_GB2312"/>
          <w:sz w:val="28"/>
          <w:szCs w:val="28"/>
        </w:rPr>
      </w:pPr>
    </w:p>
    <w:sectPr>
      <w:pgSz w:w="11906" w:h="16838"/>
      <w:pgMar w:top="1418" w:right="1247"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A4YzQyZDhkZjRjODZhMWE1MjQxOGQxN2E3NzAifQ=="/>
  </w:docVars>
  <w:rsids>
    <w:rsidRoot w:val="009D6957"/>
    <w:rsid w:val="000047F1"/>
    <w:rsid w:val="000115E7"/>
    <w:rsid w:val="00070448"/>
    <w:rsid w:val="00077E28"/>
    <w:rsid w:val="000E39F9"/>
    <w:rsid w:val="000E4B95"/>
    <w:rsid w:val="000F2CC5"/>
    <w:rsid w:val="00102C13"/>
    <w:rsid w:val="001123BA"/>
    <w:rsid w:val="001364FF"/>
    <w:rsid w:val="001415D4"/>
    <w:rsid w:val="00154C2D"/>
    <w:rsid w:val="00157530"/>
    <w:rsid w:val="001963B2"/>
    <w:rsid w:val="001A5010"/>
    <w:rsid w:val="001B70A1"/>
    <w:rsid w:val="001E439D"/>
    <w:rsid w:val="001E49F9"/>
    <w:rsid w:val="00201CFA"/>
    <w:rsid w:val="00222D00"/>
    <w:rsid w:val="00235DD8"/>
    <w:rsid w:val="0026095E"/>
    <w:rsid w:val="00284804"/>
    <w:rsid w:val="00285D18"/>
    <w:rsid w:val="00295450"/>
    <w:rsid w:val="002A468A"/>
    <w:rsid w:val="002C0BA1"/>
    <w:rsid w:val="00312DC1"/>
    <w:rsid w:val="00320BED"/>
    <w:rsid w:val="00332A0B"/>
    <w:rsid w:val="00373211"/>
    <w:rsid w:val="00376DCE"/>
    <w:rsid w:val="003856B2"/>
    <w:rsid w:val="00391982"/>
    <w:rsid w:val="0039333C"/>
    <w:rsid w:val="003B1998"/>
    <w:rsid w:val="003C0134"/>
    <w:rsid w:val="00436195"/>
    <w:rsid w:val="0043684A"/>
    <w:rsid w:val="004A5650"/>
    <w:rsid w:val="004B6517"/>
    <w:rsid w:val="004F30FD"/>
    <w:rsid w:val="00523E75"/>
    <w:rsid w:val="00535778"/>
    <w:rsid w:val="00585B57"/>
    <w:rsid w:val="005948EA"/>
    <w:rsid w:val="005B54F2"/>
    <w:rsid w:val="005B6053"/>
    <w:rsid w:val="005C735D"/>
    <w:rsid w:val="005D038B"/>
    <w:rsid w:val="005F3ADB"/>
    <w:rsid w:val="00640A28"/>
    <w:rsid w:val="00642629"/>
    <w:rsid w:val="00646E71"/>
    <w:rsid w:val="00654224"/>
    <w:rsid w:val="006640DC"/>
    <w:rsid w:val="00675957"/>
    <w:rsid w:val="00687318"/>
    <w:rsid w:val="006959E1"/>
    <w:rsid w:val="006A1569"/>
    <w:rsid w:val="006C013E"/>
    <w:rsid w:val="006C0402"/>
    <w:rsid w:val="006F7EFA"/>
    <w:rsid w:val="00725B26"/>
    <w:rsid w:val="00725EAE"/>
    <w:rsid w:val="007553C4"/>
    <w:rsid w:val="00770A6B"/>
    <w:rsid w:val="00772DF6"/>
    <w:rsid w:val="00795380"/>
    <w:rsid w:val="00797633"/>
    <w:rsid w:val="007B45ED"/>
    <w:rsid w:val="007C0750"/>
    <w:rsid w:val="007F554B"/>
    <w:rsid w:val="00812BCC"/>
    <w:rsid w:val="00825F7A"/>
    <w:rsid w:val="00827635"/>
    <w:rsid w:val="00832F05"/>
    <w:rsid w:val="00836604"/>
    <w:rsid w:val="008819DA"/>
    <w:rsid w:val="008C18D7"/>
    <w:rsid w:val="008D2FAA"/>
    <w:rsid w:val="009241C1"/>
    <w:rsid w:val="00936F2C"/>
    <w:rsid w:val="009505C1"/>
    <w:rsid w:val="00973F37"/>
    <w:rsid w:val="009906ED"/>
    <w:rsid w:val="009B5869"/>
    <w:rsid w:val="009C2956"/>
    <w:rsid w:val="009D2A13"/>
    <w:rsid w:val="009D5A7D"/>
    <w:rsid w:val="009D5F0D"/>
    <w:rsid w:val="009D6957"/>
    <w:rsid w:val="00A1380C"/>
    <w:rsid w:val="00A819F1"/>
    <w:rsid w:val="00A878EA"/>
    <w:rsid w:val="00AA0E61"/>
    <w:rsid w:val="00AB0C77"/>
    <w:rsid w:val="00AD6379"/>
    <w:rsid w:val="00AE4F89"/>
    <w:rsid w:val="00B0089C"/>
    <w:rsid w:val="00B25B2E"/>
    <w:rsid w:val="00B446A1"/>
    <w:rsid w:val="00B51352"/>
    <w:rsid w:val="00B57521"/>
    <w:rsid w:val="00B60964"/>
    <w:rsid w:val="00BA51E4"/>
    <w:rsid w:val="00BB141E"/>
    <w:rsid w:val="00BF0A04"/>
    <w:rsid w:val="00BF6540"/>
    <w:rsid w:val="00C254A3"/>
    <w:rsid w:val="00C4182C"/>
    <w:rsid w:val="00C42692"/>
    <w:rsid w:val="00C66124"/>
    <w:rsid w:val="00C70073"/>
    <w:rsid w:val="00C70CEA"/>
    <w:rsid w:val="00C919B4"/>
    <w:rsid w:val="00CC6038"/>
    <w:rsid w:val="00CD18C1"/>
    <w:rsid w:val="00D260BC"/>
    <w:rsid w:val="00D304C8"/>
    <w:rsid w:val="00D402CF"/>
    <w:rsid w:val="00D77EE3"/>
    <w:rsid w:val="00DA372C"/>
    <w:rsid w:val="00DB31F7"/>
    <w:rsid w:val="00DC6028"/>
    <w:rsid w:val="00DE23BE"/>
    <w:rsid w:val="00DE35B9"/>
    <w:rsid w:val="00DF2429"/>
    <w:rsid w:val="00E0551C"/>
    <w:rsid w:val="00E431D8"/>
    <w:rsid w:val="00E7032C"/>
    <w:rsid w:val="00E74C23"/>
    <w:rsid w:val="00E96DF7"/>
    <w:rsid w:val="00EA7E7C"/>
    <w:rsid w:val="00EC6EB4"/>
    <w:rsid w:val="00ED11C2"/>
    <w:rsid w:val="00F02758"/>
    <w:rsid w:val="00F3201F"/>
    <w:rsid w:val="00F46009"/>
    <w:rsid w:val="00FA1254"/>
    <w:rsid w:val="00FB21C2"/>
    <w:rsid w:val="00FE1B67"/>
    <w:rsid w:val="6FD03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semiHidden/>
    <w:unhideWhenUsed/>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link w:val="20"/>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6"/>
    <w:uiPriority w:val="0"/>
    <w:pPr>
      <w:ind w:left="100" w:leftChars="2500"/>
    </w:p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Hyperlink"/>
    <w:basedOn w:val="10"/>
    <w:uiPriority w:val="0"/>
    <w:rPr>
      <w:color w:val="0000FF"/>
      <w:u w:val="single"/>
    </w:rPr>
  </w:style>
  <w:style w:type="character" w:customStyle="1" w:styleId="13">
    <w:name w:val="apple-converted-space"/>
    <w:basedOn w:val="10"/>
    <w:uiPriority w:val="0"/>
  </w:style>
  <w:style w:type="character" w:customStyle="1" w:styleId="14">
    <w:name w:val="页眉 Char"/>
    <w:basedOn w:val="10"/>
    <w:link w:val="6"/>
    <w:uiPriority w:val="0"/>
    <w:rPr>
      <w:kern w:val="2"/>
      <w:sz w:val="18"/>
      <w:szCs w:val="18"/>
    </w:rPr>
  </w:style>
  <w:style w:type="character" w:customStyle="1" w:styleId="15">
    <w:name w:val="页脚 Char"/>
    <w:basedOn w:val="10"/>
    <w:link w:val="5"/>
    <w:uiPriority w:val="0"/>
    <w:rPr>
      <w:kern w:val="2"/>
      <w:sz w:val="18"/>
      <w:szCs w:val="18"/>
    </w:rPr>
  </w:style>
  <w:style w:type="character" w:customStyle="1" w:styleId="16">
    <w:name w:val="日期 Char"/>
    <w:basedOn w:val="10"/>
    <w:link w:val="4"/>
    <w:uiPriority w:val="0"/>
    <w:rPr>
      <w:kern w:val="2"/>
      <w:sz w:val="21"/>
      <w:szCs w:val="24"/>
    </w:rPr>
  </w:style>
  <w:style w:type="character" w:customStyle="1" w:styleId="17">
    <w:name w:val="样式 正文缩进正文（首行缩进两字）特点ALT+Z表正文正文非缩进四号段1Normal Indent Char2... Char Char"/>
    <w:basedOn w:val="10"/>
    <w:link w:val="18"/>
    <w:uiPriority w:val="0"/>
    <w:rPr>
      <w:rFonts w:ascii="宋体" w:hAnsi="宋体" w:eastAsia="黑体"/>
      <w:b/>
      <w:sz w:val="32"/>
    </w:rPr>
  </w:style>
  <w:style w:type="paragraph" w:customStyle="1" w:styleId="18">
    <w:name w:val="样式 正文缩进正文（首行缩进两字）特点ALT+Z表正文正文非缩进四号段1Normal Indent Char2..."/>
    <w:basedOn w:val="2"/>
    <w:next w:val="3"/>
    <w:link w:val="17"/>
    <w:uiPriority w:val="0"/>
    <w:pPr>
      <w:tabs>
        <w:tab w:val="left" w:pos="1440"/>
      </w:tabs>
      <w:adjustRightInd w:val="0"/>
      <w:spacing w:line="416" w:lineRule="atLeast"/>
      <w:ind w:left="1440" w:hanging="720"/>
      <w:textAlignment w:val="baseline"/>
    </w:pPr>
    <w:rPr>
      <w:rFonts w:ascii="宋体" w:hAnsi="宋体" w:eastAsia="黑体"/>
      <w:bCs w:val="0"/>
      <w:kern w:val="0"/>
      <w:szCs w:val="20"/>
    </w:rPr>
  </w:style>
  <w:style w:type="character" w:customStyle="1" w:styleId="19">
    <w:name w:val="标题 2 Char"/>
    <w:basedOn w:val="10"/>
    <w:link w:val="2"/>
    <w:semiHidden/>
    <w:uiPriority w:val="0"/>
    <w:rPr>
      <w:rFonts w:ascii="Cambria" w:hAnsi="Cambria" w:eastAsia="宋体" w:cs="Times New Roman"/>
      <w:b/>
      <w:bCs/>
      <w:kern w:val="2"/>
      <w:sz w:val="32"/>
      <w:szCs w:val="32"/>
    </w:rPr>
  </w:style>
  <w:style w:type="character" w:customStyle="1" w:styleId="20">
    <w:name w:val="标题 3 Char"/>
    <w:basedOn w:val="10"/>
    <w:link w:val="3"/>
    <w:semiHidden/>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51D9B-B79C-4F75-9798-0B1DD756EE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3480</Words>
  <Characters>3718</Characters>
  <Lines>31</Lines>
  <Paragraphs>8</Paragraphs>
  <TotalTime>98</TotalTime>
  <ScaleCrop>false</ScaleCrop>
  <LinksUpToDate>false</LinksUpToDate>
  <CharactersWithSpaces>4228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2022-04-25T02:21:00Z</dcterms:created>
  <dc:creator>565y5y</dc:creator>
  <cp:lastModifiedBy>Administrator</cp:lastModifiedBy>
  <cp:lastPrinted>2016-08-08T02:29:00Z</cp:lastPrinted>
  <dcterms:modified xsi:type="dcterms:W3CDTF">2022-05-05T02:11:52Z</dcterms:modified>
  <dc:title>建宁县农业局关于项目招投代理的公告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944C152715CD4248B7AAFD1B19DD38E2</vt:lpwstr>
  </property>
</Properties>
</file>