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line="560" w:lineRule="exact"/>
        <w:ind w:firstLine="883" w:firstLineChars="200"/>
        <w:jc w:val="center"/>
        <w:rPr>
          <w:rFonts w:ascii="仿宋_GB2312" w:eastAsia="仿宋_GB2312"/>
          <w:b/>
          <w:bCs/>
          <w:color w:val="000000"/>
          <w:sz w:val="44"/>
          <w:szCs w:val="44"/>
        </w:rPr>
      </w:pPr>
      <w:bookmarkStart w:id="0" w:name="_GoBack"/>
      <w:bookmarkEnd w:id="0"/>
      <w:r>
        <w:rPr>
          <w:rFonts w:hint="eastAsia" w:ascii="仿宋_GB2312" w:eastAsia="仿宋_GB2312"/>
          <w:b/>
          <w:bCs/>
          <w:color w:val="000000"/>
          <w:sz w:val="44"/>
          <w:szCs w:val="44"/>
        </w:rPr>
        <w:t>建宁县农业农村局2021年度农田建设项目</w:t>
      </w:r>
    </w:p>
    <w:p>
      <w:pPr>
        <w:tabs>
          <w:tab w:val="left" w:pos="1050"/>
        </w:tabs>
        <w:spacing w:line="560" w:lineRule="exact"/>
        <w:ind w:firstLine="883" w:firstLineChars="200"/>
        <w:jc w:val="center"/>
        <w:rPr>
          <w:rFonts w:ascii="仿宋_GB2312" w:eastAsia="仿宋_GB2312"/>
          <w:b/>
          <w:bCs/>
          <w:color w:val="000000"/>
          <w:sz w:val="44"/>
          <w:szCs w:val="44"/>
        </w:rPr>
      </w:pPr>
      <w:r>
        <w:rPr>
          <w:rFonts w:hint="eastAsia" w:ascii="仿宋_GB2312" w:eastAsia="仿宋_GB2312"/>
          <w:b/>
          <w:bCs/>
          <w:color w:val="000000"/>
          <w:sz w:val="44"/>
          <w:szCs w:val="44"/>
        </w:rPr>
        <w:t>验收服务投标须知</w:t>
      </w:r>
    </w:p>
    <w:p>
      <w:pPr>
        <w:tabs>
          <w:tab w:val="left" w:pos="1050"/>
        </w:tabs>
        <w:spacing w:line="560" w:lineRule="exact"/>
        <w:ind w:firstLine="560" w:firstLineChars="200"/>
        <w:jc w:val="left"/>
        <w:rPr>
          <w:rFonts w:ascii="仿宋_GB2312" w:eastAsia="仿宋_GB2312"/>
          <w:color w:val="000000"/>
          <w:sz w:val="28"/>
          <w:szCs w:val="28"/>
        </w:rPr>
      </w:pPr>
    </w:p>
    <w:p>
      <w:pPr>
        <w:tabs>
          <w:tab w:val="left" w:pos="1050"/>
        </w:tabs>
        <w:spacing w:line="480" w:lineRule="exact"/>
        <w:ind w:firstLine="562" w:firstLineChars="200"/>
        <w:jc w:val="left"/>
        <w:rPr>
          <w:rFonts w:eastAsia="仿宋_GB2312"/>
          <w:b/>
          <w:color w:val="000000"/>
          <w:sz w:val="28"/>
          <w:szCs w:val="28"/>
        </w:rPr>
      </w:pPr>
      <w:r>
        <w:rPr>
          <w:rFonts w:hint="eastAsia" w:eastAsia="仿宋_GB2312"/>
          <w:b/>
          <w:color w:val="000000"/>
          <w:sz w:val="28"/>
          <w:szCs w:val="28"/>
        </w:rPr>
        <w:t>一、验收服务项目概况</w:t>
      </w:r>
    </w:p>
    <w:p>
      <w:pPr>
        <w:spacing w:line="500" w:lineRule="exact"/>
        <w:ind w:firstLine="551" w:firstLineChars="197"/>
        <w:rPr>
          <w:rFonts w:eastAsia="仿宋_GB2312" w:cs="宋体"/>
          <w:sz w:val="28"/>
          <w:szCs w:val="28"/>
        </w:rPr>
      </w:pPr>
      <w:r>
        <w:rPr>
          <w:rFonts w:hint="eastAsia" w:eastAsia="仿宋_GB2312" w:cs="宋体"/>
          <w:sz w:val="28"/>
          <w:szCs w:val="28"/>
        </w:rPr>
        <w:t>1．验收服务项目：共8个项目的县级验收，其中：2021年度建宁县</w:t>
      </w:r>
      <w:r>
        <w:rPr>
          <w:rFonts w:hint="eastAsia" w:ascii="宋体" w:hAnsi="宋体" w:cs="宋体"/>
          <w:sz w:val="28"/>
          <w:szCs w:val="28"/>
        </w:rPr>
        <w:t>伊家</w:t>
      </w:r>
      <w:r>
        <w:rPr>
          <w:rFonts w:hint="eastAsia" w:eastAsia="仿宋_GB2312" w:cs="宋体"/>
          <w:sz w:val="28"/>
          <w:szCs w:val="28"/>
        </w:rPr>
        <w:t>乡高标准农田建设示范项目、2021年建宁县里心镇高标准农田建设示范项目、2021年建宁县黄坊乡中央预算内高标准农田建设项目、2021年中央预算内建宁县里心镇高标准农田建设项目、2021年建宁县伊家乡高标准农田建设项目，2021年客坊乡高标准农田建设项目、2021年建宁县濉溪镇高标准农田建设项目、2021年建宁县黄埠乡高标准农田建设项目。</w:t>
      </w:r>
    </w:p>
    <w:p>
      <w:pPr>
        <w:spacing w:line="500" w:lineRule="exact"/>
        <w:ind w:firstLine="551" w:firstLineChars="197"/>
        <w:rPr>
          <w:rFonts w:eastAsia="仿宋_GB2312" w:cs="微软雅黑"/>
          <w:sz w:val="28"/>
          <w:szCs w:val="28"/>
        </w:rPr>
      </w:pPr>
      <w:r>
        <w:rPr>
          <w:rFonts w:hint="eastAsia" w:eastAsia="仿宋_GB2312" w:cs="宋体"/>
          <w:sz w:val="28"/>
          <w:szCs w:val="28"/>
        </w:rPr>
        <w:t>2．验收服务内容：①组织</w:t>
      </w:r>
      <w:r>
        <w:rPr>
          <w:rFonts w:hint="eastAsia" w:eastAsia="仿宋_GB2312"/>
          <w:sz w:val="28"/>
          <w:szCs w:val="28"/>
        </w:rPr>
        <w:t>专业技术人员组成验收专家组，</w:t>
      </w:r>
      <w:r>
        <w:rPr>
          <w:rFonts w:hint="eastAsia" w:eastAsia="仿宋_GB2312" w:cs="宋体"/>
          <w:sz w:val="28"/>
          <w:szCs w:val="28"/>
        </w:rPr>
        <w:t>到项目区实地</w:t>
      </w:r>
      <w:r>
        <w:rPr>
          <w:rFonts w:hint="eastAsia" w:eastAsia="仿宋_GB2312"/>
          <w:sz w:val="28"/>
          <w:szCs w:val="28"/>
        </w:rPr>
        <w:t>对项目的外业工程、内业档案进行全面验收，包括项目总体完成情况、项目变更情况、项目资金到位及使用情况、完工工程数量和质量情况、竣工后田间工程及其配套设施管护情况和运行情况，各类档案资料收集整理情况等；②对照竣工图，逐个对各单项工程的数量、断面、结构进行全面测量、核验；③出具验收报告，提出验收意见。④对</w:t>
      </w:r>
      <w:r>
        <w:rPr>
          <w:rFonts w:hint="eastAsia" w:eastAsia="仿宋_GB2312"/>
          <w:color w:val="000000"/>
          <w:sz w:val="28"/>
          <w:szCs w:val="28"/>
        </w:rPr>
        <w:t>验收服务的项目</w:t>
      </w:r>
      <w:r>
        <w:rPr>
          <w:rFonts w:hint="eastAsia" w:eastAsia="仿宋_GB2312" w:cs="微软雅黑"/>
          <w:color w:val="000000"/>
          <w:sz w:val="28"/>
          <w:szCs w:val="28"/>
        </w:rPr>
        <w:t>进行逐个验收，逐个签订验收合同，逐个出具验收报告。</w:t>
      </w:r>
    </w:p>
    <w:p>
      <w:pPr>
        <w:spacing w:line="500" w:lineRule="exact"/>
        <w:ind w:firstLine="551" w:firstLineChars="197"/>
        <w:rPr>
          <w:rFonts w:eastAsia="仿宋_GB2312"/>
          <w:sz w:val="28"/>
          <w:szCs w:val="28"/>
        </w:rPr>
      </w:pPr>
      <w:r>
        <w:rPr>
          <w:rFonts w:hint="eastAsia" w:eastAsia="仿宋_GB2312" w:cs="宋体"/>
          <w:sz w:val="28"/>
          <w:szCs w:val="28"/>
        </w:rPr>
        <w:t xml:space="preserve">    </w:t>
      </w:r>
      <w:r>
        <w:rPr>
          <w:rFonts w:hint="eastAsia" w:eastAsia="仿宋_GB2312"/>
          <w:sz w:val="28"/>
          <w:szCs w:val="28"/>
        </w:rPr>
        <w:t>3. 验收服务费。验收服费按《关于印发建宁县农田建设项目竣工验收方案的通知》《建委农办〔2020〕12号规定的计费标准计算。2021年度建宁县伊家乡高标准农田建设示范项目验收服务费1万元、2021年建宁县里心镇高标准农田建设示范项目验收服务费1万元、2021年建宁县黄坊乡中央预算内高标准农田建设项目验收服务费3万元、2021年中央预算内建宁县里心镇高标准农田建设项目验收服务费1.28万元、2021年建宁县伊家乡高标准农田建设项目验收服务费1万元，2021年客坊乡高标准农田建设项目验收服务费1万元、2021年建宁县濉溪镇高标准农田建设项目验收服务费1.34万元、2021年建宁县黄埠乡高标准农田建设项目验收服务费1万元。合计10.62万元。验收服务费包括验收服务过程中发生的一切费用。</w:t>
      </w:r>
    </w:p>
    <w:p>
      <w:pPr>
        <w:spacing w:line="480" w:lineRule="exact"/>
        <w:ind w:firstLine="560" w:firstLineChars="200"/>
        <w:rPr>
          <w:rFonts w:eastAsia="仿宋_GB2312"/>
          <w:sz w:val="28"/>
          <w:szCs w:val="28"/>
        </w:rPr>
      </w:pPr>
      <w:r>
        <w:rPr>
          <w:rFonts w:hint="eastAsia" w:eastAsia="仿宋_GB2312"/>
          <w:sz w:val="28"/>
          <w:szCs w:val="28"/>
        </w:rPr>
        <w:t>4</w:t>
      </w:r>
      <w:r>
        <w:rPr>
          <w:rFonts w:hint="eastAsia" w:eastAsia="仿宋_GB2312" w:cs="宋体"/>
          <w:sz w:val="28"/>
          <w:szCs w:val="28"/>
        </w:rPr>
        <w:t>．</w:t>
      </w:r>
      <w:r>
        <w:rPr>
          <w:rFonts w:hint="eastAsia" w:eastAsia="仿宋_GB2312"/>
          <w:sz w:val="28"/>
          <w:szCs w:val="28"/>
        </w:rPr>
        <w:t>招标人：建宁县农业农村局</w:t>
      </w:r>
    </w:p>
    <w:p>
      <w:pPr>
        <w:spacing w:line="480" w:lineRule="exact"/>
        <w:ind w:firstLine="551" w:firstLineChars="196"/>
        <w:rPr>
          <w:rFonts w:eastAsia="仿宋_GB2312"/>
          <w:b/>
          <w:sz w:val="28"/>
          <w:szCs w:val="28"/>
        </w:rPr>
      </w:pPr>
      <w:r>
        <w:rPr>
          <w:rFonts w:hint="eastAsia" w:eastAsia="仿宋_GB2312"/>
          <w:b/>
          <w:color w:val="000000"/>
          <w:sz w:val="28"/>
          <w:szCs w:val="28"/>
        </w:rPr>
        <w:t>二、</w:t>
      </w:r>
      <w:r>
        <w:rPr>
          <w:rFonts w:hint="eastAsia" w:eastAsia="仿宋_GB2312"/>
          <w:b/>
          <w:sz w:val="28"/>
          <w:szCs w:val="28"/>
        </w:rPr>
        <w:t>开标</w:t>
      </w:r>
    </w:p>
    <w:p>
      <w:pPr>
        <w:spacing w:line="480" w:lineRule="exact"/>
        <w:ind w:firstLine="548" w:firstLineChars="196"/>
        <w:rPr>
          <w:rFonts w:eastAsia="仿宋_GB2312"/>
          <w:color w:val="FF0000"/>
          <w:sz w:val="28"/>
          <w:szCs w:val="28"/>
        </w:rPr>
      </w:pPr>
      <w:r>
        <w:rPr>
          <w:rFonts w:hint="eastAsia" w:eastAsia="仿宋_GB2312"/>
          <w:sz w:val="28"/>
          <w:szCs w:val="28"/>
        </w:rPr>
        <w:t>1．开标时间：20</w:t>
      </w:r>
      <w:r>
        <w:rPr>
          <w:rFonts w:eastAsia="仿宋_GB2312"/>
          <w:sz w:val="28"/>
          <w:szCs w:val="28"/>
        </w:rPr>
        <w:t>2</w:t>
      </w:r>
      <w:r>
        <w:rPr>
          <w:rFonts w:hint="eastAsia" w:eastAsia="仿宋_GB2312"/>
          <w:sz w:val="28"/>
          <w:szCs w:val="28"/>
        </w:rPr>
        <w:t>2年5月10日14时</w:t>
      </w:r>
      <w:r>
        <w:rPr>
          <w:rFonts w:eastAsia="仿宋_GB2312"/>
          <w:sz w:val="28"/>
          <w:szCs w:val="28"/>
        </w:rPr>
        <w:t>3</w:t>
      </w:r>
      <w:r>
        <w:rPr>
          <w:rFonts w:hint="eastAsia" w:eastAsia="仿宋_GB2312"/>
          <w:sz w:val="28"/>
          <w:szCs w:val="28"/>
        </w:rPr>
        <w:t>0分。</w:t>
      </w:r>
    </w:p>
    <w:p>
      <w:pPr>
        <w:tabs>
          <w:tab w:val="left" w:pos="1050"/>
        </w:tabs>
        <w:spacing w:line="480" w:lineRule="exact"/>
        <w:ind w:firstLine="560" w:firstLineChars="200"/>
        <w:jc w:val="left"/>
        <w:rPr>
          <w:rFonts w:eastAsia="仿宋_GB2312"/>
          <w:b/>
          <w:color w:val="000000"/>
          <w:sz w:val="28"/>
          <w:szCs w:val="28"/>
        </w:rPr>
      </w:pPr>
      <w:r>
        <w:rPr>
          <w:rFonts w:hint="eastAsia" w:eastAsia="仿宋_GB2312"/>
          <w:sz w:val="28"/>
          <w:szCs w:val="28"/>
        </w:rPr>
        <w:t>2．开标地点：建宁县农业农村局C</w:t>
      </w:r>
      <w:r>
        <w:rPr>
          <w:rFonts w:hint="eastAsia" w:eastAsia="仿宋_GB2312" w:cs="微软雅黑"/>
          <w:sz w:val="28"/>
          <w:szCs w:val="28"/>
        </w:rPr>
        <w:t>幢</w:t>
      </w:r>
      <w:r>
        <w:rPr>
          <w:rFonts w:hint="eastAsia" w:eastAsia="仿宋_GB2312"/>
          <w:sz w:val="28"/>
          <w:szCs w:val="28"/>
        </w:rPr>
        <w:t>五楼会议室</w:t>
      </w:r>
    </w:p>
    <w:p>
      <w:pPr>
        <w:tabs>
          <w:tab w:val="left" w:pos="1050"/>
        </w:tabs>
        <w:spacing w:line="440" w:lineRule="exact"/>
        <w:ind w:firstLine="562" w:firstLineChars="200"/>
        <w:jc w:val="left"/>
        <w:rPr>
          <w:rFonts w:eastAsia="仿宋_GB2312"/>
          <w:b/>
          <w:color w:val="000000"/>
          <w:sz w:val="28"/>
          <w:szCs w:val="28"/>
        </w:rPr>
      </w:pPr>
      <w:r>
        <w:rPr>
          <w:rFonts w:hint="eastAsia" w:eastAsia="仿宋_GB2312"/>
          <w:b/>
          <w:color w:val="000000"/>
          <w:sz w:val="28"/>
          <w:szCs w:val="28"/>
        </w:rPr>
        <w:t>三、投标人资格、资格审查文件及资格审查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（一）、投标人资格要求</w:t>
      </w:r>
    </w:p>
    <w:p>
      <w:pPr>
        <w:tabs>
          <w:tab w:val="left" w:pos="1050"/>
        </w:tabs>
        <w:spacing w:line="480" w:lineRule="exact"/>
        <w:ind w:firstLine="560" w:firstLineChars="200"/>
        <w:jc w:val="left"/>
        <w:rPr>
          <w:rFonts w:eastAsia="仿宋_GB2312"/>
          <w:sz w:val="28"/>
          <w:szCs w:val="28"/>
        </w:rPr>
      </w:pPr>
      <w:r>
        <w:rPr>
          <w:rFonts w:hint="eastAsia" w:eastAsia="仿宋_GB2312"/>
          <w:color w:val="000000"/>
          <w:sz w:val="28"/>
          <w:szCs w:val="28"/>
        </w:rPr>
        <w:t>1．</w:t>
      </w:r>
      <w:r>
        <w:rPr>
          <w:rFonts w:hint="eastAsia" w:eastAsia="仿宋_GB2312"/>
          <w:sz w:val="28"/>
          <w:szCs w:val="28"/>
        </w:rPr>
        <w:t>投标人必须具备水利工程施工监理丙级及以上资质。</w:t>
      </w:r>
    </w:p>
    <w:p>
      <w:pPr>
        <w:tabs>
          <w:tab w:val="left" w:pos="1050"/>
        </w:tabs>
        <w:spacing w:line="480" w:lineRule="exact"/>
        <w:ind w:firstLine="560" w:firstLineChars="200"/>
        <w:jc w:val="left"/>
        <w:rPr>
          <w:rFonts w:eastAsia="仿宋_GB2312"/>
          <w:sz w:val="28"/>
          <w:szCs w:val="28"/>
        </w:rPr>
      </w:pPr>
      <w:r>
        <w:rPr>
          <w:rFonts w:hint="eastAsia" w:eastAsia="仿宋_GB2312"/>
          <w:color w:val="000000"/>
          <w:sz w:val="28"/>
          <w:szCs w:val="28"/>
        </w:rPr>
        <w:t>2．投标人必须在</w:t>
      </w:r>
      <w:r>
        <w:rPr>
          <w:rFonts w:hint="eastAsia" w:eastAsia="仿宋_GB2312"/>
          <w:sz w:val="28"/>
          <w:szCs w:val="28"/>
        </w:rPr>
        <w:t xml:space="preserve"> “</w:t>
      </w:r>
      <w:r>
        <w:rPr>
          <w:rFonts w:eastAsia="仿宋_GB2312"/>
          <w:sz w:val="28"/>
          <w:szCs w:val="28"/>
        </w:rPr>
        <w:t>建宁县</w:t>
      </w:r>
      <w:r>
        <w:rPr>
          <w:rFonts w:hint="eastAsia" w:eastAsia="仿宋_GB2312"/>
          <w:sz w:val="28"/>
          <w:szCs w:val="28"/>
        </w:rPr>
        <w:t>农业农村局工程监理单位备案公示名单”中。没有在备案名单中但是有提交备案相关材料的建宁县本地企业也可参与投标。</w:t>
      </w:r>
    </w:p>
    <w:p>
      <w:pPr>
        <w:tabs>
          <w:tab w:val="left" w:pos="1050"/>
        </w:tabs>
        <w:spacing w:line="480" w:lineRule="exact"/>
        <w:ind w:firstLine="560" w:firstLineChars="200"/>
        <w:jc w:val="left"/>
        <w:rPr>
          <w:rFonts w:eastAsia="仿宋_GB2312"/>
          <w:color w:val="000000"/>
          <w:sz w:val="28"/>
          <w:szCs w:val="28"/>
        </w:rPr>
      </w:pPr>
      <w:r>
        <w:rPr>
          <w:rFonts w:hint="eastAsia" w:eastAsia="仿宋_GB2312"/>
          <w:sz w:val="28"/>
          <w:szCs w:val="28"/>
        </w:rPr>
        <w:t>3．投标人必须回避其监理的项目，即</w:t>
      </w:r>
      <w:r>
        <w:rPr>
          <w:rFonts w:eastAsia="仿宋_GB2312"/>
          <w:sz w:val="28"/>
          <w:szCs w:val="28"/>
        </w:rPr>
        <w:t>承担</w:t>
      </w:r>
      <w:r>
        <w:rPr>
          <w:rFonts w:hint="eastAsia" w:eastAsia="仿宋_GB2312"/>
          <w:sz w:val="28"/>
          <w:szCs w:val="28"/>
        </w:rPr>
        <w:t>2021年度建宁县伊家乡高标准农田建设示范项目、2021年建宁县里心镇高标准农田建设示范项目、2021年建宁县黄坊乡中央预算内高标准农田建设项目、2021年中央预算内建宁</w:t>
      </w:r>
      <w:r>
        <w:rPr>
          <w:rFonts w:hint="eastAsia" w:eastAsia="仿宋_GB2312" w:cs="宋体"/>
          <w:sz w:val="28"/>
          <w:szCs w:val="28"/>
        </w:rPr>
        <w:t>县里心镇高标准农田建设项目、2021年建宁县伊家乡高标准农田建设项目，2021年客坊乡高标准农田建设项目、2021年建宁县濉溪镇高标准农田建设项目、2021年建宁县黄埠乡高标准农田建设项目等8</w:t>
      </w:r>
      <w:r>
        <w:rPr>
          <w:rFonts w:eastAsia="仿宋_GB2312" w:cs="宋体"/>
          <w:sz w:val="28"/>
          <w:szCs w:val="28"/>
        </w:rPr>
        <w:t>个项目的</w:t>
      </w:r>
      <w:r>
        <w:rPr>
          <w:rFonts w:hint="eastAsia" w:eastAsia="仿宋_GB2312"/>
          <w:sz w:val="28"/>
          <w:szCs w:val="28"/>
        </w:rPr>
        <w:t>监理</w:t>
      </w:r>
      <w:r>
        <w:rPr>
          <w:rFonts w:eastAsia="仿宋_GB2312"/>
          <w:sz w:val="28"/>
          <w:szCs w:val="28"/>
        </w:rPr>
        <w:t>单位不得参加投标</w:t>
      </w:r>
      <w:r>
        <w:rPr>
          <w:rFonts w:hint="eastAsia" w:eastAsia="仿宋_GB2312"/>
          <w:sz w:val="28"/>
          <w:szCs w:val="28"/>
        </w:rPr>
        <w:t>，投标人和被验收项目施工单位之间不得有利益关联</w:t>
      </w:r>
      <w:r>
        <w:rPr>
          <w:rFonts w:hint="eastAsia" w:eastAsia="仿宋_GB2312"/>
          <w:color w:val="000000"/>
          <w:sz w:val="28"/>
          <w:szCs w:val="28"/>
        </w:rPr>
        <w:t>。</w:t>
      </w:r>
    </w:p>
    <w:p>
      <w:pPr>
        <w:tabs>
          <w:tab w:val="left" w:pos="1050"/>
        </w:tabs>
        <w:spacing w:line="440" w:lineRule="exact"/>
        <w:ind w:firstLine="560" w:firstLineChars="200"/>
        <w:jc w:val="left"/>
        <w:rPr>
          <w:rFonts w:eastAsia="仿宋_GB2312"/>
          <w:color w:val="000000"/>
          <w:sz w:val="28"/>
          <w:szCs w:val="28"/>
        </w:rPr>
      </w:pPr>
      <w:r>
        <w:rPr>
          <w:rFonts w:hint="eastAsia" w:eastAsia="仿宋_GB2312"/>
          <w:sz w:val="28"/>
          <w:szCs w:val="28"/>
        </w:rPr>
        <w:t>（二）、资格审查文件</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1.　投标人必须提供以下资格审查文件：</w:t>
      </w:r>
    </w:p>
    <w:p>
      <w:pPr>
        <w:tabs>
          <w:tab w:val="left" w:pos="1050"/>
        </w:tabs>
        <w:spacing w:line="480" w:lineRule="exact"/>
        <w:ind w:firstLine="560" w:firstLineChars="200"/>
        <w:jc w:val="left"/>
        <w:rPr>
          <w:rFonts w:eastAsia="仿宋_GB2312"/>
          <w:color w:val="000000"/>
          <w:sz w:val="28"/>
          <w:szCs w:val="28"/>
        </w:rPr>
      </w:pPr>
      <w:r>
        <w:rPr>
          <w:rFonts w:hint="eastAsia" w:eastAsia="仿宋_GB2312"/>
          <w:color w:val="000000"/>
          <w:sz w:val="28"/>
          <w:szCs w:val="28"/>
        </w:rPr>
        <w:t>1.1  投标人工程监理资质证书复印件(盖投标人公章)。</w:t>
      </w:r>
    </w:p>
    <w:p>
      <w:pPr>
        <w:tabs>
          <w:tab w:val="left" w:pos="1050"/>
        </w:tabs>
        <w:spacing w:line="480" w:lineRule="exact"/>
        <w:ind w:firstLine="560" w:firstLineChars="200"/>
        <w:jc w:val="left"/>
        <w:rPr>
          <w:rFonts w:eastAsia="仿宋_GB2312"/>
          <w:color w:val="000000"/>
          <w:sz w:val="28"/>
          <w:szCs w:val="28"/>
        </w:rPr>
      </w:pPr>
      <w:r>
        <w:rPr>
          <w:rFonts w:hint="eastAsia" w:eastAsia="仿宋_GB2312"/>
          <w:color w:val="000000"/>
          <w:sz w:val="28"/>
          <w:szCs w:val="28"/>
        </w:rPr>
        <w:t>1.2  投标人营业执照复印件(盖投标人公章)。</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1.3　投</w:t>
      </w:r>
      <w:r>
        <w:rPr>
          <w:rFonts w:hint="eastAsia" w:eastAsia="仿宋_GB2312" w:cs="微软雅黑"/>
          <w:color w:val="000000"/>
          <w:sz w:val="28"/>
          <w:szCs w:val="28"/>
        </w:rPr>
        <w:t>标</w:t>
      </w:r>
      <w:r>
        <w:rPr>
          <w:rFonts w:hint="eastAsia" w:eastAsia="仿宋_GB2312"/>
          <w:color w:val="000000"/>
          <w:sz w:val="28"/>
          <w:szCs w:val="28"/>
        </w:rPr>
        <w:t>人法人授权委托书原件（按附件格式）(盖投标人公章)，</w:t>
      </w:r>
      <w:r>
        <w:rPr>
          <w:rFonts w:hint="eastAsia" w:eastAsia="仿宋_GB2312" w:cs="宋体"/>
          <w:color w:val="000000"/>
          <w:sz w:val="28"/>
          <w:szCs w:val="28"/>
        </w:rPr>
        <w:t>附</w:t>
      </w:r>
      <w:r>
        <w:rPr>
          <w:rFonts w:hint="eastAsia" w:eastAsia="仿宋_GB2312"/>
          <w:color w:val="000000"/>
          <w:sz w:val="28"/>
          <w:szCs w:val="28"/>
        </w:rPr>
        <w:t>投</w:t>
      </w:r>
      <w:r>
        <w:rPr>
          <w:rFonts w:hint="eastAsia" w:eastAsia="仿宋_GB2312" w:cs="微软雅黑"/>
          <w:color w:val="000000"/>
          <w:sz w:val="28"/>
          <w:szCs w:val="28"/>
        </w:rPr>
        <w:t>标</w:t>
      </w:r>
      <w:r>
        <w:rPr>
          <w:rFonts w:hint="eastAsia" w:eastAsia="仿宋_GB2312"/>
          <w:color w:val="000000"/>
          <w:sz w:val="28"/>
          <w:szCs w:val="28"/>
        </w:rPr>
        <w:t>人法人身份证复印件(盖投标人公章)，投</w:t>
      </w:r>
      <w:r>
        <w:rPr>
          <w:rFonts w:hint="eastAsia" w:eastAsia="仿宋_GB2312" w:cs="微软雅黑"/>
          <w:color w:val="000000"/>
          <w:sz w:val="28"/>
          <w:szCs w:val="28"/>
        </w:rPr>
        <w:t>标</w:t>
      </w:r>
      <w:r>
        <w:rPr>
          <w:rFonts w:hint="eastAsia" w:eastAsia="仿宋_GB2312"/>
          <w:color w:val="000000"/>
          <w:sz w:val="28"/>
          <w:szCs w:val="28"/>
        </w:rPr>
        <w:t>人委托代理人身份证复印件(盖投标人公章)。</w:t>
      </w:r>
    </w:p>
    <w:p>
      <w:pPr>
        <w:tabs>
          <w:tab w:val="left" w:pos="1050"/>
        </w:tabs>
        <w:spacing w:line="440" w:lineRule="exact"/>
        <w:ind w:firstLine="560" w:firstLineChars="200"/>
        <w:jc w:val="left"/>
        <w:rPr>
          <w:rFonts w:eastAsia="仿宋_GB2312" w:cs="宋体"/>
          <w:color w:val="000000"/>
          <w:sz w:val="28"/>
          <w:szCs w:val="28"/>
        </w:rPr>
      </w:pPr>
      <w:r>
        <w:rPr>
          <w:rFonts w:hint="eastAsia" w:eastAsia="仿宋_GB2312"/>
          <w:color w:val="000000"/>
          <w:sz w:val="28"/>
          <w:szCs w:val="28"/>
        </w:rPr>
        <w:t>注：投标人法人本人参加投标的，不要求提供法人授权委托书和委托代理人身份证原件和复印件，但必须提供法人本人身份证原件备查。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1.4　投</w:t>
      </w:r>
      <w:r>
        <w:rPr>
          <w:rFonts w:hint="eastAsia" w:eastAsia="仿宋_GB2312" w:cs="微软雅黑"/>
          <w:color w:val="000000"/>
          <w:sz w:val="28"/>
          <w:szCs w:val="28"/>
        </w:rPr>
        <w:t>标</w:t>
      </w:r>
      <w:r>
        <w:rPr>
          <w:rFonts w:hint="eastAsia" w:eastAsia="仿宋_GB2312"/>
          <w:color w:val="000000"/>
          <w:sz w:val="28"/>
          <w:szCs w:val="28"/>
        </w:rPr>
        <w:t>人承诺书原件（按附件格式）(盖投标人公章)。</w:t>
      </w:r>
    </w:p>
    <w:p>
      <w:pPr>
        <w:tabs>
          <w:tab w:val="left" w:pos="1050"/>
        </w:tabs>
        <w:spacing w:line="440" w:lineRule="exact"/>
        <w:ind w:firstLine="560" w:firstLineChars="200"/>
        <w:jc w:val="left"/>
        <w:rPr>
          <w:rFonts w:eastAsia="仿宋_GB2312"/>
          <w:sz w:val="28"/>
          <w:szCs w:val="28"/>
        </w:rPr>
      </w:pPr>
      <w:r>
        <w:rPr>
          <w:rFonts w:hint="eastAsia" w:eastAsia="仿宋_GB2312"/>
          <w:color w:val="000000"/>
          <w:sz w:val="28"/>
          <w:szCs w:val="28"/>
        </w:rPr>
        <w:t>2.　</w:t>
      </w:r>
      <w:r>
        <w:rPr>
          <w:rFonts w:hint="eastAsia" w:eastAsia="仿宋_GB2312" w:cs="仿宋_GB2312"/>
          <w:spacing w:val="2"/>
          <w:sz w:val="28"/>
          <w:szCs w:val="28"/>
        </w:rPr>
        <w:t>资格审查文件</w:t>
      </w:r>
      <w:r>
        <w:rPr>
          <w:rFonts w:hint="eastAsia" w:eastAsia="仿宋_GB2312"/>
          <w:color w:val="000000"/>
          <w:sz w:val="28"/>
          <w:szCs w:val="28"/>
        </w:rPr>
        <w:t>提交截止时间为：</w:t>
      </w:r>
      <w:r>
        <w:rPr>
          <w:rFonts w:hint="eastAsia" w:eastAsia="仿宋_GB2312"/>
          <w:sz w:val="28"/>
          <w:szCs w:val="28"/>
        </w:rPr>
        <w:t>20</w:t>
      </w:r>
      <w:r>
        <w:rPr>
          <w:rFonts w:eastAsia="仿宋_GB2312"/>
          <w:sz w:val="28"/>
          <w:szCs w:val="28"/>
        </w:rPr>
        <w:t>2</w:t>
      </w:r>
      <w:r>
        <w:rPr>
          <w:rFonts w:hint="eastAsia" w:eastAsia="仿宋_GB2312"/>
          <w:sz w:val="28"/>
          <w:szCs w:val="28"/>
        </w:rPr>
        <w:t>2年5月10日14时</w:t>
      </w:r>
      <w:r>
        <w:rPr>
          <w:rFonts w:eastAsia="仿宋_GB2312"/>
          <w:sz w:val="28"/>
          <w:szCs w:val="28"/>
        </w:rPr>
        <w:t>3</w:t>
      </w:r>
      <w:r>
        <w:rPr>
          <w:rFonts w:hint="eastAsia" w:eastAsia="仿宋_GB2312"/>
          <w:sz w:val="28"/>
          <w:szCs w:val="28"/>
        </w:rPr>
        <w:t>0分。</w:t>
      </w:r>
    </w:p>
    <w:p>
      <w:pPr>
        <w:tabs>
          <w:tab w:val="left" w:pos="1050"/>
        </w:tabs>
        <w:spacing w:line="440" w:lineRule="exact"/>
        <w:ind w:firstLine="560" w:firstLineChars="200"/>
        <w:jc w:val="left"/>
        <w:rPr>
          <w:rFonts w:eastAsia="仿宋_GB2312"/>
          <w:sz w:val="28"/>
          <w:szCs w:val="28"/>
        </w:rPr>
      </w:pPr>
      <w:r>
        <w:rPr>
          <w:rFonts w:hint="eastAsia" w:eastAsia="仿宋_GB2312"/>
          <w:color w:val="000000"/>
          <w:sz w:val="28"/>
          <w:szCs w:val="28"/>
        </w:rPr>
        <w:t>3.　</w:t>
      </w:r>
      <w:r>
        <w:rPr>
          <w:rFonts w:hint="eastAsia" w:eastAsia="仿宋_GB2312" w:cs="仿宋_GB2312"/>
          <w:spacing w:val="2"/>
          <w:sz w:val="28"/>
          <w:szCs w:val="28"/>
        </w:rPr>
        <w:t>资格审查文件</w:t>
      </w:r>
      <w:r>
        <w:rPr>
          <w:rFonts w:hint="eastAsia" w:eastAsia="仿宋_GB2312"/>
          <w:color w:val="000000"/>
          <w:sz w:val="28"/>
          <w:szCs w:val="28"/>
        </w:rPr>
        <w:t>提交地点为：</w:t>
      </w:r>
      <w:r>
        <w:rPr>
          <w:rFonts w:hint="eastAsia" w:eastAsia="仿宋_GB2312"/>
          <w:sz w:val="28"/>
          <w:szCs w:val="28"/>
        </w:rPr>
        <w:t>建宁县农业农村局C幢五楼会议室</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（三）、资格审查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sz w:val="28"/>
          <w:szCs w:val="28"/>
        </w:rPr>
        <w:t>1．</w:t>
      </w:r>
      <w:r>
        <w:rPr>
          <w:rFonts w:hint="eastAsia" w:eastAsia="仿宋_GB2312"/>
          <w:color w:val="000000"/>
          <w:sz w:val="28"/>
          <w:szCs w:val="28"/>
        </w:rPr>
        <w:t>开标当日，由招标人指定3名人员组成资格审查小组。</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　资格审查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2.1　投标人工程监理资质证书原件、营业执照原件、法人或委托代理人身份证原件需携带到开标会现场核对。缺漏任一项原件，视为资格审查不合格。</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2.2　缺漏任一项资格审查资料或复印件与原件不一致或提</w:t>
      </w:r>
      <w:r>
        <w:rPr>
          <w:rFonts w:hint="eastAsia" w:eastAsia="仿宋_GB2312" w:cs="宋体"/>
          <w:color w:val="000000"/>
          <w:sz w:val="28"/>
          <w:szCs w:val="28"/>
        </w:rPr>
        <w:t>供虚假资料</w:t>
      </w:r>
      <w:r>
        <w:rPr>
          <w:rFonts w:hint="eastAsia" w:eastAsia="仿宋_GB2312"/>
          <w:color w:val="000000"/>
          <w:sz w:val="28"/>
          <w:szCs w:val="28"/>
        </w:rPr>
        <w:t>的投标人，视为资格审查不合格。</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3．经资格审查合格的投标人才能参加本次投标。本次投标材料与所需提供的原件材料各用档案袋装放并标明投标人名称，未按要求装放的投标人视为资格审查不合格。</w:t>
      </w:r>
    </w:p>
    <w:p>
      <w:pPr>
        <w:tabs>
          <w:tab w:val="left" w:pos="1050"/>
        </w:tabs>
        <w:spacing w:line="440" w:lineRule="exact"/>
        <w:ind w:firstLine="562" w:firstLineChars="200"/>
        <w:jc w:val="left"/>
        <w:rPr>
          <w:rFonts w:eastAsia="仿宋_GB2312"/>
          <w:b/>
          <w:color w:val="000000"/>
          <w:sz w:val="28"/>
          <w:szCs w:val="28"/>
        </w:rPr>
      </w:pPr>
      <w:r>
        <w:rPr>
          <w:rFonts w:hint="eastAsia" w:eastAsia="仿宋_GB2312"/>
          <w:b/>
          <w:color w:val="000000"/>
          <w:sz w:val="28"/>
          <w:szCs w:val="28"/>
        </w:rPr>
        <w:t>四、抽取中标候选人</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1．本次招标采取公开随机抽取中标人的办法确定中标人。采取两轮抽取法，第一轮抽取入围号码球，第二轮抽取中标候选人。</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2．抽取中标候选人办法：</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2.1　当众展示公开抽签工具，经监督人员和投标人代表确认无</w:t>
      </w:r>
      <w:r>
        <w:rPr>
          <w:rFonts w:hint="eastAsia" w:eastAsia="仿宋_GB2312" w:cs="宋体"/>
          <w:color w:val="000000"/>
          <w:sz w:val="28"/>
          <w:szCs w:val="28"/>
        </w:rPr>
        <w:t>异议</w:t>
      </w:r>
      <w:r>
        <w:rPr>
          <w:rFonts w:hint="eastAsia" w:eastAsia="仿宋_GB2312"/>
          <w:color w:val="000000"/>
          <w:sz w:val="28"/>
          <w:szCs w:val="28"/>
        </w:rPr>
        <w:t>后，招标人工作人员按照投标人数额，向箱内放入同等数量的号码球。</w:t>
      </w:r>
    </w:p>
    <w:p>
      <w:pPr>
        <w:tabs>
          <w:tab w:val="left" w:pos="1050"/>
        </w:tabs>
        <w:spacing w:line="480" w:lineRule="exact"/>
        <w:ind w:firstLine="560" w:firstLineChars="200"/>
        <w:jc w:val="left"/>
        <w:rPr>
          <w:rFonts w:eastAsia="仿宋_GB2312"/>
          <w:sz w:val="28"/>
          <w:szCs w:val="28"/>
        </w:rPr>
      </w:pPr>
      <w:r>
        <w:rPr>
          <w:rFonts w:hint="eastAsia" w:eastAsia="仿宋_GB2312"/>
          <w:color w:val="000000"/>
          <w:sz w:val="28"/>
          <w:szCs w:val="28"/>
        </w:rPr>
        <w:t>2.2　抽取入围号码球：投标人法人或委托代理人开标当日签到序号为本次投标人</w:t>
      </w:r>
      <w:r>
        <w:rPr>
          <w:rFonts w:eastAsia="仿宋_GB2312"/>
          <w:color w:val="000000"/>
          <w:sz w:val="28"/>
          <w:szCs w:val="28"/>
        </w:rPr>
        <w:t>对应</w:t>
      </w:r>
      <w:r>
        <w:rPr>
          <w:rFonts w:hint="eastAsia" w:eastAsia="仿宋_GB2312"/>
          <w:color w:val="000000"/>
          <w:sz w:val="28"/>
          <w:szCs w:val="28"/>
        </w:rPr>
        <w:t>的号码球，</w:t>
      </w:r>
      <w:r>
        <w:rPr>
          <w:rFonts w:hint="eastAsia" w:eastAsia="仿宋_GB2312"/>
          <w:sz w:val="28"/>
          <w:szCs w:val="28"/>
        </w:rPr>
        <w:t>由招标方工作人员当场公布</w:t>
      </w:r>
      <w:r>
        <w:rPr>
          <w:rFonts w:eastAsia="仿宋_GB2312"/>
          <w:sz w:val="28"/>
          <w:szCs w:val="28"/>
        </w:rPr>
        <w:t>各自对应的号码球</w:t>
      </w:r>
      <w:r>
        <w:rPr>
          <w:rFonts w:hint="eastAsia" w:eastAsia="仿宋_GB2312"/>
          <w:sz w:val="28"/>
          <w:szCs w:val="28"/>
        </w:rPr>
        <w:t>无误后，招标人抽取5个号码球作为入围号码球。由资格审查小组对入围的5个投标人进行资格审查，经资格审查合格后的投标人方可进入中标侯选人抽取。资格审查若不足3个侯选人，由招标人从在场的投标人中再随机抽取入围号码球补足5个投标人进行资格审查，直至满足3个侯选人。</w:t>
      </w:r>
    </w:p>
    <w:p>
      <w:pPr>
        <w:tabs>
          <w:tab w:val="left" w:pos="1050"/>
        </w:tabs>
        <w:spacing w:line="480" w:lineRule="exact"/>
        <w:ind w:firstLine="560" w:firstLineChars="200"/>
        <w:jc w:val="left"/>
        <w:rPr>
          <w:rFonts w:eastAsia="仿宋_GB2312"/>
          <w:sz w:val="28"/>
          <w:szCs w:val="28"/>
        </w:rPr>
      </w:pPr>
      <w:r>
        <w:rPr>
          <w:rFonts w:hint="eastAsia" w:eastAsia="仿宋_GB2312"/>
          <w:sz w:val="28"/>
          <w:szCs w:val="28"/>
        </w:rPr>
        <w:t>2.3　抽取中标</w:t>
      </w:r>
      <w:r>
        <w:rPr>
          <w:rFonts w:hint="eastAsia" w:eastAsia="仿宋_GB2312"/>
          <w:color w:val="000000"/>
          <w:sz w:val="28"/>
          <w:szCs w:val="28"/>
        </w:rPr>
        <w:t>候选</w:t>
      </w:r>
      <w:r>
        <w:rPr>
          <w:rFonts w:hint="eastAsia" w:eastAsia="仿宋_GB2312"/>
          <w:sz w:val="28"/>
          <w:szCs w:val="28"/>
        </w:rPr>
        <w:t>人：经资格审查合格后的入围号码球重新</w:t>
      </w:r>
      <w:r>
        <w:rPr>
          <w:rFonts w:hint="eastAsia" w:eastAsia="仿宋_GB2312"/>
          <w:color w:val="000000"/>
          <w:sz w:val="28"/>
          <w:szCs w:val="28"/>
        </w:rPr>
        <w:t>放入箱内</w:t>
      </w:r>
      <w:r>
        <w:rPr>
          <w:rFonts w:hint="eastAsia" w:eastAsia="仿宋_GB2312"/>
          <w:sz w:val="28"/>
          <w:szCs w:val="28"/>
        </w:rPr>
        <w:t>，</w:t>
      </w:r>
      <w:r>
        <w:rPr>
          <w:rFonts w:eastAsia="仿宋_GB2312"/>
          <w:sz w:val="28"/>
          <w:szCs w:val="28"/>
        </w:rPr>
        <w:t>由招标人</w:t>
      </w:r>
      <w:r>
        <w:rPr>
          <w:rFonts w:hint="eastAsia" w:eastAsia="仿宋_GB2312"/>
          <w:sz w:val="28"/>
          <w:szCs w:val="28"/>
        </w:rPr>
        <w:t>随机抽取</w:t>
      </w:r>
      <w:r>
        <w:rPr>
          <w:rFonts w:eastAsia="仿宋_GB2312"/>
          <w:sz w:val="28"/>
          <w:szCs w:val="28"/>
        </w:rPr>
        <w:t>3</w:t>
      </w:r>
      <w:r>
        <w:rPr>
          <w:rFonts w:hint="eastAsia" w:eastAsia="仿宋_GB2312"/>
          <w:sz w:val="28"/>
          <w:szCs w:val="28"/>
        </w:rPr>
        <w:t>个号码球，由招标方工作人员当场公布，并由</w:t>
      </w:r>
      <w:r>
        <w:rPr>
          <w:rFonts w:hint="eastAsia" w:eastAsia="仿宋_GB2312"/>
          <w:color w:val="000000"/>
          <w:sz w:val="28"/>
          <w:szCs w:val="28"/>
        </w:rPr>
        <w:t>投标人法人或委托代理人当场签字确认</w:t>
      </w:r>
      <w:r>
        <w:rPr>
          <w:rFonts w:hint="eastAsia" w:eastAsia="仿宋_GB2312"/>
          <w:sz w:val="28"/>
          <w:szCs w:val="28"/>
        </w:rPr>
        <w:t>。抽取到第一个号码球的投标人为第三中标候选人，抽取到第二个号码球的投标人为第二中标候选人，抽取到</w:t>
      </w:r>
      <w:r>
        <w:rPr>
          <w:rFonts w:eastAsia="仿宋_GB2312"/>
          <w:sz w:val="28"/>
          <w:szCs w:val="28"/>
        </w:rPr>
        <w:t>第</w:t>
      </w:r>
      <w:r>
        <w:rPr>
          <w:rFonts w:hint="eastAsia" w:eastAsia="仿宋_GB2312"/>
          <w:sz w:val="28"/>
          <w:szCs w:val="28"/>
        </w:rPr>
        <w:t>三个号码球的投标人为第一中标候选人。</w:t>
      </w:r>
    </w:p>
    <w:p>
      <w:pPr>
        <w:tabs>
          <w:tab w:val="left" w:pos="1050"/>
        </w:tabs>
        <w:spacing w:line="480" w:lineRule="exact"/>
        <w:ind w:firstLine="560" w:firstLineChars="200"/>
        <w:jc w:val="left"/>
        <w:rPr>
          <w:rFonts w:eastAsia="仿宋_GB2312"/>
          <w:color w:val="000000"/>
          <w:sz w:val="28"/>
          <w:szCs w:val="28"/>
        </w:rPr>
      </w:pPr>
      <w:r>
        <w:rPr>
          <w:rFonts w:hint="eastAsia" w:eastAsia="仿宋_GB2312"/>
          <w:color w:val="000000"/>
          <w:sz w:val="28"/>
          <w:szCs w:val="28"/>
        </w:rPr>
        <w:t>3．当场宣布中标候选人。</w:t>
      </w:r>
    </w:p>
    <w:p>
      <w:pPr>
        <w:tabs>
          <w:tab w:val="left" w:pos="1050"/>
        </w:tabs>
        <w:spacing w:line="480" w:lineRule="exact"/>
        <w:ind w:firstLine="562" w:firstLineChars="200"/>
        <w:jc w:val="left"/>
        <w:rPr>
          <w:rFonts w:eastAsia="仿宋_GB2312"/>
          <w:b/>
          <w:color w:val="000000"/>
          <w:sz w:val="28"/>
          <w:szCs w:val="28"/>
        </w:rPr>
      </w:pPr>
      <w:r>
        <w:rPr>
          <w:rFonts w:hint="eastAsia" w:eastAsia="仿宋_GB2312"/>
          <w:b/>
          <w:color w:val="000000"/>
          <w:sz w:val="28"/>
          <w:szCs w:val="28"/>
        </w:rPr>
        <w:t>七、本须知由招标人负责解释。</w:t>
      </w:r>
    </w:p>
    <w:p>
      <w:pPr>
        <w:tabs>
          <w:tab w:val="left" w:pos="1050"/>
        </w:tabs>
        <w:spacing w:line="480" w:lineRule="exact"/>
        <w:ind w:left="420" w:leftChars="200" w:right="280"/>
        <w:jc w:val="right"/>
        <w:rPr>
          <w:rFonts w:eastAsia="仿宋_GB2312"/>
          <w:color w:val="000000"/>
          <w:sz w:val="28"/>
          <w:szCs w:val="28"/>
        </w:rPr>
      </w:pPr>
      <w:r>
        <w:rPr>
          <w:rFonts w:hint="eastAsia" w:eastAsia="仿宋_GB2312"/>
          <w:color w:val="000000"/>
          <w:sz w:val="28"/>
          <w:szCs w:val="28"/>
        </w:rPr>
        <w:t>建宁县农业农村局</w:t>
      </w:r>
    </w:p>
    <w:p>
      <w:pPr>
        <w:tabs>
          <w:tab w:val="left" w:pos="1050"/>
        </w:tabs>
        <w:spacing w:line="480" w:lineRule="exact"/>
        <w:ind w:left="420" w:leftChars="200"/>
        <w:jc w:val="right"/>
        <w:rPr>
          <w:rFonts w:eastAsia="仿宋_GB2312"/>
          <w:color w:val="000000"/>
          <w:sz w:val="28"/>
          <w:szCs w:val="28"/>
        </w:rPr>
      </w:pPr>
      <w:r>
        <w:rPr>
          <w:rFonts w:hint="eastAsia" w:eastAsia="仿宋_GB2312"/>
          <w:color w:val="000000"/>
          <w:sz w:val="28"/>
          <w:szCs w:val="28"/>
        </w:rPr>
        <w:t>2022年4月28日</w:t>
      </w: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left"/>
        <w:rPr>
          <w:rFonts w:eastAsia="仿宋_GB2312"/>
          <w:color w:val="000000"/>
          <w:sz w:val="28"/>
          <w:szCs w:val="28"/>
        </w:rPr>
      </w:pPr>
    </w:p>
    <w:p>
      <w:pPr>
        <w:tabs>
          <w:tab w:val="left" w:pos="1050"/>
        </w:tabs>
        <w:spacing w:line="480" w:lineRule="exact"/>
        <w:ind w:left="420" w:leftChars="200"/>
        <w:jc w:val="left"/>
        <w:rPr>
          <w:rFonts w:eastAsia="仿宋_GB2312"/>
          <w:color w:val="000000"/>
          <w:sz w:val="28"/>
          <w:szCs w:val="28"/>
        </w:rPr>
      </w:pPr>
    </w:p>
    <w:p>
      <w:pPr>
        <w:spacing w:line="440" w:lineRule="exact"/>
        <w:jc w:val="center"/>
        <w:rPr>
          <w:rStyle w:val="16"/>
          <w:rFonts w:eastAsia="仿宋_GB2312"/>
          <w:sz w:val="44"/>
          <w:szCs w:val="44"/>
        </w:rPr>
      </w:pPr>
      <w:r>
        <w:rPr>
          <w:rFonts w:hint="eastAsia" w:hAnsi="宋体" w:eastAsia="仿宋_GB2312"/>
          <w:b/>
          <w:sz w:val="44"/>
          <w:szCs w:val="44"/>
        </w:rPr>
        <w:t>授权委托书</w:t>
      </w:r>
    </w:p>
    <w:p>
      <w:pPr>
        <w:spacing w:line="440" w:lineRule="exact"/>
        <w:jc w:val="center"/>
        <w:rPr>
          <w:rFonts w:eastAsia="仿宋_GB2312"/>
          <w:sz w:val="28"/>
        </w:rPr>
      </w:pPr>
    </w:p>
    <w:p>
      <w:pPr>
        <w:spacing w:line="440" w:lineRule="exact"/>
        <w:ind w:firstLine="508"/>
        <w:jc w:val="left"/>
        <w:rPr>
          <w:rFonts w:hAnsi="宋体" w:eastAsia="仿宋_GB2312"/>
          <w:sz w:val="24"/>
        </w:rPr>
      </w:pPr>
    </w:p>
    <w:p>
      <w:pPr>
        <w:spacing w:line="440" w:lineRule="exact"/>
        <w:ind w:firstLine="508"/>
        <w:jc w:val="left"/>
        <w:rPr>
          <w:rFonts w:eastAsia="仿宋_GB2312"/>
          <w:sz w:val="24"/>
        </w:rPr>
      </w:pPr>
      <w:r>
        <w:rPr>
          <w:rFonts w:hint="eastAsia" w:hAnsi="宋体" w:eastAsia="仿宋_GB2312"/>
          <w:sz w:val="24"/>
        </w:rPr>
        <w:t>本人（姓名）系（投标人名称）的法定代表人，现委托（姓名）为我方代理人，以我方名义签署、澄清、说明、补正、递交、撤回、修改</w:t>
      </w:r>
      <w:r>
        <w:rPr>
          <w:rFonts w:hint="eastAsia" w:hAnsi="宋体" w:eastAsia="仿宋_GB2312"/>
          <w:sz w:val="24"/>
          <w:u w:val="single"/>
        </w:rPr>
        <w:t>　建宁县农业农村局</w:t>
      </w:r>
      <w:r>
        <w:rPr>
          <w:rFonts w:hint="eastAsia" w:hAnsi="宋体" w:eastAsia="仿宋_GB2312"/>
          <w:sz w:val="24"/>
        </w:rPr>
        <w:t>（招标人名称）的</w:t>
      </w:r>
      <w:r>
        <w:rPr>
          <w:rFonts w:hint="eastAsia" w:hAnsi="宋体" w:eastAsia="仿宋_GB2312"/>
          <w:sz w:val="24"/>
          <w:u w:val="single"/>
        </w:rPr>
        <w:t>2021年度农田建设项目验收服务</w:t>
      </w:r>
      <w:r>
        <w:rPr>
          <w:rFonts w:hint="eastAsia" w:eastAsia="仿宋_GB2312"/>
          <w:sz w:val="24"/>
          <w:u w:val="single"/>
        </w:rPr>
        <w:t>招标</w:t>
      </w:r>
      <w:r>
        <w:rPr>
          <w:rFonts w:hint="eastAsia" w:hAnsi="宋体" w:eastAsia="仿宋_GB2312"/>
          <w:sz w:val="24"/>
        </w:rPr>
        <w:t>事宜，签订合同和处理有关事宜，其法律后果由我方承担。</w:t>
      </w:r>
    </w:p>
    <w:p>
      <w:pPr>
        <w:spacing w:line="440" w:lineRule="exact"/>
        <w:ind w:firstLine="508"/>
        <w:jc w:val="left"/>
        <w:rPr>
          <w:rFonts w:eastAsia="仿宋_GB2312"/>
          <w:sz w:val="24"/>
        </w:rPr>
      </w:pPr>
      <w:r>
        <w:rPr>
          <w:rFonts w:hint="eastAsia" w:hAnsi="宋体" w:eastAsia="仿宋_GB2312"/>
          <w:sz w:val="24"/>
        </w:rPr>
        <w:t>代理人无转委托权。</w:t>
      </w:r>
    </w:p>
    <w:p>
      <w:pPr>
        <w:spacing w:line="440" w:lineRule="exact"/>
        <w:ind w:firstLine="508"/>
        <w:jc w:val="left"/>
        <w:rPr>
          <w:rFonts w:eastAsia="仿宋_GB2312"/>
          <w:sz w:val="24"/>
        </w:rPr>
      </w:pPr>
    </w:p>
    <w:p>
      <w:pPr>
        <w:spacing w:line="440" w:lineRule="exact"/>
        <w:ind w:firstLine="480" w:firstLineChars="200"/>
        <w:rPr>
          <w:rFonts w:eastAsia="仿宋_GB2312"/>
          <w:sz w:val="24"/>
        </w:rPr>
      </w:pPr>
      <w:r>
        <w:rPr>
          <w:rFonts w:hint="eastAsia" w:hAnsi="宋体" w:eastAsia="仿宋_GB2312"/>
          <w:sz w:val="24"/>
        </w:rPr>
        <w:t>代理人姓名：性别：年龄：。</w:t>
      </w:r>
    </w:p>
    <w:p>
      <w:pPr>
        <w:spacing w:line="440" w:lineRule="exact"/>
        <w:ind w:firstLine="480" w:firstLineChars="200"/>
        <w:rPr>
          <w:rFonts w:eastAsia="仿宋_GB2312"/>
          <w:sz w:val="24"/>
        </w:rPr>
      </w:pPr>
      <w:r>
        <w:rPr>
          <w:rFonts w:hint="eastAsia" w:hAnsi="宋体" w:eastAsia="仿宋_GB2312"/>
          <w:sz w:val="24"/>
        </w:rPr>
        <w:t>单位：部门：职务：。</w:t>
      </w:r>
    </w:p>
    <w:p>
      <w:pPr>
        <w:spacing w:line="440" w:lineRule="exact"/>
        <w:ind w:firstLine="480" w:firstLineChars="200"/>
        <w:rPr>
          <w:rFonts w:eastAsia="仿宋_GB2312"/>
          <w:sz w:val="24"/>
        </w:rPr>
      </w:pPr>
      <w:r>
        <w:rPr>
          <w:rFonts w:hint="eastAsia" w:hAnsi="宋体" w:eastAsia="仿宋_GB2312"/>
          <w:sz w:val="24"/>
        </w:rPr>
        <w:t>身份证号码：。</w:t>
      </w: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r>
        <w:rPr>
          <w:rFonts w:hint="eastAsia" w:hAnsi="宋体" w:eastAsia="仿宋_GB2312"/>
          <w:sz w:val="24"/>
        </w:rPr>
        <w:t>附：</w:t>
      </w:r>
      <w:r>
        <w:rPr>
          <w:rFonts w:hint="eastAsia" w:eastAsia="仿宋_GB2312"/>
          <w:sz w:val="24"/>
        </w:rPr>
        <w:t>1</w:t>
      </w:r>
      <w:r>
        <w:rPr>
          <w:rFonts w:hint="eastAsia" w:hAnsi="宋体" w:eastAsia="仿宋_GB2312"/>
          <w:sz w:val="24"/>
        </w:rPr>
        <w:t>、法定代表人身份证复印件</w:t>
      </w:r>
      <w:r>
        <w:rPr>
          <w:rFonts w:hint="eastAsia" w:eastAsia="仿宋_GB2312"/>
          <w:sz w:val="24"/>
        </w:rPr>
        <w:t>(</w:t>
      </w:r>
      <w:r>
        <w:rPr>
          <w:rFonts w:hint="eastAsia" w:hAnsi="宋体" w:eastAsia="仿宋_GB2312"/>
          <w:sz w:val="24"/>
        </w:rPr>
        <w:t>盖投标人公章</w:t>
      </w:r>
      <w:r>
        <w:rPr>
          <w:rFonts w:hint="eastAsia" w:eastAsia="仿宋_GB2312"/>
          <w:sz w:val="24"/>
        </w:rPr>
        <w:t>)</w:t>
      </w:r>
    </w:p>
    <w:p>
      <w:pPr>
        <w:spacing w:line="440" w:lineRule="exact"/>
        <w:ind w:firstLine="480" w:firstLineChars="200"/>
        <w:rPr>
          <w:rFonts w:eastAsia="仿宋_GB2312"/>
          <w:sz w:val="24"/>
        </w:rPr>
      </w:pPr>
      <w:r>
        <w:rPr>
          <w:rFonts w:hint="eastAsia" w:eastAsia="仿宋_GB2312"/>
          <w:sz w:val="24"/>
        </w:rPr>
        <w:t xml:space="preserve">    2</w:t>
      </w:r>
      <w:r>
        <w:rPr>
          <w:rFonts w:hint="eastAsia" w:hAnsi="宋体" w:eastAsia="仿宋_GB2312"/>
          <w:sz w:val="24"/>
        </w:rPr>
        <w:t>、代理人身份证复印件</w:t>
      </w:r>
      <w:r>
        <w:rPr>
          <w:rFonts w:hint="eastAsia" w:eastAsia="仿宋_GB2312"/>
          <w:sz w:val="24"/>
        </w:rPr>
        <w:t>(</w:t>
      </w:r>
      <w:r>
        <w:rPr>
          <w:rFonts w:hint="eastAsia" w:hAnsi="宋体" w:eastAsia="仿宋_GB2312"/>
          <w:sz w:val="24"/>
        </w:rPr>
        <w:t>盖投标人公章</w:t>
      </w:r>
      <w:r>
        <w:rPr>
          <w:rFonts w:hint="eastAsia" w:eastAsia="仿宋_GB2312"/>
          <w:sz w:val="24"/>
        </w:rPr>
        <w:t>)</w:t>
      </w:r>
    </w:p>
    <w:p>
      <w:pPr>
        <w:spacing w:line="440" w:lineRule="exact"/>
        <w:ind w:firstLine="480" w:firstLineChars="200"/>
        <w:rPr>
          <w:rFonts w:eastAsia="仿宋_GB2312"/>
          <w:sz w:val="24"/>
        </w:rPr>
      </w:pPr>
    </w:p>
    <w:p>
      <w:pPr>
        <w:spacing w:line="440" w:lineRule="exact"/>
        <w:outlineLvl w:val="0"/>
        <w:rPr>
          <w:rFonts w:eastAsia="仿宋_GB2312"/>
          <w:sz w:val="24"/>
        </w:rPr>
      </w:pPr>
    </w:p>
    <w:p>
      <w:pPr>
        <w:spacing w:line="480" w:lineRule="auto"/>
        <w:rPr>
          <w:rFonts w:eastAsia="仿宋_GB2312"/>
          <w:sz w:val="24"/>
        </w:rPr>
      </w:pPr>
      <w:r>
        <w:rPr>
          <w:rFonts w:hint="eastAsia" w:hAnsi="宋体" w:eastAsia="仿宋_GB2312"/>
          <w:sz w:val="24"/>
        </w:rPr>
        <w:t>投标人：</w:t>
      </w:r>
      <w:r>
        <w:rPr>
          <w:rFonts w:hint="eastAsia" w:eastAsia="仿宋_GB2312"/>
          <w:sz w:val="24"/>
          <w:u w:val="single"/>
        </w:rPr>
        <w:t xml:space="preserve">                  (</w:t>
      </w:r>
      <w:r>
        <w:rPr>
          <w:rFonts w:hint="eastAsia" w:hAnsi="宋体" w:eastAsia="仿宋_GB2312"/>
          <w:sz w:val="24"/>
          <w:u w:val="single"/>
        </w:rPr>
        <w:t>盖投标人公章</w:t>
      </w:r>
      <w:r>
        <w:rPr>
          <w:rFonts w:hint="eastAsia" w:eastAsia="仿宋_GB2312"/>
          <w:sz w:val="24"/>
          <w:u w:val="single"/>
        </w:rPr>
        <w:t>)</w:t>
      </w:r>
    </w:p>
    <w:p>
      <w:pPr>
        <w:spacing w:line="480" w:lineRule="auto"/>
        <w:rPr>
          <w:rFonts w:eastAsia="仿宋_GB2312"/>
          <w:sz w:val="24"/>
        </w:rPr>
      </w:pPr>
      <w:r>
        <w:rPr>
          <w:rFonts w:hint="eastAsia" w:hAnsi="宋体" w:eastAsia="仿宋_GB2312"/>
          <w:sz w:val="24"/>
        </w:rPr>
        <w:t>法定代表（授权委托）人：</w:t>
      </w:r>
      <w:r>
        <w:rPr>
          <w:rFonts w:hint="eastAsia" w:hAnsi="宋体" w:eastAsia="仿宋_GB2312"/>
          <w:sz w:val="24"/>
          <w:u w:val="single"/>
        </w:rPr>
        <w:t>（签字或签章）</w:t>
      </w:r>
    </w:p>
    <w:p>
      <w:pPr>
        <w:spacing w:line="480" w:lineRule="auto"/>
        <w:rPr>
          <w:rFonts w:eastAsia="仿宋_GB2312"/>
          <w:sz w:val="24"/>
        </w:rPr>
      </w:pPr>
      <w:r>
        <w:rPr>
          <w:rFonts w:hint="eastAsia" w:hAnsi="宋体" w:eastAsia="仿宋_GB2312"/>
          <w:sz w:val="24"/>
        </w:rPr>
        <w:t>代理人：</w:t>
      </w:r>
      <w:r>
        <w:rPr>
          <w:rFonts w:hint="eastAsia" w:hAnsi="宋体" w:eastAsia="仿宋_GB2312"/>
          <w:sz w:val="24"/>
          <w:u w:val="single"/>
        </w:rPr>
        <w:t>（签字）</w:t>
      </w:r>
    </w:p>
    <w:p>
      <w:pPr>
        <w:spacing w:line="480" w:lineRule="auto"/>
        <w:rPr>
          <w:rFonts w:hAnsi="宋体" w:eastAsia="仿宋_GB2312"/>
          <w:sz w:val="24"/>
        </w:rPr>
      </w:pPr>
      <w:r>
        <w:rPr>
          <w:rFonts w:hint="eastAsia" w:hAnsi="宋体" w:eastAsia="仿宋_GB2312"/>
          <w:sz w:val="24"/>
        </w:rPr>
        <w:t xml:space="preserve">                                   日期：  年  月  日</w:t>
      </w:r>
    </w:p>
    <w:p>
      <w:pPr>
        <w:spacing w:line="440" w:lineRule="exact"/>
        <w:rPr>
          <w:rFonts w:hAnsi="宋体" w:eastAsia="仿宋_GB2312"/>
          <w:sz w:val="24"/>
        </w:rPr>
      </w:pPr>
    </w:p>
    <w:p>
      <w:pPr>
        <w:spacing w:line="440" w:lineRule="exact"/>
        <w:rPr>
          <w:rFonts w:eastAsia="仿宋_GB2312"/>
          <w:sz w:val="28"/>
          <w:szCs w:val="28"/>
        </w:rPr>
      </w:pPr>
    </w:p>
    <w:p>
      <w:pPr>
        <w:spacing w:line="440" w:lineRule="exact"/>
        <w:rPr>
          <w:rFonts w:eastAsia="仿宋_GB2312"/>
          <w:b/>
          <w:sz w:val="28"/>
          <w:szCs w:val="28"/>
        </w:rPr>
      </w:pPr>
    </w:p>
    <w:p>
      <w:pPr>
        <w:tabs>
          <w:tab w:val="left" w:pos="1600"/>
        </w:tabs>
        <w:snapToGrid w:val="0"/>
        <w:spacing w:line="560" w:lineRule="exact"/>
        <w:jc w:val="center"/>
        <w:rPr>
          <w:rFonts w:eastAsia="仿宋_GB2312"/>
          <w:b/>
          <w:sz w:val="44"/>
          <w:szCs w:val="44"/>
        </w:rPr>
      </w:pPr>
      <w:r>
        <w:rPr>
          <w:rFonts w:hint="eastAsia" w:eastAsia="仿宋_GB2312"/>
          <w:sz w:val="28"/>
          <w:szCs w:val="28"/>
        </w:rPr>
        <w:br w:type="page"/>
      </w:r>
      <w:r>
        <w:rPr>
          <w:rFonts w:hint="eastAsia" w:hAnsi="宋体" w:eastAsia="仿宋_GB2312"/>
          <w:b/>
          <w:sz w:val="44"/>
          <w:szCs w:val="44"/>
        </w:rPr>
        <w:t>承诺书</w:t>
      </w:r>
    </w:p>
    <w:p>
      <w:pPr>
        <w:spacing w:line="240" w:lineRule="exact"/>
        <w:jc w:val="center"/>
        <w:rPr>
          <w:rFonts w:eastAsia="仿宋_GB2312"/>
          <w:sz w:val="28"/>
        </w:rPr>
      </w:pPr>
    </w:p>
    <w:p>
      <w:pPr>
        <w:spacing w:line="460" w:lineRule="exact"/>
        <w:ind w:firstLine="645"/>
        <w:rPr>
          <w:rFonts w:eastAsia="仿宋_GB2312"/>
          <w:sz w:val="28"/>
        </w:rPr>
      </w:pPr>
    </w:p>
    <w:p>
      <w:pPr>
        <w:spacing w:line="460" w:lineRule="exact"/>
        <w:ind w:firstLine="645"/>
        <w:rPr>
          <w:rFonts w:eastAsia="仿宋_GB2312"/>
          <w:sz w:val="24"/>
        </w:rPr>
      </w:pPr>
      <w:r>
        <w:rPr>
          <w:rFonts w:hint="eastAsia" w:hAnsi="宋体" w:eastAsia="仿宋_GB2312"/>
          <w:sz w:val="24"/>
        </w:rPr>
        <w:t>本人（姓名）系（投标人）的法定代表人，现承诺我单位在受理</w:t>
      </w:r>
      <w:r>
        <w:rPr>
          <w:rFonts w:hint="eastAsia" w:hAnsi="宋体" w:eastAsia="仿宋_GB2312"/>
          <w:sz w:val="24"/>
          <w:u w:val="single"/>
        </w:rPr>
        <w:t>建宁县农业农村局2021年度农田建设项目验收服务</w:t>
      </w:r>
      <w:r>
        <w:rPr>
          <w:rFonts w:hint="eastAsia" w:hAnsi="宋体" w:eastAsia="仿宋_GB2312"/>
          <w:sz w:val="24"/>
        </w:rPr>
        <w:t>招标期间及中标后：</w:t>
      </w:r>
    </w:p>
    <w:p>
      <w:pPr>
        <w:spacing w:line="460" w:lineRule="exact"/>
        <w:ind w:firstLine="645"/>
        <w:rPr>
          <w:rFonts w:eastAsia="仿宋_GB2312"/>
          <w:sz w:val="24"/>
        </w:rPr>
      </w:pPr>
      <w:r>
        <w:rPr>
          <w:rFonts w:hint="eastAsia" w:eastAsia="仿宋_GB2312"/>
          <w:sz w:val="24"/>
        </w:rPr>
        <w:t>1</w:t>
      </w:r>
      <w:r>
        <w:rPr>
          <w:rFonts w:hint="eastAsia" w:hAnsi="宋体" w:eastAsia="仿宋_GB2312"/>
          <w:sz w:val="24"/>
        </w:rPr>
        <w:t>、承诺参加本次投标所提交的文件、材料等均真实有效。</w:t>
      </w:r>
    </w:p>
    <w:p>
      <w:pPr>
        <w:spacing w:line="460" w:lineRule="exact"/>
        <w:ind w:firstLine="645"/>
        <w:rPr>
          <w:rFonts w:hAnsi="宋体" w:eastAsia="仿宋_GB2312"/>
          <w:sz w:val="24"/>
        </w:rPr>
      </w:pPr>
      <w:r>
        <w:rPr>
          <w:rFonts w:hint="eastAsia" w:eastAsia="仿宋_GB2312"/>
          <w:sz w:val="24"/>
        </w:rPr>
        <w:t>2</w:t>
      </w:r>
      <w:r>
        <w:rPr>
          <w:rFonts w:hint="eastAsia" w:hAnsi="宋体" w:eastAsia="仿宋_GB2312"/>
          <w:sz w:val="24"/>
        </w:rPr>
        <w:t>、承诺按照招标人提出的期限，按时完成《建宁县农业农村局农田建设项目验收服务投标须知》提出的验收服务内容。</w:t>
      </w:r>
    </w:p>
    <w:p>
      <w:pPr>
        <w:spacing w:line="460" w:lineRule="exact"/>
        <w:ind w:firstLine="645"/>
        <w:rPr>
          <w:rFonts w:eastAsia="仿宋_GB2312"/>
          <w:sz w:val="24"/>
        </w:rPr>
      </w:pPr>
      <w:r>
        <w:rPr>
          <w:rFonts w:hint="eastAsia" w:eastAsia="仿宋_GB2312"/>
          <w:sz w:val="24"/>
        </w:rPr>
        <w:t>3</w:t>
      </w:r>
      <w:r>
        <w:rPr>
          <w:rFonts w:hint="eastAsia" w:hAnsi="宋体" w:eastAsia="仿宋_GB2312"/>
          <w:sz w:val="24"/>
        </w:rPr>
        <w:t>、承诺按照《建宁县农业农村局农田建设项目验收服务投标须知》提出的取费标准，收取验收服务费，并承担验收服务过程中发生的一切费用。</w:t>
      </w:r>
    </w:p>
    <w:p>
      <w:pPr>
        <w:spacing w:line="460" w:lineRule="exact"/>
        <w:ind w:firstLine="645"/>
        <w:rPr>
          <w:rFonts w:eastAsia="仿宋_GB2312"/>
          <w:sz w:val="24"/>
        </w:rPr>
      </w:pPr>
      <w:r>
        <w:rPr>
          <w:rFonts w:hint="eastAsia" w:hAnsi="宋体" w:eastAsia="仿宋_GB2312"/>
          <w:sz w:val="24"/>
        </w:rPr>
        <w:t>4、如果违反以上承诺，我单位愿意承担由此给招标人造成的经济损失。</w:t>
      </w:r>
    </w:p>
    <w:p>
      <w:pPr>
        <w:tabs>
          <w:tab w:val="center" w:pos="4507"/>
        </w:tabs>
        <w:spacing w:line="360" w:lineRule="auto"/>
        <w:ind w:firstLine="480"/>
        <w:rPr>
          <w:rFonts w:eastAsia="仿宋_GB2312"/>
          <w:sz w:val="24"/>
        </w:rPr>
      </w:pPr>
    </w:p>
    <w:p>
      <w:pPr>
        <w:tabs>
          <w:tab w:val="center" w:pos="4507"/>
        </w:tabs>
        <w:spacing w:line="360" w:lineRule="auto"/>
        <w:rPr>
          <w:rFonts w:eastAsia="仿宋_GB2312"/>
          <w:sz w:val="24"/>
        </w:rPr>
      </w:pPr>
      <w:r>
        <w:rPr>
          <w:rFonts w:hint="eastAsia" w:hAnsi="宋体" w:eastAsia="仿宋_GB2312"/>
          <w:sz w:val="24"/>
        </w:rPr>
        <w:t>特此承诺！</w:t>
      </w:r>
    </w:p>
    <w:p>
      <w:pPr>
        <w:pStyle w:val="4"/>
        <w:spacing w:line="360" w:lineRule="auto"/>
        <w:ind w:firstLine="0"/>
        <w:rPr>
          <w:rFonts w:eastAsia="仿宋_GB2312"/>
          <w:sz w:val="24"/>
        </w:rPr>
      </w:pPr>
    </w:p>
    <w:p>
      <w:pPr>
        <w:pStyle w:val="4"/>
        <w:spacing w:line="360" w:lineRule="auto"/>
        <w:ind w:firstLine="0"/>
        <w:rPr>
          <w:rFonts w:eastAsia="仿宋_GB2312"/>
          <w:sz w:val="24"/>
        </w:rPr>
      </w:pPr>
    </w:p>
    <w:p>
      <w:pPr>
        <w:pStyle w:val="4"/>
        <w:spacing w:line="360" w:lineRule="auto"/>
        <w:ind w:firstLine="480"/>
        <w:rPr>
          <w:rFonts w:eastAsia="仿宋_GB2312"/>
          <w:sz w:val="24"/>
        </w:rPr>
      </w:pPr>
      <w:r>
        <w:rPr>
          <w:rFonts w:hint="eastAsia" w:hAnsi="宋体" w:eastAsia="仿宋_GB2312"/>
          <w:sz w:val="24"/>
        </w:rPr>
        <w:t>投标人：</w:t>
      </w:r>
      <w:r>
        <w:rPr>
          <w:rFonts w:hint="eastAsia" w:eastAsia="仿宋_GB2312"/>
          <w:sz w:val="24"/>
          <w:u w:val="single"/>
        </w:rPr>
        <w:t xml:space="preserve">                  (</w:t>
      </w:r>
      <w:r>
        <w:rPr>
          <w:rFonts w:hint="eastAsia" w:hAnsi="宋体" w:eastAsia="仿宋_GB2312"/>
          <w:sz w:val="24"/>
          <w:u w:val="single"/>
        </w:rPr>
        <w:t>盖投标人公章</w:t>
      </w:r>
      <w:r>
        <w:rPr>
          <w:rFonts w:hint="eastAsia" w:eastAsia="仿宋_GB2312"/>
          <w:sz w:val="24"/>
          <w:u w:val="single"/>
        </w:rPr>
        <w:t>)</w:t>
      </w:r>
    </w:p>
    <w:p>
      <w:pPr>
        <w:tabs>
          <w:tab w:val="center" w:pos="4507"/>
        </w:tabs>
        <w:spacing w:line="360" w:lineRule="auto"/>
        <w:ind w:right="480"/>
        <w:rPr>
          <w:rFonts w:eastAsia="仿宋_GB2312"/>
          <w:sz w:val="24"/>
        </w:rPr>
      </w:pPr>
    </w:p>
    <w:p>
      <w:pPr>
        <w:tabs>
          <w:tab w:val="center" w:pos="4507"/>
        </w:tabs>
        <w:spacing w:line="360" w:lineRule="auto"/>
        <w:ind w:right="480"/>
        <w:rPr>
          <w:rFonts w:eastAsia="仿宋_GB2312"/>
          <w:sz w:val="24"/>
        </w:rPr>
      </w:pPr>
    </w:p>
    <w:p>
      <w:pPr>
        <w:tabs>
          <w:tab w:val="center" w:pos="4507"/>
        </w:tabs>
        <w:spacing w:line="360" w:lineRule="auto"/>
        <w:ind w:right="480" w:firstLine="3000" w:firstLineChars="1250"/>
        <w:rPr>
          <w:rFonts w:eastAsia="仿宋_GB2312"/>
          <w:sz w:val="24"/>
          <w:u w:val="single"/>
        </w:rPr>
      </w:pPr>
      <w:r>
        <w:rPr>
          <w:rFonts w:hint="eastAsia" w:hAnsi="宋体" w:eastAsia="仿宋_GB2312"/>
          <w:sz w:val="24"/>
        </w:rPr>
        <w:t>法定代表人：</w:t>
      </w:r>
      <w:r>
        <w:rPr>
          <w:rFonts w:hint="eastAsia" w:hAnsi="宋体" w:eastAsia="仿宋_GB2312"/>
          <w:sz w:val="24"/>
          <w:u w:val="single"/>
        </w:rPr>
        <w:t>（签字或签章）</w:t>
      </w:r>
    </w:p>
    <w:p>
      <w:pPr>
        <w:tabs>
          <w:tab w:val="center" w:pos="4507"/>
        </w:tabs>
        <w:spacing w:line="360" w:lineRule="auto"/>
        <w:ind w:right="480" w:firstLine="3000" w:firstLineChars="1250"/>
        <w:rPr>
          <w:rFonts w:hAnsi="宋体" w:eastAsia="仿宋_GB2312"/>
          <w:sz w:val="24"/>
        </w:rPr>
      </w:pPr>
    </w:p>
    <w:p>
      <w:pPr>
        <w:tabs>
          <w:tab w:val="center" w:pos="4507"/>
        </w:tabs>
        <w:spacing w:line="360" w:lineRule="auto"/>
        <w:ind w:right="480" w:firstLine="3000" w:firstLineChars="1250"/>
        <w:rPr>
          <w:rFonts w:eastAsia="仿宋_GB2312"/>
          <w:sz w:val="24"/>
          <w:u w:val="single"/>
        </w:rPr>
      </w:pPr>
      <w:r>
        <w:rPr>
          <w:rFonts w:hint="eastAsia" w:hAnsi="宋体" w:eastAsia="仿宋_GB2312"/>
          <w:sz w:val="24"/>
        </w:rPr>
        <w:t xml:space="preserve">                  年   月   日</w:t>
      </w:r>
    </w:p>
    <w:p>
      <w:pPr>
        <w:tabs>
          <w:tab w:val="left" w:pos="1050"/>
        </w:tabs>
        <w:spacing w:line="480" w:lineRule="exact"/>
        <w:ind w:left="420" w:leftChars="200"/>
        <w:jc w:val="left"/>
        <w:rPr>
          <w:rFonts w:eastAsia="仿宋_GB2312"/>
          <w:sz w:val="28"/>
          <w:szCs w:val="28"/>
        </w:rPr>
      </w:pPr>
    </w:p>
    <w:p>
      <w:pPr>
        <w:spacing w:line="500" w:lineRule="exact"/>
        <w:ind w:right="300"/>
        <w:jc w:val="right"/>
        <w:rPr>
          <w:rFonts w:eastAsia="仿宋_GB2312"/>
          <w:sz w:val="28"/>
          <w:szCs w:val="28"/>
        </w:rPr>
      </w:pPr>
    </w:p>
    <w:sectPr>
      <w:pgSz w:w="11906" w:h="16838"/>
      <w:pgMar w:top="1418" w:right="1247"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A4YzQyZDhkZjRjODZhMWE1MjQxOGQxN2E3NzAifQ=="/>
  </w:docVars>
  <w:rsids>
    <w:rsidRoot w:val="009D6957"/>
    <w:rsid w:val="000031CD"/>
    <w:rsid w:val="000047F1"/>
    <w:rsid w:val="000115E7"/>
    <w:rsid w:val="000C74ED"/>
    <w:rsid w:val="000E10E9"/>
    <w:rsid w:val="000E39F9"/>
    <w:rsid w:val="000E4B95"/>
    <w:rsid w:val="000E7F9F"/>
    <w:rsid w:val="000F4648"/>
    <w:rsid w:val="00102C13"/>
    <w:rsid w:val="001123BA"/>
    <w:rsid w:val="0013668D"/>
    <w:rsid w:val="001467E4"/>
    <w:rsid w:val="00157530"/>
    <w:rsid w:val="001652E6"/>
    <w:rsid w:val="001866B7"/>
    <w:rsid w:val="001963B2"/>
    <w:rsid w:val="001B34B5"/>
    <w:rsid w:val="001B70A1"/>
    <w:rsid w:val="001E439D"/>
    <w:rsid w:val="001E49F9"/>
    <w:rsid w:val="0022165F"/>
    <w:rsid w:val="0026095E"/>
    <w:rsid w:val="00290C7D"/>
    <w:rsid w:val="002B0D15"/>
    <w:rsid w:val="002C0BA1"/>
    <w:rsid w:val="002E2340"/>
    <w:rsid w:val="00344300"/>
    <w:rsid w:val="0036119F"/>
    <w:rsid w:val="00391982"/>
    <w:rsid w:val="0039333C"/>
    <w:rsid w:val="003C0134"/>
    <w:rsid w:val="0043684A"/>
    <w:rsid w:val="00447DA2"/>
    <w:rsid w:val="00492D16"/>
    <w:rsid w:val="004B503B"/>
    <w:rsid w:val="004B6517"/>
    <w:rsid w:val="00535D4F"/>
    <w:rsid w:val="005948EA"/>
    <w:rsid w:val="005B54F2"/>
    <w:rsid w:val="005D038B"/>
    <w:rsid w:val="005F3ADB"/>
    <w:rsid w:val="00626BAD"/>
    <w:rsid w:val="00646E71"/>
    <w:rsid w:val="00666FA5"/>
    <w:rsid w:val="00670336"/>
    <w:rsid w:val="00675957"/>
    <w:rsid w:val="00687318"/>
    <w:rsid w:val="006959E1"/>
    <w:rsid w:val="006A1569"/>
    <w:rsid w:val="006A4602"/>
    <w:rsid w:val="006C4476"/>
    <w:rsid w:val="006E2875"/>
    <w:rsid w:val="00725EAE"/>
    <w:rsid w:val="007553C4"/>
    <w:rsid w:val="00772DF6"/>
    <w:rsid w:val="00783E1D"/>
    <w:rsid w:val="00797385"/>
    <w:rsid w:val="007E2D42"/>
    <w:rsid w:val="008676AA"/>
    <w:rsid w:val="008759B7"/>
    <w:rsid w:val="008819DA"/>
    <w:rsid w:val="00893BDE"/>
    <w:rsid w:val="008A4096"/>
    <w:rsid w:val="008B4F47"/>
    <w:rsid w:val="008D30CF"/>
    <w:rsid w:val="008E69DB"/>
    <w:rsid w:val="0092311F"/>
    <w:rsid w:val="009241C1"/>
    <w:rsid w:val="009309E1"/>
    <w:rsid w:val="00936F2C"/>
    <w:rsid w:val="0093713D"/>
    <w:rsid w:val="009505C1"/>
    <w:rsid w:val="00957332"/>
    <w:rsid w:val="009653F1"/>
    <w:rsid w:val="009906ED"/>
    <w:rsid w:val="009B5182"/>
    <w:rsid w:val="009B5869"/>
    <w:rsid w:val="009C2956"/>
    <w:rsid w:val="009D2A13"/>
    <w:rsid w:val="009D6957"/>
    <w:rsid w:val="00AD6379"/>
    <w:rsid w:val="00B542B2"/>
    <w:rsid w:val="00B57521"/>
    <w:rsid w:val="00B628D1"/>
    <w:rsid w:val="00BB141E"/>
    <w:rsid w:val="00BB7129"/>
    <w:rsid w:val="00BF6540"/>
    <w:rsid w:val="00C66124"/>
    <w:rsid w:val="00CA5EEB"/>
    <w:rsid w:val="00D260BC"/>
    <w:rsid w:val="00D304C8"/>
    <w:rsid w:val="00D402CF"/>
    <w:rsid w:val="00D73E4F"/>
    <w:rsid w:val="00DA372C"/>
    <w:rsid w:val="00DB31F7"/>
    <w:rsid w:val="00DC2CDB"/>
    <w:rsid w:val="00DE23BE"/>
    <w:rsid w:val="00E431D8"/>
    <w:rsid w:val="00E44B3E"/>
    <w:rsid w:val="00E7032C"/>
    <w:rsid w:val="00E80FFA"/>
    <w:rsid w:val="00E96DF7"/>
    <w:rsid w:val="00EC5338"/>
    <w:rsid w:val="00EC6EB4"/>
    <w:rsid w:val="00F24514"/>
    <w:rsid w:val="00F26BDF"/>
    <w:rsid w:val="00F4676C"/>
    <w:rsid w:val="00F5084E"/>
    <w:rsid w:val="00F50A5A"/>
    <w:rsid w:val="00FA1254"/>
    <w:rsid w:val="00FC34C6"/>
    <w:rsid w:val="00FF2965"/>
    <w:rsid w:val="063E2E51"/>
    <w:rsid w:val="53B55FA9"/>
    <w:rsid w:val="574840FE"/>
    <w:rsid w:val="670578E8"/>
    <w:rsid w:val="787E533D"/>
    <w:rsid w:val="7A7E1C2D"/>
    <w:rsid w:val="7C8C33DB"/>
    <w:rsid w:val="7F954A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3">
    <w:name w:val="heading 3"/>
    <w:basedOn w:val="2"/>
    <w:next w:val="1"/>
    <w:semiHidden/>
    <w:unhideWhenUsed/>
    <w:qFormat/>
    <w:uiPriority w:val="9"/>
    <w:pPr>
      <w:outlineLvl w:val="2"/>
    </w:pPr>
    <w:rPr>
      <w:b w:val="0"/>
      <w:bCs w:val="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page number"/>
    <w:basedOn w:val="9"/>
    <w:unhideWhenUsed/>
    <w:qFormat/>
    <w:uiPriority w:val="99"/>
  </w:style>
  <w:style w:type="character" w:styleId="12">
    <w:name w:val="Hyperlink"/>
    <w:basedOn w:val="9"/>
    <w:qFormat/>
    <w:uiPriority w:val="0"/>
    <w:rPr>
      <w:color w:val="0000FF"/>
      <w:u w:val="single"/>
    </w:rPr>
  </w:style>
  <w:style w:type="character" w:customStyle="1" w:styleId="13">
    <w:name w:val="apple-converted-space"/>
    <w:basedOn w:val="9"/>
    <w:qFormat/>
    <w:uiPriority w:val="0"/>
  </w:style>
  <w:style w:type="character" w:customStyle="1" w:styleId="14">
    <w:name w:val="页眉 Char"/>
    <w:basedOn w:val="9"/>
    <w:link w:val="6"/>
    <w:qFormat/>
    <w:uiPriority w:val="0"/>
    <w:rPr>
      <w:kern w:val="2"/>
      <w:sz w:val="18"/>
      <w:szCs w:val="18"/>
    </w:rPr>
  </w:style>
  <w:style w:type="character" w:customStyle="1" w:styleId="15">
    <w:name w:val="页脚 Char"/>
    <w:basedOn w:val="9"/>
    <w:link w:val="5"/>
    <w:qFormat/>
    <w:uiPriority w:val="0"/>
    <w:rPr>
      <w:kern w:val="2"/>
      <w:sz w:val="18"/>
      <w:szCs w:val="18"/>
    </w:rPr>
  </w:style>
  <w:style w:type="character" w:customStyle="1" w:styleId="16">
    <w:name w:val="标题 3 Char1"/>
    <w:basedOn w:val="9"/>
    <w:link w:val="17"/>
    <w:qFormat/>
    <w:uiPriority w:val="0"/>
    <w:rPr>
      <w:rFonts w:ascii="宋体" w:hAnsi="宋体" w:eastAsia="黑体" w:cs="Times New Roman"/>
      <w:szCs w:val="20"/>
    </w:rPr>
  </w:style>
  <w:style w:type="paragraph" w:customStyle="1" w:styleId="17">
    <w:name w:val="样式 正文缩进正文（首行缩进两字）特点ALT+Z表正文正文非缩进四号段1Normal Indent Char2..."/>
    <w:basedOn w:val="2"/>
    <w:next w:val="3"/>
    <w:link w:val="16"/>
    <w:qFormat/>
    <w:uiPriority w:val="0"/>
    <w:pPr>
      <w:ind w:left="3600"/>
    </w:pPr>
    <w:rPr>
      <w:rFonts w:ascii="宋体" w:hAnsi="宋体" w:eastAsia="黑体" w:cs="Times New Roman"/>
      <w:bCs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4C77-9768-4578-9C19-F939C2C295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3384</Words>
  <Characters>3623</Characters>
  <Lines>27</Lines>
  <Paragraphs>7</Paragraphs>
  <TotalTime>2</TotalTime>
  <ScaleCrop>false</ScaleCrop>
  <LinksUpToDate>false</LinksUpToDate>
  <CharactersWithSpaces>3800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2022-04-25T06:55:00Z</dcterms:created>
  <dc:creator>565y5y</dc:creator>
  <cp:lastModifiedBy>Administrator</cp:lastModifiedBy>
  <cp:lastPrinted>2016-08-08T02:29:00Z</cp:lastPrinted>
  <dcterms:modified xsi:type="dcterms:W3CDTF">2022-05-05T02:19:11Z</dcterms:modified>
  <dc:title>建宁县农业局关于项目招投代理的公告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E7F7E8603C654307A8D5B15A74006DB3</vt:lpwstr>
  </property>
</Properties>
</file>