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83" w:rsidRDefault="00282A83">
      <w:pPr>
        <w:ind w:firstLineChars="0" w:firstLine="0"/>
        <w:rPr>
          <w:rFonts w:ascii="Times New Roman" w:eastAsia="黑体" w:hAnsi="Times New Roman"/>
          <w:sz w:val="56"/>
          <w:szCs w:val="32"/>
        </w:rPr>
      </w:pPr>
      <w:r>
        <w:rPr>
          <w:rFonts w:ascii="Times New Roman" w:eastAsia="黑体" w:hAnsi="Times New Roman" w:hint="eastAsia"/>
          <w:sz w:val="56"/>
          <w:szCs w:val="32"/>
        </w:rPr>
        <w:t>附件</w:t>
      </w:r>
      <w:r>
        <w:rPr>
          <w:rFonts w:ascii="Times New Roman" w:eastAsia="黑体" w:hAnsi="Times New Roman" w:hint="eastAsia"/>
          <w:sz w:val="56"/>
          <w:szCs w:val="32"/>
        </w:rPr>
        <w:t>1</w:t>
      </w:r>
    </w:p>
    <w:p w:rsidR="00E4083B" w:rsidRDefault="0048751B">
      <w:pPr>
        <w:ind w:firstLineChars="0" w:firstLine="0"/>
        <w:rPr>
          <w:rFonts w:ascii="Times New Roman" w:eastAsia="黑体" w:hAnsi="Times New Roman"/>
          <w:sz w:val="56"/>
          <w:szCs w:val="32"/>
        </w:rPr>
      </w:pPr>
      <w:r>
        <w:rPr>
          <w:rFonts w:ascii="Times New Roman" w:eastAsia="黑体" w:hAnsi="Times New Roman" w:hint="eastAsia"/>
          <w:sz w:val="56"/>
          <w:szCs w:val="32"/>
        </w:rPr>
        <w:t>“福九味”建莲子数字服务云平台</w:t>
      </w:r>
    </w:p>
    <w:p w:rsidR="00E4083B" w:rsidRDefault="0048751B">
      <w:pPr>
        <w:widowControl/>
        <w:spacing w:line="240" w:lineRule="auto"/>
        <w:ind w:firstLineChars="0" w:firstLine="0"/>
        <w:jc w:val="center"/>
        <w:textAlignment w:val="center"/>
        <w:rPr>
          <w:rFonts w:ascii="微软雅黑" w:eastAsia="微软雅黑" w:hAnsi="微软雅黑" w:cs="微软雅黑"/>
          <w:b/>
          <w:bCs/>
          <w:kern w:val="0"/>
          <w:sz w:val="22"/>
        </w:rPr>
      </w:pPr>
      <w:r>
        <w:rPr>
          <w:rFonts w:ascii="Times New Roman" w:eastAsia="黑体" w:hAnsi="Times New Roman" w:hint="eastAsia"/>
          <w:sz w:val="56"/>
          <w:szCs w:val="32"/>
        </w:rPr>
        <w:t>项目</w:t>
      </w:r>
      <w:r w:rsidR="00282A83">
        <w:rPr>
          <w:rFonts w:ascii="Times New Roman" w:eastAsia="黑体" w:hAnsi="Times New Roman" w:hint="eastAsia"/>
          <w:sz w:val="56"/>
          <w:szCs w:val="32"/>
        </w:rPr>
        <w:t>询价函</w:t>
      </w:r>
    </w:p>
    <w:tbl>
      <w:tblPr>
        <w:tblW w:w="4998" w:type="pct"/>
        <w:jc w:val="center"/>
        <w:tblLook w:val="04A0"/>
      </w:tblPr>
      <w:tblGrid>
        <w:gridCol w:w="1614"/>
        <w:gridCol w:w="4191"/>
        <w:gridCol w:w="2714"/>
      </w:tblGrid>
      <w:tr w:rsidR="00E4083B"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4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编号</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4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项目名称</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282A83" w:rsidP="00282A83">
            <w:pPr>
              <w:widowControl/>
              <w:ind w:firstLine="44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金额</w:t>
            </w:r>
            <w:r w:rsidR="0048751B">
              <w:rPr>
                <w:rFonts w:ascii="微软雅黑" w:eastAsia="微软雅黑" w:hAnsi="微软雅黑" w:cs="微软雅黑" w:hint="eastAsia"/>
                <w:b/>
                <w:bCs/>
                <w:color w:val="000000"/>
                <w:kern w:val="0"/>
                <w:sz w:val="22"/>
              </w:rPr>
              <w:t>（元）</w:t>
            </w:r>
          </w:p>
        </w:tc>
      </w:tr>
      <w:tr w:rsidR="00E4083B"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（一）</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物联网数据采集应用系统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苗情监测系统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气象监测系统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水土监测系统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（二）</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建莲子公共服务监测平台</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统一数据架构建设</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统一门户系统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Chars="71" w:firstLine="199"/>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统一应用后台管理建设</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（三）</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建莲子种植全程数字化管理系统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中药材种质资源系统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种植基地可视化系统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生产资料管理系统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企业门户信息服务系统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生产精细化管理系统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药材加工管理系统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6385B">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7</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移动端APP系统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tcPr>
          <w:p w:rsidR="00282A83" w:rsidRPr="007B1A79" w:rsidRDefault="00282A83" w:rsidP="00282A83">
            <w:pPr>
              <w:ind w:firstLine="560"/>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（四）</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“福九味”建莲子运营展示平台</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b/>
                <w:bCs/>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远程小型展示屏</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产业运营大屏展示系统</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（五）</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“福九味”建莲子支撑平台</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b/>
                <w:bCs/>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数据服务建设</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三维GIS应用软件</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云服务器（2年）</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云安全（2年）</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虚拟化杀毒软件</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数据接口对接</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（六）</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系统建设其他费用</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b/>
                <w:bCs/>
                <w:color w:val="000000"/>
                <w:sz w:val="20"/>
                <w:szCs w:val="20"/>
              </w:rPr>
            </w:pPr>
          </w:p>
        </w:tc>
      </w:tr>
      <w:tr w:rsidR="00282A83" w:rsidTr="00282A83">
        <w:trPr>
          <w:jc w:val="center"/>
        </w:trPr>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24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系统集成及培训费</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p>
        </w:tc>
      </w:tr>
      <w:tr w:rsidR="00282A83" w:rsidTr="00282A83">
        <w:trPr>
          <w:jc w:val="center"/>
        </w:trPr>
        <w:tc>
          <w:tcPr>
            <w:tcW w:w="34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合计（元）</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2A83" w:rsidRDefault="00282A83" w:rsidP="00282A83">
            <w:pPr>
              <w:widowControl/>
              <w:ind w:firstLine="400"/>
              <w:jc w:val="center"/>
              <w:textAlignment w:val="center"/>
              <w:rPr>
                <w:rFonts w:ascii="微软雅黑" w:eastAsia="微软雅黑" w:hAnsi="微软雅黑" w:cs="微软雅黑"/>
                <w:b/>
                <w:bCs/>
                <w:color w:val="000000"/>
                <w:sz w:val="20"/>
                <w:szCs w:val="20"/>
              </w:rPr>
            </w:pPr>
          </w:p>
        </w:tc>
      </w:tr>
    </w:tbl>
    <w:p w:rsidR="00E4083B" w:rsidRDefault="00E4083B" w:rsidP="00282A83">
      <w:pPr>
        <w:ind w:firstLine="560"/>
      </w:pPr>
    </w:p>
    <w:p w:rsidR="00E4083B" w:rsidRDefault="00E4083B">
      <w:pPr>
        <w:ind w:firstLineChars="0" w:firstLine="0"/>
        <w:rPr>
          <w:b/>
          <w:bCs/>
        </w:rPr>
      </w:pPr>
    </w:p>
    <w:p w:rsidR="00E4083B" w:rsidRDefault="00E4083B" w:rsidP="00282A83">
      <w:pPr>
        <w:ind w:firstLine="560"/>
        <w:sectPr w:rsidR="00E408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p>
    <w:p w:rsidR="00E4083B" w:rsidRDefault="0048751B" w:rsidP="00282A83">
      <w:pPr>
        <w:ind w:firstLine="883"/>
        <w:jc w:val="center"/>
        <w:rPr>
          <w:b/>
          <w:bCs/>
          <w:sz w:val="44"/>
          <w:szCs w:val="44"/>
        </w:rPr>
      </w:pPr>
      <w:r>
        <w:rPr>
          <w:rFonts w:hint="eastAsia"/>
          <w:b/>
          <w:bCs/>
          <w:sz w:val="44"/>
          <w:szCs w:val="44"/>
        </w:rPr>
        <w:lastRenderedPageBreak/>
        <w:t>服务清单</w:t>
      </w:r>
    </w:p>
    <w:tbl>
      <w:tblPr>
        <w:tblW w:w="4996" w:type="pct"/>
        <w:jc w:val="center"/>
        <w:tblLook w:val="04A0"/>
      </w:tblPr>
      <w:tblGrid>
        <w:gridCol w:w="1031"/>
        <w:gridCol w:w="1153"/>
        <w:gridCol w:w="2118"/>
        <w:gridCol w:w="4421"/>
        <w:gridCol w:w="1444"/>
        <w:gridCol w:w="979"/>
        <w:gridCol w:w="999"/>
        <w:gridCol w:w="1609"/>
      </w:tblGrid>
      <w:tr w:rsidR="00E4083B" w:rsidTr="00023594">
        <w:trPr>
          <w:trHeight w:val="624"/>
          <w:jc w:val="center"/>
        </w:trPr>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编号</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项目名称</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功能内容概述</w:t>
            </w:r>
          </w:p>
        </w:tc>
        <w:tc>
          <w:tcPr>
            <w:tcW w:w="16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技术参数</w:t>
            </w:r>
          </w:p>
        </w:tc>
        <w:tc>
          <w:tcPr>
            <w:tcW w:w="5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单价</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数量</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单位</w:t>
            </w:r>
          </w:p>
        </w:tc>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pPr>
              <w:widowControl/>
              <w:ind w:firstLineChars="0" w:firstLine="0"/>
              <w:jc w:val="center"/>
              <w:textAlignment w:val="center"/>
              <w:rPr>
                <w:rFonts w:ascii="微软雅黑" w:eastAsia="微软雅黑" w:hAnsi="微软雅黑" w:cs="微软雅黑"/>
                <w:b/>
                <w:bCs/>
                <w:color w:val="000000"/>
                <w:sz w:val="22"/>
              </w:rPr>
            </w:pPr>
            <w:r>
              <w:rPr>
                <w:rFonts w:ascii="微软雅黑" w:eastAsia="微软雅黑" w:hAnsi="微软雅黑" w:cs="微软雅黑" w:hint="eastAsia"/>
                <w:b/>
                <w:bCs/>
                <w:color w:val="000000"/>
                <w:kern w:val="0"/>
                <w:sz w:val="22"/>
              </w:rPr>
              <w:t>价格（元）</w:t>
            </w:r>
          </w:p>
        </w:tc>
      </w:tr>
      <w:tr w:rsidR="00E4083B" w:rsidTr="00023594">
        <w:trPr>
          <w:trHeight w:val="624"/>
          <w:jc w:val="center"/>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16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5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3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40"/>
              <w:jc w:val="center"/>
              <w:rPr>
                <w:rFonts w:ascii="微软雅黑" w:eastAsia="微软雅黑" w:hAnsi="微软雅黑" w:cs="微软雅黑"/>
                <w:b/>
                <w:bCs/>
                <w:color w:val="000000"/>
                <w:sz w:val="22"/>
              </w:rPr>
            </w:pPr>
          </w:p>
        </w:tc>
      </w:tr>
      <w:tr w:rsidR="00E4083B" w:rsidTr="00282A83">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1</w:t>
            </w:r>
          </w:p>
        </w:tc>
        <w:tc>
          <w:tcPr>
            <w:tcW w:w="404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物联网数据采集应用系统</w:t>
            </w:r>
          </w:p>
        </w:tc>
        <w:tc>
          <w:tcPr>
            <w:tcW w:w="5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苗情监测系统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苗情监测设备</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1.主码流支持2560x1440，子码流支持704x576，第三码流支持1920x1080</w:t>
            </w:r>
            <w:r>
              <w:rPr>
                <w:rFonts w:ascii="微软雅黑" w:eastAsia="微软雅黑" w:hAnsi="微软雅黑" w:cs="微软雅黑" w:hint="eastAsia"/>
                <w:color w:val="000000"/>
                <w:kern w:val="0"/>
                <w:sz w:val="20"/>
                <w:szCs w:val="20"/>
              </w:rPr>
              <w:br/>
              <w:t>2.设备靶面尺寸为1/2.8英寸</w:t>
            </w:r>
            <w:r>
              <w:rPr>
                <w:rFonts w:ascii="微软雅黑" w:eastAsia="微软雅黑" w:hAnsi="微软雅黑" w:cs="微软雅黑" w:hint="eastAsia"/>
                <w:color w:val="000000"/>
                <w:kern w:val="0"/>
                <w:sz w:val="20"/>
                <w:szCs w:val="20"/>
              </w:rPr>
              <w:br/>
              <w:t>3.最低照度彩色不大于0.005 lx，黑白不大于0.001 lx；</w:t>
            </w:r>
            <w:r>
              <w:rPr>
                <w:rFonts w:ascii="微软雅黑" w:eastAsia="微软雅黑" w:hAnsi="微软雅黑" w:cs="微软雅黑" w:hint="eastAsia"/>
                <w:color w:val="000000"/>
                <w:kern w:val="0"/>
                <w:sz w:val="20"/>
                <w:szCs w:val="20"/>
              </w:rPr>
              <w:br/>
              <w:t>4.支持水平旋转范围360°连续旋转，垂直旋转范围-15°~90°</w:t>
            </w:r>
            <w:r>
              <w:rPr>
                <w:rFonts w:ascii="微软雅黑" w:eastAsia="微软雅黑" w:hAnsi="微软雅黑" w:cs="微软雅黑" w:hint="eastAsia"/>
                <w:color w:val="000000"/>
                <w:kern w:val="0"/>
                <w:sz w:val="20"/>
                <w:szCs w:val="20"/>
              </w:rPr>
              <w:br/>
              <w:t>5.支持300个预置位，可按照所设置的预置位完成大于8条巡航路径。支持预置位视频冻结功能.</w:t>
            </w:r>
            <w:r>
              <w:rPr>
                <w:rFonts w:ascii="微软雅黑" w:eastAsia="微软雅黑" w:hAnsi="微软雅黑" w:cs="微软雅黑" w:hint="eastAsia"/>
                <w:color w:val="000000"/>
                <w:kern w:val="0"/>
                <w:sz w:val="20"/>
                <w:szCs w:val="20"/>
              </w:rPr>
              <w:br/>
              <w:t xml:space="preserve">6.支持H.264、H.265、MJPEG视频编码格式，可将H.264、H.265格式设置为High </w:t>
            </w:r>
            <w:r>
              <w:rPr>
                <w:rFonts w:ascii="微软雅黑" w:eastAsia="微软雅黑" w:hAnsi="微软雅黑" w:cs="微软雅黑" w:hint="eastAsia"/>
                <w:color w:val="000000"/>
                <w:kern w:val="0"/>
                <w:sz w:val="20"/>
                <w:szCs w:val="20"/>
              </w:rPr>
              <w:lastRenderedPageBreak/>
              <w:t>Profile/Main/Baseline</w:t>
            </w:r>
            <w:r>
              <w:rPr>
                <w:rFonts w:ascii="微软雅黑" w:eastAsia="微软雅黑" w:hAnsi="微软雅黑" w:cs="微软雅黑" w:hint="eastAsia"/>
                <w:color w:val="000000"/>
                <w:kern w:val="0"/>
                <w:sz w:val="20"/>
                <w:szCs w:val="20"/>
              </w:rPr>
              <w:br/>
              <w:t>7.设备支持接入壁装和吊装警戒配件，警戒配件支持声光警戒功能，当人或车辆进入警戒区域后，警戒配件可发出红蓝灯警示，蜂鸣器报警。</w:t>
            </w:r>
            <w:r>
              <w:rPr>
                <w:rFonts w:ascii="微软雅黑" w:eastAsia="微软雅黑" w:hAnsi="微软雅黑" w:cs="微软雅黑" w:hint="eastAsia"/>
                <w:color w:val="000000"/>
                <w:kern w:val="0"/>
                <w:sz w:val="20"/>
                <w:szCs w:val="20"/>
              </w:rPr>
              <w:br/>
              <w:t>8.设备支持白光、红外光，夜间天气晴朗无遮挡条件下，开启白光灯，可识别距离设备30m处的人体轮廓；开启红外灯可识别距离设备100m处的人体轮廓。</w:t>
            </w:r>
            <w:r>
              <w:rPr>
                <w:rFonts w:ascii="微软雅黑" w:eastAsia="微软雅黑" w:hAnsi="微软雅黑" w:cs="微软雅黑" w:hint="eastAsia"/>
                <w:color w:val="000000"/>
                <w:kern w:val="0"/>
                <w:sz w:val="20"/>
                <w:szCs w:val="20"/>
              </w:rPr>
              <w:br/>
              <w:t>9.设备具有1个RJ45网络接口、1路音频输入、1路音频输出、1路报警输入、1路报警输出、1个SD卡槽、1个4G模块。设备采用220V转12V电源适配器供电。</w:t>
            </w:r>
            <w:r>
              <w:rPr>
                <w:rFonts w:ascii="微软雅黑" w:eastAsia="微软雅黑" w:hAnsi="微软雅黑" w:cs="微软雅黑" w:hint="eastAsia"/>
                <w:color w:val="000000"/>
                <w:kern w:val="0"/>
                <w:sz w:val="20"/>
                <w:szCs w:val="20"/>
              </w:rPr>
              <w:br/>
              <w:t>10.设备支持IP66防尘防水，工作温度：-30 °C~65 °C</w:t>
            </w:r>
            <w:r>
              <w:rPr>
                <w:rFonts w:ascii="微软雅黑" w:eastAsia="微软雅黑" w:hAnsi="微软雅黑" w:cs="微软雅黑" w:hint="eastAsia"/>
                <w:color w:val="000000"/>
                <w:kern w:val="0"/>
                <w:sz w:val="20"/>
                <w:szCs w:val="20"/>
              </w:rPr>
              <w:br/>
              <w:t>11.配备4米监控立杆</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12.一体式太阳能供电系统200W100AH 三元锂电池</w:t>
            </w:r>
            <w:r>
              <w:rPr>
                <w:rFonts w:ascii="微软雅黑" w:eastAsia="微软雅黑" w:hAnsi="微软雅黑" w:cs="微软雅黑" w:hint="eastAsia"/>
                <w:color w:val="000000"/>
                <w:kern w:val="0"/>
                <w:sz w:val="20"/>
                <w:szCs w:val="20"/>
              </w:rPr>
              <w:br/>
              <w:t>13.含一年流量费</w:t>
            </w:r>
            <w:r>
              <w:rPr>
                <w:rFonts w:ascii="微软雅黑" w:eastAsia="微软雅黑" w:hAnsi="微软雅黑" w:cs="微软雅黑" w:hint="eastAsia"/>
                <w:color w:val="000000"/>
                <w:kern w:val="0"/>
                <w:sz w:val="20"/>
                <w:szCs w:val="20"/>
              </w:rPr>
              <w:br/>
              <w:t>14.内置256G卡</w:t>
            </w:r>
            <w:r>
              <w:rPr>
                <w:rFonts w:ascii="微软雅黑" w:eastAsia="微软雅黑" w:hAnsi="微软雅黑" w:cs="微软雅黑" w:hint="eastAsia"/>
                <w:color w:val="000000"/>
                <w:kern w:val="0"/>
                <w:sz w:val="20"/>
                <w:szCs w:val="20"/>
              </w:rPr>
              <w:br/>
              <w:t>15.含水泥基座及安装调试</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气象监测系统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气象监测设备</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采集器：该设备具有≥1路ModBus-RTU主站接口、≥4路模拟量信号采集、≥1路浸水检测、≥4路开关量采集、≥2路继电器输出；该设备即可通过RJ45网口也可通过GPRS方式将数据上传值监控软件平台，同时该监控主机还带有1路ModBus-RTU从站接口也可将数据通过485通信的方式上传至第三方的监控软件或PLC组态屏等。</w:t>
            </w:r>
            <w:r>
              <w:rPr>
                <w:rFonts w:ascii="微软雅黑" w:eastAsia="微软雅黑" w:hAnsi="微软雅黑" w:cs="微软雅黑" w:hint="eastAsia"/>
                <w:color w:val="000000"/>
                <w:kern w:val="0"/>
                <w:sz w:val="20"/>
                <w:szCs w:val="20"/>
              </w:rPr>
              <w:br/>
              <w:t>2、传感器配置：环境温度：-50～+100℃；环境湿度： 0～100%RH；风向： 8 个指示方向；</w:t>
            </w:r>
            <w:r>
              <w:rPr>
                <w:rFonts w:ascii="微软雅黑" w:eastAsia="微软雅黑" w:hAnsi="微软雅黑" w:cs="微软雅黑" w:hint="eastAsia"/>
                <w:color w:val="000000"/>
                <w:kern w:val="0"/>
                <w:sz w:val="20"/>
                <w:szCs w:val="20"/>
              </w:rPr>
              <w:lastRenderedPageBreak/>
              <w:t>风速：0～70m/s；雨量 ： ≦8mm/min；大气压力：0～120KPa；光照度： 0～20万Lux；太阳总辐射：0~1800W/㎡；日照时数。</w:t>
            </w:r>
            <w:r>
              <w:rPr>
                <w:rFonts w:ascii="微软雅黑" w:eastAsia="微软雅黑" w:hAnsi="微软雅黑" w:cs="微软雅黑" w:hint="eastAsia"/>
                <w:color w:val="000000"/>
                <w:kern w:val="0"/>
                <w:sz w:val="20"/>
                <w:szCs w:val="20"/>
              </w:rPr>
              <w:br/>
              <w:t>3、支架：主杆表面采用热镀锌、静电喷塑工艺处理，抗腐蚀、抗氧化性强，主杆高度3米，配备地笼，横臂及托片。</w:t>
            </w:r>
            <w:r>
              <w:rPr>
                <w:rFonts w:ascii="微软雅黑" w:eastAsia="微软雅黑" w:hAnsi="微软雅黑" w:cs="微软雅黑" w:hint="eastAsia"/>
                <w:color w:val="000000"/>
                <w:kern w:val="0"/>
                <w:sz w:val="20"/>
                <w:szCs w:val="20"/>
              </w:rPr>
              <w:br/>
              <w:t>4、数据交换传输模块：为防止现场接错线路造成的损坏，产品应能支持反接保护功能，在电源输入端口正负极反接后，重新上电仍能正常工作；为了保障设备在极端环境下能够正常运行，要求在高温85±2℃、低温-40±2℃下，持续时间24h，应能正常工作。（提供第三方权威机构出具的检验报告复印件予以佐证）。</w:t>
            </w:r>
            <w:r>
              <w:rPr>
                <w:rFonts w:ascii="微软雅黑" w:eastAsia="微软雅黑" w:hAnsi="微软雅黑" w:cs="微软雅黑" w:hint="eastAsia"/>
                <w:color w:val="000000"/>
                <w:kern w:val="0"/>
                <w:sz w:val="20"/>
                <w:szCs w:val="20"/>
              </w:rPr>
              <w:br/>
              <w:t>5、一体式太阳能供电系统80W40AH 三元锂电池</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6、含一年流量费</w:t>
            </w:r>
            <w:r>
              <w:rPr>
                <w:rFonts w:ascii="微软雅黑" w:eastAsia="微软雅黑" w:hAnsi="微软雅黑" w:cs="微软雅黑" w:hint="eastAsia"/>
                <w:color w:val="000000"/>
                <w:kern w:val="0"/>
                <w:sz w:val="20"/>
                <w:szCs w:val="20"/>
              </w:rPr>
              <w:br/>
              <w:t>7、含水泥基座及安装调试</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1.3</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水土监测系统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水土监测设备</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采集器：该设备具有≥1路ModBus-RTU主站接口、≥4路模拟量信号采集、≥1路浸水检测、≥4路开关量采集、≥2路继电器输出；该设备即可通过RJ45网口也可通过GPRS方式将数据上传值监控软件平台，同时该监控主机还带有1路ModBus-RTU从站接口也可将数据通过485通信的方式上传至第三方的监控软件或PLC组态屏等。</w:t>
            </w:r>
            <w:r>
              <w:rPr>
                <w:rFonts w:ascii="微软雅黑" w:eastAsia="微软雅黑" w:hAnsi="微软雅黑" w:cs="微软雅黑" w:hint="eastAsia"/>
                <w:color w:val="000000"/>
                <w:kern w:val="0"/>
                <w:sz w:val="20"/>
                <w:szCs w:val="20"/>
              </w:rPr>
              <w:br/>
              <w:t>2、传感器配置：水质氨氮：0～100ppm；水质PH： 0～14PH；水温： -20～80℃；土温：-40~80℃；土湿 ：0～100%；土电导率：0-20000us/cm，土壤PH：3～9PH。</w:t>
            </w:r>
            <w:r>
              <w:rPr>
                <w:rFonts w:ascii="微软雅黑" w:eastAsia="微软雅黑" w:hAnsi="微软雅黑" w:cs="微软雅黑" w:hint="eastAsia"/>
                <w:color w:val="000000"/>
                <w:kern w:val="0"/>
                <w:sz w:val="20"/>
                <w:szCs w:val="20"/>
              </w:rPr>
              <w:br/>
              <w:t>3、支架：主杆表面采用热镀锌、静电喷塑工艺</w:t>
            </w:r>
            <w:r>
              <w:rPr>
                <w:rFonts w:ascii="微软雅黑" w:eastAsia="微软雅黑" w:hAnsi="微软雅黑" w:cs="微软雅黑" w:hint="eastAsia"/>
                <w:color w:val="000000"/>
                <w:kern w:val="0"/>
                <w:sz w:val="20"/>
                <w:szCs w:val="20"/>
              </w:rPr>
              <w:lastRenderedPageBreak/>
              <w:t>处理，抗腐蚀、抗氧化性强，主杆高度3米，配备地笼，横臂及托片。</w:t>
            </w:r>
            <w:r>
              <w:rPr>
                <w:rFonts w:ascii="微软雅黑" w:eastAsia="微软雅黑" w:hAnsi="微软雅黑" w:cs="微软雅黑" w:hint="eastAsia"/>
                <w:color w:val="000000"/>
                <w:kern w:val="0"/>
                <w:sz w:val="20"/>
                <w:szCs w:val="20"/>
              </w:rPr>
              <w:br/>
              <w:t>4、数据交换传输模块：为防止现场接错线路造成的损坏，产品应能支持反接保护功能，在电源输入端口正负极反接后，重新上电仍能正常工作；为了保障设备在极端环境下能够正常运行，要求在高温85±2℃、低温-40±2℃下，持续时间24h，应能正常工作。（提供第三方权威机构出具的检验报告复印件予以佐证）。</w:t>
            </w:r>
            <w:r>
              <w:rPr>
                <w:rFonts w:ascii="微软雅黑" w:eastAsia="微软雅黑" w:hAnsi="微软雅黑" w:cs="微软雅黑" w:hint="eastAsia"/>
                <w:color w:val="000000"/>
                <w:kern w:val="0"/>
                <w:sz w:val="20"/>
                <w:szCs w:val="20"/>
              </w:rPr>
              <w:br/>
              <w:t>5、一体式太阳能供电系统80W40AH 三元锂电池</w:t>
            </w:r>
            <w:r>
              <w:rPr>
                <w:rFonts w:ascii="微软雅黑" w:eastAsia="微软雅黑" w:hAnsi="微软雅黑" w:cs="微软雅黑" w:hint="eastAsia"/>
                <w:color w:val="000000"/>
                <w:kern w:val="0"/>
                <w:sz w:val="20"/>
                <w:szCs w:val="20"/>
              </w:rPr>
              <w:br/>
              <w:t>6、含一年流量费</w:t>
            </w:r>
            <w:r>
              <w:rPr>
                <w:rFonts w:ascii="微软雅黑" w:eastAsia="微软雅黑" w:hAnsi="微软雅黑" w:cs="微软雅黑" w:hint="eastAsia"/>
                <w:color w:val="000000"/>
                <w:kern w:val="0"/>
                <w:sz w:val="20"/>
                <w:szCs w:val="20"/>
              </w:rPr>
              <w:br/>
              <w:t>7、含水泥基座及安装调试</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2</w:t>
            </w:r>
          </w:p>
        </w:tc>
        <w:tc>
          <w:tcPr>
            <w:tcW w:w="404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建莲子公共服务监测平台</w:t>
            </w:r>
          </w:p>
        </w:tc>
        <w:tc>
          <w:tcPr>
            <w:tcW w:w="5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w:t>
            </w:r>
            <w:r>
              <w:rPr>
                <w:rFonts w:ascii="微软雅黑" w:eastAsia="微软雅黑" w:hAnsi="微软雅黑" w:cs="微软雅黑" w:hint="eastAsia"/>
                <w:color w:val="000000"/>
                <w:kern w:val="0"/>
                <w:sz w:val="20"/>
                <w:szCs w:val="20"/>
              </w:rPr>
              <w:lastRenderedPageBreak/>
              <w:t>数据架构建设</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统一数据架构</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数据架构建设采用当前国际主流架构模式，</w:t>
            </w:r>
            <w:r>
              <w:rPr>
                <w:rFonts w:ascii="微软雅黑" w:eastAsia="微软雅黑" w:hAnsi="微软雅黑" w:cs="微软雅黑" w:hint="eastAsia"/>
                <w:color w:val="000000"/>
                <w:kern w:val="0"/>
                <w:sz w:val="20"/>
                <w:szCs w:val="20"/>
              </w:rPr>
              <w:lastRenderedPageBreak/>
              <w:t>在统一的数据标准规范体系和运维安全体系之下，采用分层提供服务的设计思想，将系统划分为数据资源层、服务支撑层、应用层，对每一层定义明确的功能接口，同时在层次内实现组件化的接口实现，实现业务模块/组件的松耦合，在充分满足现有各应用服务建设需求的同时，考虑未来业务系统的建设集成，并预留充分的数据接口，使平台具备最大程度的灵活度，从而能对业务需求的变化作出快速的反应，使平台具有很好的扩展性。包括制定数据标准制定、数据梳理分析、数据资源目录体系建设、数据资源共享服务目录设计等。</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2.2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统一门户系统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统一门户通过构建一个建宁县各类工作人员共同使用的统</w:t>
            </w:r>
            <w:r>
              <w:rPr>
                <w:rFonts w:ascii="微软雅黑" w:eastAsia="微软雅黑" w:hAnsi="微软雅黑" w:cs="微软雅黑" w:hint="eastAsia"/>
                <w:color w:val="000000"/>
                <w:kern w:val="0"/>
                <w:sz w:val="20"/>
                <w:szCs w:val="20"/>
              </w:rPr>
              <w:lastRenderedPageBreak/>
              <w:t>一公共服务门户平台，整合现有业务系统的访问控制，通过单点登录实现对各业务工作平台的集中访问，登录用户通过统一的门户可以在一个桌面上进行各项业务办理、处理和审批操作，减少系统使用复杂度。同时门户还提供了各类建莲动态信息、信息简报、通知通告等汇总统计显示，以及各类业务信息的播报。</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（1）系统首页</w:t>
            </w:r>
            <w:r>
              <w:rPr>
                <w:rFonts w:ascii="微软雅黑" w:eastAsia="微软雅黑" w:hAnsi="微软雅黑" w:cs="微软雅黑" w:hint="eastAsia"/>
                <w:color w:val="000000"/>
                <w:kern w:val="0"/>
                <w:sz w:val="20"/>
                <w:szCs w:val="20"/>
              </w:rPr>
              <w:br/>
              <w:t>系统首页主要是对建莲子公共服务综合展示入口。首页包括网站名称、导航栏、广告、建莲企</w:t>
            </w:r>
            <w:r>
              <w:rPr>
                <w:rFonts w:ascii="微软雅黑" w:eastAsia="微软雅黑" w:hAnsi="微软雅黑" w:cs="微软雅黑" w:hint="eastAsia"/>
                <w:color w:val="000000"/>
                <w:kern w:val="0"/>
                <w:sz w:val="20"/>
                <w:szCs w:val="20"/>
              </w:rPr>
              <w:lastRenderedPageBreak/>
              <w:t>业推荐、720°实景体验推荐、综合查询、产业资讯列表、建莲企业列表、产品综合服务列表等。建莲企业推荐将多个企业以文字和图片的形式左右滚动形式进行展示。</w:t>
            </w:r>
            <w:r>
              <w:rPr>
                <w:rFonts w:ascii="微软雅黑" w:eastAsia="微软雅黑" w:hAnsi="微软雅黑" w:cs="微软雅黑" w:hint="eastAsia"/>
                <w:color w:val="000000"/>
                <w:kern w:val="0"/>
                <w:sz w:val="20"/>
                <w:szCs w:val="20"/>
              </w:rPr>
              <w:br/>
              <w:t>导航栏有：首页、产业资讯、特色产品、企业信息、720°实景体验、平台互联、友情链接等栏目。</w:t>
            </w:r>
            <w:r>
              <w:rPr>
                <w:rFonts w:ascii="微软雅黑" w:eastAsia="微软雅黑" w:hAnsi="微软雅黑" w:cs="微软雅黑" w:hint="eastAsia"/>
                <w:color w:val="000000"/>
                <w:kern w:val="0"/>
                <w:sz w:val="20"/>
                <w:szCs w:val="20"/>
              </w:rPr>
              <w:br/>
              <w:t>（2）产业资讯</w:t>
            </w:r>
            <w:r>
              <w:rPr>
                <w:rFonts w:ascii="微软雅黑" w:eastAsia="微软雅黑" w:hAnsi="微软雅黑" w:cs="微软雅黑" w:hint="eastAsia"/>
                <w:color w:val="000000"/>
                <w:kern w:val="0"/>
                <w:sz w:val="20"/>
                <w:szCs w:val="20"/>
              </w:rPr>
              <w:br/>
              <w:t>平台产业资讯模块提供建莲产业信息相关资讯，包括平台资讯、产业动态、产业政策等。平台资讯包括最新的热点资讯和推荐资讯、产业政策发布最新的国家或省或市最新的产业政策。</w:t>
            </w:r>
            <w:r>
              <w:rPr>
                <w:rFonts w:ascii="微软雅黑" w:eastAsia="微软雅黑" w:hAnsi="微软雅黑" w:cs="微软雅黑" w:hint="eastAsia"/>
                <w:color w:val="000000"/>
                <w:kern w:val="0"/>
                <w:sz w:val="20"/>
                <w:szCs w:val="20"/>
              </w:rPr>
              <w:br/>
              <w:t>（3）特色产品</w:t>
            </w:r>
            <w:r>
              <w:rPr>
                <w:rFonts w:ascii="微软雅黑" w:eastAsia="微软雅黑" w:hAnsi="微软雅黑" w:cs="微软雅黑" w:hint="eastAsia"/>
                <w:color w:val="000000"/>
                <w:kern w:val="0"/>
                <w:sz w:val="20"/>
                <w:szCs w:val="20"/>
              </w:rPr>
              <w:br/>
              <w:t>特色产品模块展示建宁莲子产品，以图文并茂的形式展现特色产品。</w:t>
            </w:r>
            <w:r>
              <w:rPr>
                <w:rFonts w:ascii="微软雅黑" w:eastAsia="微软雅黑" w:hAnsi="微软雅黑" w:cs="微软雅黑" w:hint="eastAsia"/>
                <w:color w:val="000000"/>
                <w:kern w:val="0"/>
                <w:sz w:val="20"/>
                <w:szCs w:val="20"/>
              </w:rPr>
              <w:br/>
              <w:t>（4）企业信息</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展示建宁莲子企业信息，包括企业介绍、企业图片、企业资质、企业荣誉、企业产品、企业位置等信息。</w:t>
            </w:r>
            <w:r>
              <w:rPr>
                <w:rFonts w:ascii="微软雅黑" w:eastAsia="微软雅黑" w:hAnsi="微软雅黑" w:cs="微软雅黑" w:hint="eastAsia"/>
                <w:color w:val="000000"/>
                <w:kern w:val="0"/>
                <w:sz w:val="20"/>
                <w:szCs w:val="20"/>
              </w:rPr>
              <w:br/>
              <w:t>（5）课程通知</w:t>
            </w:r>
            <w:r>
              <w:rPr>
                <w:rFonts w:ascii="微软雅黑" w:eastAsia="微软雅黑" w:hAnsi="微软雅黑" w:cs="微软雅黑" w:hint="eastAsia"/>
                <w:color w:val="000000"/>
                <w:kern w:val="0"/>
                <w:sz w:val="20"/>
                <w:szCs w:val="20"/>
              </w:rPr>
              <w:br/>
              <w:t>针对建宁莲子的生产工艺，开设课程讲解，以在线课程视频的形式进行学习和交流。</w:t>
            </w:r>
            <w:r>
              <w:rPr>
                <w:rFonts w:ascii="微软雅黑" w:eastAsia="微软雅黑" w:hAnsi="微软雅黑" w:cs="微软雅黑" w:hint="eastAsia"/>
                <w:color w:val="000000"/>
                <w:kern w:val="0"/>
                <w:sz w:val="20"/>
                <w:szCs w:val="20"/>
              </w:rPr>
              <w:br/>
              <w:t>（6）平台互联</w:t>
            </w:r>
            <w:r>
              <w:rPr>
                <w:rFonts w:ascii="微软雅黑" w:eastAsia="微软雅黑" w:hAnsi="微软雅黑" w:cs="微软雅黑" w:hint="eastAsia"/>
                <w:color w:val="000000"/>
                <w:kern w:val="0"/>
                <w:sz w:val="20"/>
                <w:szCs w:val="20"/>
              </w:rPr>
              <w:br/>
              <w:t>提供平台互联操作，链接其他业务应用系统，如种植基地可视化、苗情监控系统、气象监测系统、水土监测系统等。</w:t>
            </w:r>
            <w:r>
              <w:rPr>
                <w:rFonts w:ascii="微软雅黑" w:eastAsia="微软雅黑" w:hAnsi="微软雅黑" w:cs="微软雅黑" w:hint="eastAsia"/>
                <w:color w:val="000000"/>
                <w:kern w:val="0"/>
                <w:sz w:val="20"/>
                <w:szCs w:val="20"/>
              </w:rPr>
              <w:br/>
              <w:t>（7）友情链接</w:t>
            </w:r>
            <w:r>
              <w:rPr>
                <w:rFonts w:ascii="微软雅黑" w:eastAsia="微软雅黑" w:hAnsi="微软雅黑" w:cs="微软雅黑" w:hint="eastAsia"/>
                <w:color w:val="000000"/>
                <w:kern w:val="0"/>
                <w:sz w:val="20"/>
                <w:szCs w:val="20"/>
              </w:rPr>
              <w:br/>
              <w:t>友情链接建宁相关其他网站建宁县人民政府、禾众网、建宁县智慧种业示范基地等。</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2.3</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统一应用后台</w:t>
            </w:r>
            <w:r>
              <w:rPr>
                <w:rFonts w:ascii="微软雅黑" w:eastAsia="微软雅黑" w:hAnsi="微软雅黑" w:cs="微软雅黑" w:hint="eastAsia"/>
                <w:color w:val="000000"/>
                <w:kern w:val="0"/>
                <w:sz w:val="20"/>
                <w:szCs w:val="20"/>
              </w:rPr>
              <w:lastRenderedPageBreak/>
              <w:t>管理建设</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统一应用后台管理支撑平台是一个信</w:t>
            </w:r>
            <w:r>
              <w:rPr>
                <w:rFonts w:ascii="微软雅黑" w:eastAsia="微软雅黑" w:hAnsi="微软雅黑" w:cs="微软雅黑" w:hint="eastAsia"/>
                <w:color w:val="000000"/>
                <w:kern w:val="0"/>
                <w:sz w:val="20"/>
                <w:szCs w:val="20"/>
              </w:rPr>
              <w:lastRenderedPageBreak/>
              <w:t>息的集成环境，是将分散、异构的应用和信息资源进行聚合，通过统一的访问入口，提供一个支持信息访问、传递、以及协作的集成化环境，实现个性化业务应用的高效开发、集成、部署与管理；并根据每个用户的特点、喜好和角色的不同，为管理用户提供量身定做的访问关键业务信息的安全通道和个性化应用界面，使其可以浏</w:t>
            </w:r>
            <w:r>
              <w:rPr>
                <w:rFonts w:ascii="微软雅黑" w:eastAsia="微软雅黑" w:hAnsi="微软雅黑" w:cs="微软雅黑" w:hint="eastAsia"/>
                <w:color w:val="000000"/>
                <w:kern w:val="0"/>
                <w:sz w:val="20"/>
                <w:szCs w:val="20"/>
              </w:rPr>
              <w:lastRenderedPageBreak/>
              <w:t>览到相互关联的数据，进行相关的事务处理。</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（1）权限管理：权限分为接口权限和菜单权限，实现接口权限列表、新增、删除、编辑接</w:t>
            </w:r>
            <w:r>
              <w:rPr>
                <w:rFonts w:ascii="微软雅黑" w:eastAsia="微软雅黑" w:hAnsi="微软雅黑" w:cs="微软雅黑" w:hint="eastAsia"/>
                <w:color w:val="000000"/>
                <w:kern w:val="0"/>
                <w:sz w:val="20"/>
                <w:szCs w:val="20"/>
              </w:rPr>
              <w:lastRenderedPageBreak/>
              <w:t>口权限，菜单权限列表、新增、删除、编辑菜单权限；</w:t>
            </w:r>
            <w:r>
              <w:rPr>
                <w:rFonts w:ascii="微软雅黑" w:eastAsia="微软雅黑" w:hAnsi="微软雅黑" w:cs="微软雅黑" w:hint="eastAsia"/>
                <w:color w:val="000000"/>
                <w:kern w:val="0"/>
                <w:sz w:val="20"/>
                <w:szCs w:val="20"/>
              </w:rPr>
              <w:br/>
              <w:t>（2）账号管理：实现用户列表、过滤查询、新增、删除、编辑用户基本信息、修改用户密码；</w:t>
            </w:r>
            <w:r>
              <w:rPr>
                <w:rFonts w:ascii="微软雅黑" w:eastAsia="微软雅黑" w:hAnsi="微软雅黑" w:cs="微软雅黑" w:hint="eastAsia"/>
                <w:color w:val="000000"/>
                <w:kern w:val="0"/>
                <w:sz w:val="20"/>
                <w:szCs w:val="20"/>
              </w:rPr>
              <w:br/>
              <w:t>（3）角色管理：实现角色列表、新增、删除、编辑角色信息、配置角色功能权限、查询关联角色用户列表；</w:t>
            </w:r>
            <w:r>
              <w:rPr>
                <w:rFonts w:ascii="微软雅黑" w:eastAsia="微软雅黑" w:hAnsi="微软雅黑" w:cs="微软雅黑" w:hint="eastAsia"/>
                <w:color w:val="000000"/>
                <w:kern w:val="0"/>
                <w:sz w:val="20"/>
                <w:szCs w:val="20"/>
              </w:rPr>
              <w:br/>
              <w:t>（4）设备管理：添加管理设备信息，设备运行日志，设备控制调节；</w:t>
            </w:r>
            <w:r>
              <w:rPr>
                <w:rFonts w:ascii="微软雅黑" w:eastAsia="微软雅黑" w:hAnsi="微软雅黑" w:cs="微软雅黑" w:hint="eastAsia"/>
                <w:color w:val="000000"/>
                <w:kern w:val="0"/>
                <w:sz w:val="20"/>
                <w:szCs w:val="20"/>
              </w:rPr>
              <w:br/>
              <w:t>（5）gis管理：添加gis地图，坐标管理，gis内容文案管理；</w:t>
            </w:r>
            <w:r>
              <w:rPr>
                <w:rFonts w:ascii="微软雅黑" w:eastAsia="微软雅黑" w:hAnsi="微软雅黑" w:cs="微软雅黑" w:hint="eastAsia"/>
                <w:color w:val="000000"/>
                <w:kern w:val="0"/>
                <w:sz w:val="20"/>
                <w:szCs w:val="20"/>
              </w:rPr>
              <w:br/>
              <w:t>（6）农田管理：农田信息管理；</w:t>
            </w:r>
            <w:r>
              <w:rPr>
                <w:rFonts w:ascii="微软雅黑" w:eastAsia="微软雅黑" w:hAnsi="微软雅黑" w:cs="微软雅黑" w:hint="eastAsia"/>
                <w:color w:val="000000"/>
                <w:kern w:val="0"/>
                <w:sz w:val="20"/>
                <w:szCs w:val="20"/>
              </w:rPr>
              <w:br/>
              <w:t>（7）农作物管理：查看添加编辑农作物，农作物信息管理，农作物生长环境管理，农作物生长情况管理；</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（8）自动化管理：环境异常时，系统将自动控制这些设备来调节环境，使之维持在标准范围内，打造最合适作物生长的环境；</w:t>
            </w:r>
            <w:r>
              <w:rPr>
                <w:rFonts w:ascii="微软雅黑" w:eastAsia="微软雅黑" w:hAnsi="微软雅黑" w:cs="微软雅黑" w:hint="eastAsia"/>
                <w:color w:val="000000"/>
                <w:kern w:val="0"/>
                <w:sz w:val="20"/>
                <w:szCs w:val="20"/>
              </w:rPr>
              <w:br/>
              <w:t>（9）数据报表：农田环境数据报表，农作物数据报表，用户报表；</w:t>
            </w:r>
            <w:r>
              <w:rPr>
                <w:rFonts w:ascii="微软雅黑" w:eastAsia="微软雅黑" w:hAnsi="微软雅黑" w:cs="微软雅黑" w:hint="eastAsia"/>
                <w:color w:val="000000"/>
                <w:kern w:val="0"/>
                <w:sz w:val="20"/>
                <w:szCs w:val="20"/>
              </w:rPr>
              <w:br/>
              <w:t>（10）数据分析：农田环境数据分析，农作物数据分析；</w:t>
            </w:r>
            <w:r>
              <w:rPr>
                <w:rFonts w:ascii="微软雅黑" w:eastAsia="微软雅黑" w:hAnsi="微软雅黑" w:cs="微软雅黑" w:hint="eastAsia"/>
                <w:color w:val="000000"/>
                <w:kern w:val="0"/>
                <w:sz w:val="20"/>
                <w:szCs w:val="20"/>
              </w:rPr>
              <w:br/>
              <w:t>（11）系统管理：素材管理，app管理，大屏管理；</w:t>
            </w:r>
            <w:r>
              <w:rPr>
                <w:rFonts w:ascii="微软雅黑" w:eastAsia="微软雅黑" w:hAnsi="微软雅黑" w:cs="微软雅黑" w:hint="eastAsia"/>
                <w:color w:val="000000"/>
                <w:kern w:val="0"/>
                <w:sz w:val="20"/>
                <w:szCs w:val="20"/>
              </w:rPr>
              <w:br/>
              <w:t>（12）预警管理：预警模型设置，预警提示管理，预警阈值设置。</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w:t>
            </w:r>
          </w:p>
        </w:tc>
        <w:tc>
          <w:tcPr>
            <w:tcW w:w="404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建莲子种植全程数字化管理系统</w:t>
            </w:r>
          </w:p>
        </w:tc>
        <w:tc>
          <w:tcPr>
            <w:tcW w:w="5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3.1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中药材种质资源系统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建设中药材种质资源系统，对接“数字药园”等GAP 全程可追溯示范基地，获取种质资源数据，提高中药种质资源的管理效率,整合并分析药</w:t>
            </w:r>
            <w:r>
              <w:rPr>
                <w:rFonts w:ascii="微软雅黑" w:eastAsia="微软雅黑" w:hAnsi="微软雅黑" w:cs="微软雅黑" w:hint="eastAsia"/>
                <w:color w:val="000000"/>
                <w:kern w:val="0"/>
                <w:sz w:val="20"/>
                <w:szCs w:val="20"/>
              </w:rPr>
              <w:lastRenderedPageBreak/>
              <w:t>材种质资源数据,实现中药种质资源的信息化管理,更好地为科研机构、政府、企业以及药农等服务,系统包含信息库、基因库等数据库，既有助于对药材种质资源相关数据的管理,又便于数据的集成、分析和统计,进而挖掘数据中潜在的规律和模式,并提供灵活的数据比对和可视化等功能,具有重要的实用价值和研究价值。</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种植基地可视化系统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种植基地可视化管理系统充分利用了 GIS、VISS(智能视频监控系统)、IOT物联网、信息管MIS等信息获取技术, 提高企业对生产过程监控能力,实时监测企业设</w:t>
            </w:r>
            <w:r>
              <w:rPr>
                <w:rFonts w:ascii="微软雅黑" w:eastAsia="微软雅黑" w:hAnsi="微软雅黑" w:cs="微软雅黑" w:hint="eastAsia"/>
                <w:color w:val="000000"/>
                <w:kern w:val="0"/>
                <w:sz w:val="20"/>
                <w:szCs w:val="20"/>
              </w:rPr>
              <w:lastRenderedPageBreak/>
              <w:t>施、环境、人员、物资、产品等对象，实现定时、定量、定位等可视化，从提高企业的运行能力，为企业的科学管理和指挥决策水平。应用以网络地图和地理信息系统空间可视化技术，结合多源数据可视化分析方法，直观展示园区布局、经营信息、生产信息、物联网数据、产品信息、质量溯源信息与企业宣传等信息。主要实现企业</w:t>
            </w:r>
            <w:r>
              <w:rPr>
                <w:rFonts w:ascii="微软雅黑" w:eastAsia="微软雅黑" w:hAnsi="微软雅黑" w:cs="微软雅黑" w:hint="eastAsia"/>
                <w:color w:val="000000"/>
                <w:kern w:val="0"/>
                <w:sz w:val="20"/>
                <w:szCs w:val="20"/>
              </w:rPr>
              <w:lastRenderedPageBreak/>
              <w:t>基础数据展示、生产设施布局管理、环境监测动态展示、生产过程信息、食品追溯信息、产品营销通路数据、人力能耗展示等多源、多级、多专题数据，建立以多源异构数据采集、处理、显示、管理、分析、维护的动态数据管理与分析的可视化展示。</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（1）地图显示与操作</w:t>
            </w:r>
            <w:r>
              <w:rPr>
                <w:rFonts w:ascii="微软雅黑" w:eastAsia="微软雅黑" w:hAnsi="微软雅黑" w:cs="微软雅黑" w:hint="eastAsia"/>
                <w:color w:val="000000"/>
                <w:kern w:val="0"/>
                <w:sz w:val="20"/>
                <w:szCs w:val="20"/>
              </w:rPr>
              <w:br/>
              <w:t>提供基本的电子地图操作和展示部分，包括地图浏览、地图放大、缩小、平移、全图显示、比例尺、鹰眼、地图测距、面积测量、选择等功能。</w:t>
            </w:r>
            <w:r>
              <w:rPr>
                <w:rFonts w:ascii="微软雅黑" w:eastAsia="微软雅黑" w:hAnsi="微软雅黑" w:cs="微软雅黑" w:hint="eastAsia"/>
                <w:color w:val="000000"/>
                <w:kern w:val="0"/>
                <w:sz w:val="20"/>
                <w:szCs w:val="20"/>
              </w:rPr>
              <w:br/>
              <w:t>（2）图层管理与控制</w:t>
            </w:r>
            <w:r>
              <w:rPr>
                <w:rFonts w:ascii="微软雅黑" w:eastAsia="微软雅黑" w:hAnsi="微软雅黑" w:cs="微软雅黑" w:hint="eastAsia"/>
                <w:color w:val="000000"/>
                <w:kern w:val="0"/>
                <w:sz w:val="20"/>
                <w:szCs w:val="20"/>
              </w:rPr>
              <w:br/>
              <w:t>图层控制工具：可见控制、标注控制、透明度设置。</w:t>
            </w:r>
            <w:r>
              <w:rPr>
                <w:rFonts w:ascii="微软雅黑" w:eastAsia="微软雅黑" w:hAnsi="微软雅黑" w:cs="微软雅黑" w:hint="eastAsia"/>
                <w:color w:val="000000"/>
                <w:kern w:val="0"/>
                <w:sz w:val="20"/>
                <w:szCs w:val="20"/>
              </w:rPr>
              <w:br/>
              <w:t>（3）莲子基地可视化</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1）企业定位：在电子地图上，显示生产企业的地理位置标注，点击以气泡浮动窗口显示相关企业信息，如企业名称、联系人、电话、地址、公司简介等；</w:t>
            </w:r>
            <w:r>
              <w:rPr>
                <w:rFonts w:ascii="微软雅黑" w:eastAsia="微软雅黑" w:hAnsi="微软雅黑" w:cs="微软雅黑" w:hint="eastAsia"/>
                <w:color w:val="000000"/>
                <w:kern w:val="0"/>
                <w:sz w:val="20"/>
                <w:szCs w:val="20"/>
              </w:rPr>
              <w:br/>
              <w:t>2）企业边界展示：根据绘制的基地编辑范围地理数据，在地图上可视化展示生产企业的边界；</w:t>
            </w:r>
            <w:r>
              <w:rPr>
                <w:rFonts w:ascii="微软雅黑" w:eastAsia="微软雅黑" w:hAnsi="微软雅黑" w:cs="微软雅黑" w:hint="eastAsia"/>
                <w:color w:val="000000"/>
                <w:kern w:val="0"/>
                <w:sz w:val="20"/>
                <w:szCs w:val="20"/>
              </w:rPr>
              <w:br/>
              <w:t>3）基地地块展示：根据录入的地块数据，在地图上查看每个地块的图形数据，点击选择一个地块，以气泡浮动窗口显示地块的详细信息。</w:t>
            </w:r>
            <w:r>
              <w:rPr>
                <w:rFonts w:ascii="微软雅黑" w:eastAsia="微软雅黑" w:hAnsi="微软雅黑" w:cs="微软雅黑" w:hint="eastAsia"/>
                <w:color w:val="000000"/>
                <w:kern w:val="0"/>
                <w:sz w:val="20"/>
                <w:szCs w:val="20"/>
              </w:rPr>
              <w:br/>
              <w:t>4）莲子种植可视化</w:t>
            </w:r>
            <w:r>
              <w:rPr>
                <w:rFonts w:ascii="微软雅黑" w:eastAsia="微软雅黑" w:hAnsi="微软雅黑" w:cs="微软雅黑" w:hint="eastAsia"/>
                <w:color w:val="000000"/>
                <w:kern w:val="0"/>
                <w:sz w:val="20"/>
                <w:szCs w:val="20"/>
              </w:rPr>
              <w:br/>
              <w:t>在地块的图形上，可显示当前地块正在栽种的莲子产品，并在地图上进行标注，点击图标以气泡浮动窗口显示当前种植详情。</w:t>
            </w:r>
            <w:r>
              <w:rPr>
                <w:rFonts w:ascii="微软雅黑" w:eastAsia="微软雅黑" w:hAnsi="微软雅黑" w:cs="微软雅黑" w:hint="eastAsia"/>
                <w:color w:val="000000"/>
                <w:kern w:val="0"/>
                <w:sz w:val="20"/>
                <w:szCs w:val="20"/>
              </w:rPr>
              <w:br/>
              <w:t>5）视频监控数据可视化</w:t>
            </w:r>
            <w:r>
              <w:rPr>
                <w:rFonts w:ascii="微软雅黑" w:eastAsia="微软雅黑" w:hAnsi="微软雅黑" w:cs="微软雅黑" w:hint="eastAsia"/>
                <w:color w:val="000000"/>
                <w:kern w:val="0"/>
                <w:sz w:val="20"/>
                <w:szCs w:val="20"/>
              </w:rPr>
              <w:br/>
              <w:t>根据摄像头的地理位置信息，在地图上进行摄像</w:t>
            </w:r>
            <w:r>
              <w:rPr>
                <w:rFonts w:ascii="微软雅黑" w:eastAsia="微软雅黑" w:hAnsi="微软雅黑" w:cs="微软雅黑" w:hint="eastAsia"/>
                <w:color w:val="000000"/>
                <w:kern w:val="0"/>
                <w:sz w:val="20"/>
                <w:szCs w:val="20"/>
              </w:rPr>
              <w:lastRenderedPageBreak/>
              <w:t>头进行位置标注，点击摄像头以气泡浮动窗口显示当前摄像头的实时监控视频信息。</w:t>
            </w:r>
            <w:r>
              <w:rPr>
                <w:rFonts w:ascii="微软雅黑" w:eastAsia="微软雅黑" w:hAnsi="微软雅黑" w:cs="微软雅黑" w:hint="eastAsia"/>
                <w:color w:val="000000"/>
                <w:kern w:val="0"/>
                <w:sz w:val="20"/>
                <w:szCs w:val="20"/>
              </w:rPr>
              <w:br/>
              <w:t>6）环境生态感知数据可视化</w:t>
            </w:r>
            <w:r>
              <w:rPr>
                <w:rFonts w:ascii="微软雅黑" w:eastAsia="微软雅黑" w:hAnsi="微软雅黑" w:cs="微软雅黑" w:hint="eastAsia"/>
                <w:color w:val="000000"/>
                <w:kern w:val="0"/>
                <w:sz w:val="20"/>
                <w:szCs w:val="20"/>
              </w:rPr>
              <w:br/>
              <w:t>根据物联网设备的地理位置信息，在地图上进行物联网设备位置标注，点图标以气泡浮动窗口显示当前物联网设备实时采集的物联网数据折线图数据，如土壤水分、土壤温度、土壤PH、空气温湿度、病虫害和降雨、风速风向等物联网数据。</w:t>
            </w:r>
            <w:r>
              <w:rPr>
                <w:rFonts w:ascii="微软雅黑" w:eastAsia="微软雅黑" w:hAnsi="微软雅黑" w:cs="微软雅黑" w:hint="eastAsia"/>
                <w:color w:val="000000"/>
                <w:kern w:val="0"/>
                <w:sz w:val="20"/>
                <w:szCs w:val="20"/>
              </w:rPr>
              <w:br/>
              <w:t>7）720°全景数据可视化</w:t>
            </w:r>
            <w:r>
              <w:rPr>
                <w:rFonts w:ascii="微软雅黑" w:eastAsia="微软雅黑" w:hAnsi="微软雅黑" w:cs="微软雅黑" w:hint="eastAsia"/>
                <w:color w:val="000000"/>
                <w:kern w:val="0"/>
                <w:sz w:val="20"/>
                <w:szCs w:val="20"/>
              </w:rPr>
              <w:br/>
              <w:t>根据拍摄的720°全景数据的地理位置信息，在地图上进行720°全景数据锚点位置标注，点图标以气泡浮动窗口可视化展示当前选中的720°数据。</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3.3</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生产资料管理系统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生产资料管理系统提供企业生产资料资源的统计和管理，包</w:t>
            </w:r>
            <w:r>
              <w:rPr>
                <w:rFonts w:ascii="微软雅黑" w:eastAsia="微软雅黑" w:hAnsi="微软雅黑" w:cs="微软雅黑" w:hint="eastAsia"/>
                <w:color w:val="000000"/>
                <w:kern w:val="0"/>
                <w:sz w:val="20"/>
                <w:szCs w:val="20"/>
              </w:rPr>
              <w:lastRenderedPageBreak/>
              <w:t>括种植面积、运营情况、地块土地、设备、农机具的全景式展示等。</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（1）数据分析</w:t>
            </w:r>
            <w:r>
              <w:rPr>
                <w:rFonts w:ascii="微软雅黑" w:eastAsia="微软雅黑" w:hAnsi="微软雅黑" w:cs="微软雅黑" w:hint="eastAsia"/>
                <w:color w:val="000000"/>
                <w:kern w:val="0"/>
                <w:sz w:val="20"/>
                <w:szCs w:val="20"/>
              </w:rPr>
              <w:br/>
              <w:t>对总面积、地块数、种植亩数、资源投入情况、作物产量排行等提供数据分析及展示。</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（2）资源统计</w:t>
            </w:r>
            <w:r>
              <w:rPr>
                <w:rFonts w:ascii="微软雅黑" w:eastAsia="微软雅黑" w:hAnsi="微软雅黑" w:cs="微软雅黑" w:hint="eastAsia"/>
                <w:color w:val="000000"/>
                <w:kern w:val="0"/>
                <w:sz w:val="20"/>
                <w:szCs w:val="20"/>
              </w:rPr>
              <w:br/>
              <w:t>资源统计模块实现对农场土地、设备、农机具等生产资料数量的统计，并以表格和统计图形的方式显示。</w:t>
            </w:r>
            <w:r>
              <w:rPr>
                <w:rFonts w:ascii="微软雅黑" w:eastAsia="微软雅黑" w:hAnsi="微软雅黑" w:cs="微软雅黑" w:hint="eastAsia"/>
                <w:color w:val="000000"/>
                <w:kern w:val="0"/>
                <w:sz w:val="20"/>
                <w:szCs w:val="20"/>
              </w:rPr>
              <w:br/>
              <w:t>（3）工时统计</w:t>
            </w:r>
            <w:r>
              <w:rPr>
                <w:rFonts w:ascii="微软雅黑" w:eastAsia="微软雅黑" w:hAnsi="微软雅黑" w:cs="微软雅黑" w:hint="eastAsia"/>
                <w:color w:val="000000"/>
                <w:kern w:val="0"/>
                <w:sz w:val="20"/>
                <w:szCs w:val="20"/>
              </w:rPr>
              <w:br/>
              <w:t>该模块对农场员工的工作时间进行统计。用户可选择快速统计和按时段统计，在快速统计列表中，包含有月度排行、年度排行两个选项。</w:t>
            </w:r>
            <w:r>
              <w:rPr>
                <w:rFonts w:ascii="微软雅黑" w:eastAsia="微软雅黑" w:hAnsi="微软雅黑" w:cs="微软雅黑" w:hint="eastAsia"/>
                <w:color w:val="000000"/>
                <w:kern w:val="0"/>
                <w:sz w:val="20"/>
                <w:szCs w:val="20"/>
              </w:rPr>
              <w:br/>
              <w:t>（4）产量统计</w:t>
            </w:r>
            <w:r>
              <w:rPr>
                <w:rFonts w:ascii="微软雅黑" w:eastAsia="微软雅黑" w:hAnsi="微软雅黑" w:cs="微软雅黑" w:hint="eastAsia"/>
                <w:color w:val="000000"/>
                <w:kern w:val="0"/>
                <w:sz w:val="20"/>
                <w:szCs w:val="20"/>
              </w:rPr>
              <w:br/>
              <w:t>该模块实现对农场农作物产出数量的统计。可按作物种类、所在地块、时间段进行统计。</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企业门户信息服务系统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企业门户信息服务系统为企业用户的总览入口，用户登陆后可直观的查看企业的</w:t>
            </w:r>
            <w:r>
              <w:rPr>
                <w:rFonts w:ascii="微软雅黑" w:eastAsia="微软雅黑" w:hAnsi="微软雅黑" w:cs="微软雅黑" w:hint="eastAsia"/>
                <w:color w:val="000000"/>
                <w:kern w:val="0"/>
                <w:sz w:val="20"/>
                <w:szCs w:val="20"/>
              </w:rPr>
              <w:lastRenderedPageBreak/>
              <w:t>运营情况报表，相关发布的资讯信息、快捷链接、企业宣介信息、企业设备总览、企业人员总览等内容，极大地方便了企业的经营和管理。</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（1）运营报告</w:t>
            </w:r>
            <w:r>
              <w:rPr>
                <w:rFonts w:ascii="微软雅黑" w:eastAsia="微软雅黑" w:hAnsi="微软雅黑" w:cs="微软雅黑" w:hint="eastAsia"/>
                <w:color w:val="000000"/>
                <w:kern w:val="0"/>
                <w:sz w:val="20"/>
                <w:szCs w:val="20"/>
              </w:rPr>
              <w:br/>
              <w:t>云端总统汇总统计企业的销售金额、订单数量、采购数量和农事数量等内容，进入门户会自动跳转到统计数值，可以选择显示本周还是上周的统</w:t>
            </w:r>
            <w:r>
              <w:rPr>
                <w:rFonts w:ascii="微软雅黑" w:eastAsia="微软雅黑" w:hAnsi="微软雅黑" w:cs="微软雅黑" w:hint="eastAsia"/>
                <w:color w:val="000000"/>
                <w:kern w:val="0"/>
                <w:sz w:val="20"/>
                <w:szCs w:val="20"/>
              </w:rPr>
              <w:lastRenderedPageBreak/>
              <w:t>计数据；</w:t>
            </w:r>
            <w:r>
              <w:rPr>
                <w:rFonts w:ascii="微软雅黑" w:eastAsia="微软雅黑" w:hAnsi="微软雅黑" w:cs="微软雅黑" w:hint="eastAsia"/>
                <w:color w:val="000000"/>
                <w:kern w:val="0"/>
                <w:sz w:val="20"/>
                <w:szCs w:val="20"/>
              </w:rPr>
              <w:br/>
              <w:t>（2）资讯中心：资讯中心模块提供建莲产业信息相关资讯，包括平台资讯、产业动态、产业政策等；</w:t>
            </w:r>
            <w:r>
              <w:rPr>
                <w:rFonts w:ascii="微软雅黑" w:eastAsia="微软雅黑" w:hAnsi="微软雅黑" w:cs="微软雅黑" w:hint="eastAsia"/>
                <w:color w:val="000000"/>
                <w:kern w:val="0"/>
                <w:sz w:val="20"/>
                <w:szCs w:val="20"/>
              </w:rPr>
              <w:br/>
              <w:t>（3）快捷链接，快速链接到企业管理模块，包括数字地图（种植基地可视化）、苗情监控、气象监控、水质监控、数据分析和异常警报等。</w:t>
            </w:r>
            <w:r>
              <w:rPr>
                <w:rFonts w:ascii="微软雅黑" w:eastAsia="微软雅黑" w:hAnsi="微软雅黑" w:cs="微软雅黑" w:hint="eastAsia"/>
                <w:color w:val="000000"/>
                <w:kern w:val="0"/>
                <w:sz w:val="20"/>
                <w:szCs w:val="20"/>
              </w:rPr>
              <w:br/>
              <w:t>（4）企业宣介：企业宣介信息，包括企业介绍、企业资质、企业荣誉、企业宣传视频、企业720全景等。</w:t>
            </w:r>
            <w:r>
              <w:rPr>
                <w:rFonts w:ascii="微软雅黑" w:eastAsia="微软雅黑" w:hAnsi="微软雅黑" w:cs="微软雅黑" w:hint="eastAsia"/>
                <w:color w:val="000000"/>
                <w:kern w:val="0"/>
                <w:sz w:val="20"/>
                <w:szCs w:val="20"/>
              </w:rPr>
              <w:br/>
              <w:t>（5）企业设备</w:t>
            </w:r>
            <w:r>
              <w:rPr>
                <w:rFonts w:ascii="微软雅黑" w:eastAsia="微软雅黑" w:hAnsi="微软雅黑" w:cs="微软雅黑" w:hint="eastAsia"/>
                <w:color w:val="000000"/>
                <w:kern w:val="0"/>
                <w:sz w:val="20"/>
                <w:szCs w:val="20"/>
              </w:rPr>
              <w:br/>
              <w:t>企业设备统计，包括企业设备数量、企业设备类型。</w:t>
            </w:r>
            <w:r>
              <w:rPr>
                <w:rFonts w:ascii="微软雅黑" w:eastAsia="微软雅黑" w:hAnsi="微软雅黑" w:cs="微软雅黑" w:hint="eastAsia"/>
                <w:color w:val="000000"/>
                <w:kern w:val="0"/>
                <w:sz w:val="20"/>
                <w:szCs w:val="20"/>
              </w:rPr>
              <w:br/>
              <w:t>（6）企业人员</w:t>
            </w:r>
            <w:r>
              <w:rPr>
                <w:rFonts w:ascii="微软雅黑" w:eastAsia="微软雅黑" w:hAnsi="微软雅黑" w:cs="微软雅黑" w:hint="eastAsia"/>
                <w:color w:val="000000"/>
                <w:kern w:val="0"/>
                <w:sz w:val="20"/>
                <w:szCs w:val="20"/>
              </w:rPr>
              <w:br/>
              <w:t>企业人员统计，包括企业人员数量、企业人员岗</w:t>
            </w:r>
            <w:r>
              <w:rPr>
                <w:rFonts w:ascii="微软雅黑" w:eastAsia="微软雅黑" w:hAnsi="微软雅黑" w:cs="微软雅黑" w:hint="eastAsia"/>
                <w:color w:val="000000"/>
                <w:kern w:val="0"/>
                <w:sz w:val="20"/>
                <w:szCs w:val="20"/>
              </w:rPr>
              <w:lastRenderedPageBreak/>
              <w:t>位。</w:t>
            </w:r>
            <w:r>
              <w:rPr>
                <w:rFonts w:ascii="微软雅黑" w:eastAsia="微软雅黑" w:hAnsi="微软雅黑" w:cs="微软雅黑" w:hint="eastAsia"/>
                <w:color w:val="000000"/>
                <w:kern w:val="0"/>
                <w:sz w:val="20"/>
                <w:szCs w:val="20"/>
              </w:rPr>
              <w:br/>
              <w:t>（7）企业地块</w:t>
            </w:r>
            <w:r>
              <w:rPr>
                <w:rFonts w:ascii="微软雅黑" w:eastAsia="微软雅黑" w:hAnsi="微软雅黑" w:cs="微软雅黑" w:hint="eastAsia"/>
                <w:color w:val="000000"/>
                <w:kern w:val="0"/>
                <w:sz w:val="20"/>
                <w:szCs w:val="20"/>
              </w:rPr>
              <w:br/>
              <w:t>企业莲子生产地块展示，生产基地数量、生产地块面积等。</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生产精细化管理系统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生产精细化管理系统实现企业莲子生产全流程的精细化管理，包括莲子的种植、采摘等环节，同时预留监控、物联网数据对接接口，方便后续企业进行扩展。</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（1）地块管理</w:t>
            </w:r>
            <w:r>
              <w:rPr>
                <w:rFonts w:ascii="微软雅黑" w:eastAsia="微软雅黑" w:hAnsi="微软雅黑" w:cs="微软雅黑" w:hint="eastAsia"/>
                <w:color w:val="000000"/>
                <w:kern w:val="0"/>
                <w:sz w:val="20"/>
                <w:szCs w:val="20"/>
              </w:rPr>
              <w:br/>
              <w:t>对区域地块的管理，将区域按种植作物或功能划分为多个具有独立功能作用的地块，并设置地块的名称、作用、种植作物、种植时间、地图地理位置等相关信息用于区域种植的标准化和精细化管理。</w:t>
            </w:r>
            <w:r>
              <w:rPr>
                <w:rFonts w:ascii="微软雅黑" w:eastAsia="微软雅黑" w:hAnsi="微软雅黑" w:cs="微软雅黑" w:hint="eastAsia"/>
                <w:color w:val="000000"/>
                <w:kern w:val="0"/>
                <w:sz w:val="20"/>
                <w:szCs w:val="20"/>
              </w:rPr>
              <w:br/>
              <w:t>（2）环境监测管理</w:t>
            </w:r>
            <w:r>
              <w:rPr>
                <w:rFonts w:ascii="微软雅黑" w:eastAsia="微软雅黑" w:hAnsi="微软雅黑" w:cs="微软雅黑" w:hint="eastAsia"/>
                <w:color w:val="000000"/>
                <w:kern w:val="0"/>
                <w:sz w:val="20"/>
                <w:szCs w:val="20"/>
              </w:rPr>
              <w:br/>
              <w:t>根据作物生长时所需要关注的各类监测信息通过高精度传感器和智能云终端，远程在线采集实时数据，详细记录莲子生长过程中需要记录的环境数据，根据不同农产品的特点列举出消费者最为</w:t>
            </w:r>
            <w:r>
              <w:rPr>
                <w:rFonts w:ascii="微软雅黑" w:eastAsia="微软雅黑" w:hAnsi="微软雅黑" w:cs="微软雅黑" w:hint="eastAsia"/>
                <w:color w:val="000000"/>
                <w:kern w:val="0"/>
                <w:sz w:val="20"/>
                <w:szCs w:val="20"/>
              </w:rPr>
              <w:lastRenderedPageBreak/>
              <w:t>关心的环境数据，确保能够通过平台查询了解到产品种植过程中最真实的环境情况。当空气温度、空气湿度、土壤含水量等环境监测数据超过设定的预警值时，系统自动预警，生成预警事件。</w:t>
            </w:r>
            <w:r>
              <w:rPr>
                <w:rFonts w:ascii="微软雅黑" w:eastAsia="微软雅黑" w:hAnsi="微软雅黑" w:cs="微软雅黑" w:hint="eastAsia"/>
                <w:color w:val="000000"/>
                <w:kern w:val="0"/>
                <w:sz w:val="20"/>
                <w:szCs w:val="20"/>
              </w:rPr>
              <w:br/>
              <w:t>（3）生产资料管理</w:t>
            </w:r>
            <w:r>
              <w:rPr>
                <w:rFonts w:ascii="微软雅黑" w:eastAsia="微软雅黑" w:hAnsi="微软雅黑" w:cs="微软雅黑" w:hint="eastAsia"/>
                <w:color w:val="000000"/>
                <w:kern w:val="0"/>
                <w:sz w:val="20"/>
                <w:szCs w:val="20"/>
              </w:rPr>
              <w:br/>
              <w:t>生产资料管理包括：种子管理、投入品管理功能模块。</w:t>
            </w:r>
            <w:r>
              <w:rPr>
                <w:rFonts w:ascii="微软雅黑" w:eastAsia="微软雅黑" w:hAnsi="微软雅黑" w:cs="微软雅黑" w:hint="eastAsia"/>
                <w:color w:val="000000"/>
                <w:kern w:val="0"/>
                <w:sz w:val="20"/>
                <w:szCs w:val="20"/>
              </w:rPr>
              <w:br/>
              <w:t>（4）作业管理</w:t>
            </w:r>
            <w:r>
              <w:rPr>
                <w:rFonts w:ascii="微软雅黑" w:eastAsia="微软雅黑" w:hAnsi="微软雅黑" w:cs="微软雅黑" w:hint="eastAsia"/>
                <w:color w:val="000000"/>
                <w:kern w:val="0"/>
                <w:sz w:val="20"/>
                <w:szCs w:val="20"/>
              </w:rPr>
              <w:br/>
              <w:t>提供图文并茂的田间生产活动日志记录功能，为农业生产提供了标准化管理手段，同时为农作物质量安全追溯提供了真实可靠的数据基础。</w:t>
            </w:r>
            <w:r>
              <w:rPr>
                <w:rFonts w:ascii="微软雅黑" w:eastAsia="微软雅黑" w:hAnsi="微软雅黑" w:cs="微软雅黑" w:hint="eastAsia"/>
                <w:color w:val="000000"/>
                <w:kern w:val="0"/>
                <w:sz w:val="20"/>
                <w:szCs w:val="20"/>
              </w:rPr>
              <w:br/>
              <w:t>（5）采摘管理</w:t>
            </w:r>
            <w:r>
              <w:rPr>
                <w:rFonts w:ascii="微软雅黑" w:eastAsia="微软雅黑" w:hAnsi="微软雅黑" w:cs="微软雅黑" w:hint="eastAsia"/>
                <w:color w:val="000000"/>
                <w:kern w:val="0"/>
                <w:sz w:val="20"/>
                <w:szCs w:val="20"/>
              </w:rPr>
              <w:br/>
              <w:t>当莲子与莲蓬孔格稍分离，莲子果壳带浅褐色时为白莲采摘适期,于清晨或傍晚采摘为佳。采摘时宜固定路线顺序进行。包括采摘人员管理、采摘</w:t>
            </w:r>
            <w:r>
              <w:rPr>
                <w:rFonts w:ascii="微软雅黑" w:eastAsia="微软雅黑" w:hAnsi="微软雅黑" w:cs="微软雅黑" w:hint="eastAsia"/>
                <w:color w:val="000000"/>
                <w:kern w:val="0"/>
                <w:sz w:val="20"/>
                <w:szCs w:val="20"/>
              </w:rPr>
              <w:lastRenderedPageBreak/>
              <w:t>工具管理、采摘记录、采摘储存管理。</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3.6</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药材加工管理系统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药材加工管理系统包括脱粒、去壳、去膜、通心、清洗、烘烤、包装、筛分、精选、计量包装、金属探测、检验入库、莲子产品展示等环节，同时预留监控、物联网数据对接接口，方便后续企业进行扩展。</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（1）脱粒管理</w:t>
            </w:r>
            <w:r>
              <w:rPr>
                <w:rFonts w:ascii="微软雅黑" w:eastAsia="微软雅黑" w:hAnsi="微软雅黑" w:cs="微软雅黑" w:hint="eastAsia"/>
                <w:color w:val="000000"/>
                <w:kern w:val="0"/>
                <w:sz w:val="20"/>
                <w:szCs w:val="20"/>
              </w:rPr>
              <w:br/>
              <w:t>将采收的莲蓬用手掰开，取出莲果，剔除空瘪粒。记录脱粒人员、脱粒斤两、脱粒时间等信息。</w:t>
            </w:r>
            <w:r>
              <w:rPr>
                <w:rFonts w:ascii="微软雅黑" w:eastAsia="微软雅黑" w:hAnsi="微软雅黑" w:cs="微软雅黑" w:hint="eastAsia"/>
                <w:color w:val="000000"/>
                <w:kern w:val="0"/>
                <w:sz w:val="20"/>
                <w:szCs w:val="20"/>
              </w:rPr>
              <w:br/>
              <w:t>（2）去壳管理</w:t>
            </w:r>
            <w:r>
              <w:rPr>
                <w:rFonts w:ascii="微软雅黑" w:eastAsia="微软雅黑" w:hAnsi="微软雅黑" w:cs="微软雅黑" w:hint="eastAsia"/>
                <w:color w:val="000000"/>
                <w:kern w:val="0"/>
                <w:sz w:val="20"/>
                <w:szCs w:val="20"/>
              </w:rPr>
              <w:br/>
              <w:t>用手工或机械剥去莲果壳取出莲子，以不伤莲肉为准。记录去壳人员、去壳机器、去壳斤两、去壳时间等信息。</w:t>
            </w:r>
            <w:r>
              <w:rPr>
                <w:rFonts w:ascii="微软雅黑" w:eastAsia="微软雅黑" w:hAnsi="微软雅黑" w:cs="微软雅黑" w:hint="eastAsia"/>
                <w:color w:val="000000"/>
                <w:kern w:val="0"/>
                <w:sz w:val="20"/>
                <w:szCs w:val="20"/>
              </w:rPr>
              <w:br/>
              <w:t>（3）去膜管理</w:t>
            </w:r>
            <w:r>
              <w:rPr>
                <w:rFonts w:ascii="微软雅黑" w:eastAsia="微软雅黑" w:hAnsi="微软雅黑" w:cs="微软雅黑" w:hint="eastAsia"/>
                <w:color w:val="000000"/>
                <w:kern w:val="0"/>
                <w:sz w:val="20"/>
                <w:szCs w:val="20"/>
              </w:rPr>
              <w:br/>
              <w:t>莲果去壳后，用手指擦去莲膜，以去膜干净，不伤莲肉，保持洁白为准。可浸入清水数小时后集中进行通心。记录去膜人员、去膜斤两、去膜时间等信息。</w:t>
            </w:r>
            <w:r>
              <w:rPr>
                <w:rFonts w:ascii="微软雅黑" w:eastAsia="微软雅黑" w:hAnsi="微软雅黑" w:cs="微软雅黑" w:hint="eastAsia"/>
                <w:color w:val="000000"/>
                <w:kern w:val="0"/>
                <w:sz w:val="20"/>
                <w:szCs w:val="20"/>
              </w:rPr>
              <w:br/>
              <w:t>（4）通心、清洗管理</w:t>
            </w:r>
            <w:r>
              <w:rPr>
                <w:rFonts w:ascii="微软雅黑" w:eastAsia="微软雅黑" w:hAnsi="微软雅黑" w:cs="微软雅黑" w:hint="eastAsia"/>
                <w:color w:val="000000"/>
                <w:kern w:val="0"/>
                <w:sz w:val="20"/>
                <w:szCs w:val="20"/>
              </w:rPr>
              <w:br/>
              <w:t>宜用直径1.5mm~ 2.0mm小竹签或钢丝对准胚</w:t>
            </w:r>
            <w:r>
              <w:rPr>
                <w:rFonts w:ascii="微软雅黑" w:eastAsia="微软雅黑" w:hAnsi="微软雅黑" w:cs="微软雅黑" w:hint="eastAsia"/>
                <w:color w:val="000000"/>
                <w:kern w:val="0"/>
                <w:sz w:val="20"/>
                <w:szCs w:val="20"/>
              </w:rPr>
              <w:lastRenderedPageBreak/>
              <w:t>基处，通去草绿色莲心（胚芽）。要求不残留莲心,保持子粒圆整，防止破损或裂成两片。收集莲心洗净并晒干或烘干。通心后，用干净的清水冲洗，除去残余莲膜，胚芽等沾粘物,保持清洁。记录通心清洗人员、通心清洗机器、通心清洗斤两、通心清洗时间等信息。</w:t>
            </w:r>
            <w:r>
              <w:rPr>
                <w:rFonts w:ascii="微软雅黑" w:eastAsia="微软雅黑" w:hAnsi="微软雅黑" w:cs="微软雅黑" w:hint="eastAsia"/>
                <w:color w:val="000000"/>
                <w:kern w:val="0"/>
                <w:sz w:val="20"/>
                <w:szCs w:val="20"/>
              </w:rPr>
              <w:br/>
              <w:t>（5）烘烤管理</w:t>
            </w:r>
            <w:r>
              <w:rPr>
                <w:rFonts w:ascii="微软雅黑" w:eastAsia="微软雅黑" w:hAnsi="微软雅黑" w:cs="微软雅黑" w:hint="eastAsia"/>
                <w:color w:val="000000"/>
                <w:kern w:val="0"/>
                <w:sz w:val="20"/>
                <w:szCs w:val="20"/>
              </w:rPr>
              <w:br/>
              <w:t>通心白莲干燥方式主要有炭炉烘烤和烤房烘烤两种。莲子数量较多时宜选用烤房方式。记录烘烤人员、烘烤斤两、烘烤时间等信息。</w:t>
            </w:r>
            <w:r>
              <w:rPr>
                <w:rFonts w:ascii="微软雅黑" w:eastAsia="微软雅黑" w:hAnsi="微软雅黑" w:cs="微软雅黑" w:hint="eastAsia"/>
                <w:color w:val="000000"/>
                <w:kern w:val="0"/>
                <w:sz w:val="20"/>
                <w:szCs w:val="20"/>
              </w:rPr>
              <w:br/>
              <w:t>（6）筛分管理</w:t>
            </w:r>
            <w:r>
              <w:rPr>
                <w:rFonts w:ascii="微软雅黑" w:eastAsia="微软雅黑" w:hAnsi="微软雅黑" w:cs="微软雅黑" w:hint="eastAsia"/>
                <w:color w:val="000000"/>
                <w:kern w:val="0"/>
                <w:sz w:val="20"/>
                <w:szCs w:val="20"/>
              </w:rPr>
              <w:br/>
              <w:t>用1.15cm,1.2cm,1.25cm,1.3cm,1.5cm等不同孔径的不锈钢筛进行颗粒大小、粒数分级。记录筛分人员、筛分各类斤两、筛分时间等信息。</w:t>
            </w:r>
            <w:r>
              <w:rPr>
                <w:rFonts w:ascii="微软雅黑" w:eastAsia="微软雅黑" w:hAnsi="微软雅黑" w:cs="微软雅黑" w:hint="eastAsia"/>
                <w:color w:val="000000"/>
                <w:kern w:val="0"/>
                <w:sz w:val="20"/>
                <w:szCs w:val="20"/>
              </w:rPr>
              <w:br/>
              <w:t>（7）精选管理</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手工捡出含莲心颗粒，带粘膜、胚芽或其它沾粘物颗粒，破损、干瘪颗粒，以保证产品通心率、净度和完好率符合要求。记录精选人员、精选斤两、精选时间等信息。</w:t>
            </w:r>
            <w:r>
              <w:rPr>
                <w:rFonts w:ascii="微软雅黑" w:eastAsia="微软雅黑" w:hAnsi="微软雅黑" w:cs="微软雅黑" w:hint="eastAsia"/>
                <w:color w:val="000000"/>
                <w:kern w:val="0"/>
                <w:sz w:val="20"/>
                <w:szCs w:val="20"/>
              </w:rPr>
              <w:br/>
              <w:t>（8）计量包装管理</w:t>
            </w:r>
            <w:r>
              <w:rPr>
                <w:rFonts w:ascii="微软雅黑" w:eastAsia="微软雅黑" w:hAnsi="微软雅黑" w:cs="微软雅黑" w:hint="eastAsia"/>
                <w:color w:val="000000"/>
                <w:kern w:val="0"/>
                <w:sz w:val="20"/>
                <w:szCs w:val="20"/>
              </w:rPr>
              <w:br/>
              <w:t>根据产品规格进行计量称重,并进行封口包装。包装成品轻放于输送架上，能顺利通过探测仪,确认为正常。</w:t>
            </w:r>
            <w:r>
              <w:rPr>
                <w:rFonts w:ascii="微软雅黑" w:eastAsia="微软雅黑" w:hAnsi="微软雅黑" w:cs="微软雅黑" w:hint="eastAsia"/>
                <w:color w:val="000000"/>
                <w:kern w:val="0"/>
                <w:sz w:val="20"/>
                <w:szCs w:val="20"/>
              </w:rPr>
              <w:br/>
              <w:t>（9）检验入库管理</w:t>
            </w:r>
            <w:r>
              <w:rPr>
                <w:rFonts w:ascii="微软雅黑" w:eastAsia="微软雅黑" w:hAnsi="微软雅黑" w:cs="微软雅黑" w:hint="eastAsia"/>
                <w:color w:val="000000"/>
                <w:kern w:val="0"/>
                <w:sz w:val="20"/>
                <w:szCs w:val="20"/>
              </w:rPr>
              <w:br/>
              <w:t>查验分装后产品，剔除皱折漏气及计量不准确者，并将合格产品装箱入库。</w:t>
            </w:r>
            <w:r>
              <w:rPr>
                <w:rFonts w:ascii="微软雅黑" w:eastAsia="微软雅黑" w:hAnsi="微软雅黑" w:cs="微软雅黑" w:hint="eastAsia"/>
                <w:color w:val="000000"/>
                <w:kern w:val="0"/>
                <w:sz w:val="20"/>
                <w:szCs w:val="20"/>
              </w:rPr>
              <w:br/>
              <w:t>（10）建莲产品展示</w:t>
            </w:r>
            <w:r>
              <w:rPr>
                <w:rFonts w:ascii="微软雅黑" w:eastAsia="微软雅黑" w:hAnsi="微软雅黑" w:cs="微软雅黑" w:hint="eastAsia"/>
                <w:color w:val="000000"/>
                <w:kern w:val="0"/>
                <w:sz w:val="20"/>
                <w:szCs w:val="20"/>
              </w:rPr>
              <w:br/>
              <w:t>建莲生产加工后，提供建莲产品展示窗口，介绍建莲产品详细信息。</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3.7</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移动</w:t>
            </w:r>
            <w:r>
              <w:rPr>
                <w:rFonts w:ascii="微软雅黑" w:eastAsia="微软雅黑" w:hAnsi="微软雅黑" w:cs="微软雅黑" w:hint="eastAsia"/>
                <w:color w:val="000000"/>
                <w:kern w:val="0"/>
                <w:sz w:val="20"/>
                <w:szCs w:val="20"/>
              </w:rPr>
              <w:lastRenderedPageBreak/>
              <w:t>端APP系统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移动端APP系统</w:t>
            </w:r>
            <w:r>
              <w:rPr>
                <w:rFonts w:ascii="微软雅黑" w:eastAsia="微软雅黑" w:hAnsi="微软雅黑" w:cs="微软雅黑" w:hint="eastAsia"/>
                <w:color w:val="000000"/>
                <w:kern w:val="0"/>
                <w:sz w:val="20"/>
                <w:szCs w:val="20"/>
              </w:rPr>
              <w:lastRenderedPageBreak/>
              <w:t>定位为建莲子数字服务云平台的移动终端版，应用主要针对政府管理部门、企业人员、种业区管理人员等，根据不同权限实现政策信息、预警信息的及时发布，农业生产现场气候变化、土壤状况、作物生长、设备运行等实时监测展示，对异常情况的自动报警提醒，生产现场实时监测，标准化生产管理流程的创建、分配与跟踪，农业</w:t>
            </w:r>
            <w:r>
              <w:rPr>
                <w:rFonts w:ascii="微软雅黑" w:eastAsia="微软雅黑" w:hAnsi="微软雅黑" w:cs="微软雅黑" w:hint="eastAsia"/>
                <w:color w:val="000000"/>
                <w:kern w:val="0"/>
                <w:sz w:val="20"/>
                <w:szCs w:val="20"/>
              </w:rPr>
              <w:lastRenderedPageBreak/>
              <w:t>专家系统的交互等。</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（1）农情资讯</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农情资讯通过图文的方式，对种业区动态、热点新闻、农业行情、惠农政策等信息进行展示，及时查看农作物最新市场动态和国家及地方政府对农业的补贴政策。</w:t>
            </w:r>
            <w:r>
              <w:rPr>
                <w:rFonts w:ascii="微软雅黑" w:eastAsia="微软雅黑" w:hAnsi="微软雅黑" w:cs="微软雅黑" w:hint="eastAsia"/>
                <w:color w:val="000000"/>
                <w:kern w:val="0"/>
                <w:sz w:val="20"/>
                <w:szCs w:val="20"/>
              </w:rPr>
              <w:br/>
              <w:t>（2）农技服务</w:t>
            </w:r>
            <w:r>
              <w:rPr>
                <w:rFonts w:ascii="微软雅黑" w:eastAsia="微软雅黑" w:hAnsi="微软雅黑" w:cs="微软雅黑" w:hint="eastAsia"/>
                <w:color w:val="000000"/>
                <w:kern w:val="0"/>
                <w:sz w:val="20"/>
                <w:szCs w:val="20"/>
              </w:rPr>
              <w:br/>
              <w:t>农技服务实现种植知识库，内容涵盖病害、土肥、农药使用、科学管理等。</w:t>
            </w:r>
            <w:r>
              <w:rPr>
                <w:rFonts w:ascii="微软雅黑" w:eastAsia="微软雅黑" w:hAnsi="微软雅黑" w:cs="微软雅黑" w:hint="eastAsia"/>
                <w:color w:val="000000"/>
                <w:kern w:val="0"/>
                <w:sz w:val="20"/>
                <w:szCs w:val="20"/>
              </w:rPr>
              <w:br/>
              <w:t>（3）我的农场</w:t>
            </w:r>
            <w:r>
              <w:rPr>
                <w:rFonts w:ascii="微软雅黑" w:eastAsia="微软雅黑" w:hAnsi="微软雅黑" w:cs="微软雅黑" w:hint="eastAsia"/>
                <w:color w:val="000000"/>
                <w:kern w:val="0"/>
                <w:sz w:val="20"/>
                <w:szCs w:val="20"/>
              </w:rPr>
              <w:br/>
              <w:t>我的农场依据权限实现，自有农场的整体管理，包括查看农业生产环境和控制基础设施，针对异常情况进行报警。</w:t>
            </w:r>
            <w:r>
              <w:rPr>
                <w:rFonts w:ascii="微软雅黑" w:eastAsia="微软雅黑" w:hAnsi="微软雅黑" w:cs="微软雅黑" w:hint="eastAsia"/>
                <w:color w:val="000000"/>
                <w:kern w:val="0"/>
                <w:sz w:val="20"/>
                <w:szCs w:val="20"/>
              </w:rPr>
              <w:br/>
              <w:t>（4）农事管理</w:t>
            </w:r>
            <w:r>
              <w:rPr>
                <w:rFonts w:ascii="微软雅黑" w:eastAsia="微软雅黑" w:hAnsi="微软雅黑" w:cs="微软雅黑" w:hint="eastAsia"/>
                <w:color w:val="000000"/>
                <w:kern w:val="0"/>
                <w:sz w:val="20"/>
                <w:szCs w:val="20"/>
              </w:rPr>
              <w:br/>
              <w:t>农事管理实现种业区农产管理的流程化，提供作物库、种植管理、农事计划和溯源系统等几个功能。作物栽种之初，制定农事计划，农民按照计</w:t>
            </w:r>
            <w:r>
              <w:rPr>
                <w:rFonts w:ascii="微软雅黑" w:eastAsia="微软雅黑" w:hAnsi="微软雅黑" w:cs="微软雅黑" w:hint="eastAsia"/>
                <w:color w:val="000000"/>
                <w:kern w:val="0"/>
                <w:sz w:val="20"/>
                <w:szCs w:val="20"/>
              </w:rPr>
              <w:lastRenderedPageBreak/>
              <w:t>划进行种植，种植过程录入种植管理中，以便后期做数据统计和决策分析。作物库中可预置区域栽种的种、苗信息，包括生产周期、环境要求和农事要求。</w:t>
            </w:r>
            <w:r>
              <w:rPr>
                <w:rFonts w:ascii="微软雅黑" w:eastAsia="微软雅黑" w:hAnsi="微软雅黑" w:cs="微软雅黑" w:hint="eastAsia"/>
                <w:color w:val="000000"/>
                <w:kern w:val="0"/>
                <w:sz w:val="20"/>
                <w:szCs w:val="20"/>
              </w:rPr>
              <w:br/>
              <w:t>（5）用户中心</w:t>
            </w:r>
            <w:r>
              <w:rPr>
                <w:rFonts w:ascii="微软雅黑" w:eastAsia="微软雅黑" w:hAnsi="微软雅黑" w:cs="微软雅黑" w:hint="eastAsia"/>
                <w:color w:val="000000"/>
                <w:kern w:val="0"/>
                <w:sz w:val="20"/>
                <w:szCs w:val="20"/>
              </w:rPr>
              <w:br/>
              <w:t xml:space="preserve"> 基本信息和设备信息管理</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4</w:t>
            </w:r>
          </w:p>
        </w:tc>
        <w:tc>
          <w:tcPr>
            <w:tcW w:w="404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“福九味”建莲子运营展示平台</w:t>
            </w:r>
          </w:p>
        </w:tc>
        <w:tc>
          <w:tcPr>
            <w:tcW w:w="5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远程小型展示屏</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小型展示屏</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配置远程小型展示屏一套，用于日常“福九味”建莲子运营展示管理</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4.2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产业运营大屏展示系统</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产业运营大屏展示系统是以统一管理、提升效率为基准而建立的综合性信息展示平台，由各类监测数</w:t>
            </w:r>
            <w:r>
              <w:rPr>
                <w:rFonts w:ascii="微软雅黑" w:eastAsia="微软雅黑" w:hAnsi="微软雅黑" w:cs="微软雅黑" w:hint="eastAsia"/>
                <w:color w:val="000000"/>
                <w:kern w:val="0"/>
                <w:sz w:val="20"/>
                <w:szCs w:val="20"/>
              </w:rPr>
              <w:lastRenderedPageBreak/>
              <w:t>据、管理数据汇总后形成，为管理者提供准确、及时、全面的数据运营与展示服务。产业运营大屏展示系统由GIS地图、区域农场、消息服务、智能预警、环境监测、实时天气、实时监测和监测数据、价格数据展示、企业统计等十个子模块组成，将各类数据以实时、统计两种形式展示在用户成果展示大屏幕上。</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1.GIS地图：GIS地图展示用户监控区域内全部监测点</w:t>
            </w:r>
            <w:r>
              <w:rPr>
                <w:rFonts w:ascii="微软雅黑" w:eastAsia="微软雅黑" w:hAnsi="微软雅黑" w:cs="微软雅黑" w:hint="eastAsia"/>
                <w:color w:val="000000"/>
                <w:kern w:val="0"/>
                <w:sz w:val="20"/>
                <w:szCs w:val="20"/>
              </w:rPr>
              <w:br/>
              <w:t>2.消息服务：消息服务统计监测区域内的监测数据、智能预警、智能日报、消息推送、农业资讯总量</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3.智能预警：智能预警统计为用户推送的预警总次数，及细分各类预警</w:t>
            </w:r>
            <w:r>
              <w:rPr>
                <w:rFonts w:ascii="微软雅黑" w:eastAsia="微软雅黑" w:hAnsi="微软雅黑" w:cs="微软雅黑" w:hint="eastAsia"/>
                <w:color w:val="000000"/>
                <w:kern w:val="0"/>
                <w:sz w:val="20"/>
                <w:szCs w:val="20"/>
              </w:rPr>
              <w:br/>
              <w:t>4.环境监测：环境监测以趋势图的形式实时跳动展示某个监测点某项监测数据</w:t>
            </w:r>
            <w:r>
              <w:rPr>
                <w:rFonts w:ascii="微软雅黑" w:eastAsia="微软雅黑" w:hAnsi="微软雅黑" w:cs="微软雅黑" w:hint="eastAsia"/>
                <w:color w:val="000000"/>
                <w:kern w:val="0"/>
                <w:sz w:val="20"/>
                <w:szCs w:val="20"/>
              </w:rPr>
              <w:br/>
              <w:t>5.实时天气：实时天气调取气象局发布数据，实时更新</w:t>
            </w:r>
            <w:r>
              <w:rPr>
                <w:rFonts w:ascii="微软雅黑" w:eastAsia="微软雅黑" w:hAnsi="微软雅黑" w:cs="微软雅黑" w:hint="eastAsia"/>
                <w:color w:val="000000"/>
                <w:kern w:val="0"/>
                <w:sz w:val="20"/>
                <w:szCs w:val="20"/>
              </w:rPr>
              <w:br/>
              <w:t>6.实时监测：实时监测以数据列表的形式实时展示某个监测点各项监测数据，不同颜色标注异常数据</w:t>
            </w:r>
            <w:r>
              <w:rPr>
                <w:rFonts w:ascii="微软雅黑" w:eastAsia="微软雅黑" w:hAnsi="微软雅黑" w:cs="微软雅黑" w:hint="eastAsia"/>
                <w:color w:val="000000"/>
                <w:kern w:val="0"/>
                <w:sz w:val="20"/>
                <w:szCs w:val="20"/>
              </w:rPr>
              <w:br/>
              <w:t>7.监测数据：监测数据统计各个监测点环境监测数据总量</w:t>
            </w:r>
            <w:r>
              <w:rPr>
                <w:rFonts w:ascii="微软雅黑" w:eastAsia="微软雅黑" w:hAnsi="微软雅黑" w:cs="微软雅黑" w:hint="eastAsia"/>
                <w:color w:val="000000"/>
                <w:kern w:val="0"/>
                <w:sz w:val="20"/>
                <w:szCs w:val="20"/>
              </w:rPr>
              <w:br/>
              <w:t>8.价格数据展示：建莲子价格走势分析，近7天、两周、12个月等统计展示。</w:t>
            </w:r>
            <w:r>
              <w:rPr>
                <w:rFonts w:ascii="微软雅黑" w:eastAsia="微软雅黑" w:hAnsi="微软雅黑" w:cs="微软雅黑" w:hint="eastAsia"/>
                <w:color w:val="000000"/>
                <w:kern w:val="0"/>
                <w:sz w:val="20"/>
                <w:szCs w:val="20"/>
              </w:rPr>
              <w:br/>
              <w:t>9.企业统计：建莲子企业数量统计。</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5</w:t>
            </w:r>
          </w:p>
        </w:tc>
        <w:tc>
          <w:tcPr>
            <w:tcW w:w="404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“福九味”建莲子支撑平台</w:t>
            </w:r>
          </w:p>
        </w:tc>
        <w:tc>
          <w:tcPr>
            <w:tcW w:w="58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5.1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数据服务建设</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倾斜摄影+720全景</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2个现代化农场的全景拍摄；</w:t>
            </w:r>
            <w:r>
              <w:rPr>
                <w:rFonts w:ascii="微软雅黑" w:eastAsia="微软雅黑" w:hAnsi="微软雅黑" w:cs="微软雅黑" w:hint="eastAsia"/>
                <w:color w:val="000000"/>
                <w:kern w:val="0"/>
                <w:sz w:val="20"/>
                <w:szCs w:val="20"/>
              </w:rPr>
              <w:br/>
              <w:t>2莲子生产示范基地倾斜摄影建模</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5.2</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三维GIS应用软件</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GIS软件平台</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开发三维GIS应用系统。</w:t>
            </w:r>
            <w:r>
              <w:rPr>
                <w:rFonts w:ascii="微软雅黑" w:eastAsia="微软雅黑" w:hAnsi="微软雅黑" w:cs="微软雅黑" w:hint="eastAsia"/>
                <w:color w:val="000000"/>
                <w:kern w:val="0"/>
                <w:sz w:val="20"/>
                <w:szCs w:val="20"/>
              </w:rPr>
              <w:br/>
              <w:t>1.采用3D数字引擎，支持各类二三维GIS，以保证具备出色的3D性能及呈现效果。</w:t>
            </w:r>
            <w:r>
              <w:rPr>
                <w:rFonts w:ascii="微软雅黑" w:eastAsia="微软雅黑" w:hAnsi="微软雅黑" w:cs="微软雅黑" w:hint="eastAsia"/>
                <w:color w:val="000000"/>
                <w:kern w:val="0"/>
                <w:sz w:val="20"/>
                <w:szCs w:val="20"/>
              </w:rPr>
              <w:br/>
              <w:t>2.系统提供的虚拟场景支持烘培材质和多层纹理效果。</w:t>
            </w:r>
            <w:r>
              <w:rPr>
                <w:rFonts w:ascii="微软雅黑" w:eastAsia="微软雅黑" w:hAnsi="微软雅黑" w:cs="微软雅黑" w:hint="eastAsia"/>
                <w:color w:val="000000"/>
                <w:kern w:val="0"/>
                <w:sz w:val="20"/>
                <w:szCs w:val="20"/>
              </w:rPr>
              <w:br/>
              <w:t>3.系统能够融合遥感影像、建构物三维模型等基础地理信息数据。三维平台能够同时整合兼容球面坐标数据和平面坐标数据，便于跨行业、跨区域的数据融合应用。具备承载本单位其他业务应用拓展的能力。</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5.3</w:t>
            </w:r>
          </w:p>
        </w:tc>
        <w:tc>
          <w:tcPr>
            <w:tcW w:w="4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云服务器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应用云服务器</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应用服务器：</w:t>
            </w:r>
            <w:r>
              <w:rPr>
                <w:rFonts w:ascii="微软雅黑" w:eastAsia="微软雅黑" w:hAnsi="微软雅黑" w:cs="微软雅黑" w:hint="eastAsia"/>
                <w:color w:val="000000"/>
                <w:kern w:val="0"/>
                <w:sz w:val="20"/>
                <w:szCs w:val="20"/>
              </w:rPr>
              <w:br/>
              <w:t>CPU：8核以上</w:t>
            </w:r>
            <w:r>
              <w:rPr>
                <w:rFonts w:ascii="微软雅黑" w:eastAsia="微软雅黑" w:hAnsi="微软雅黑" w:cs="微软雅黑" w:hint="eastAsia"/>
                <w:color w:val="000000"/>
                <w:kern w:val="0"/>
                <w:sz w:val="20"/>
                <w:szCs w:val="20"/>
              </w:rPr>
              <w:br/>
              <w:t>内存：16 GiB以上</w:t>
            </w:r>
            <w:r>
              <w:rPr>
                <w:rFonts w:ascii="微软雅黑" w:eastAsia="微软雅黑" w:hAnsi="微软雅黑" w:cs="微软雅黑" w:hint="eastAsia"/>
                <w:color w:val="000000"/>
                <w:kern w:val="0"/>
                <w:sz w:val="20"/>
                <w:szCs w:val="20"/>
              </w:rPr>
              <w:br/>
            </w:r>
            <w:r>
              <w:rPr>
                <w:rFonts w:ascii="微软雅黑" w:eastAsia="微软雅黑" w:hAnsi="微软雅黑" w:cs="微软雅黑" w:hint="eastAsia"/>
                <w:color w:val="000000"/>
                <w:kern w:val="0"/>
                <w:sz w:val="20"/>
                <w:szCs w:val="20"/>
              </w:rPr>
              <w:lastRenderedPageBreak/>
              <w:t>操作系统：CentOS 7.0 以上64位</w:t>
            </w:r>
            <w:r>
              <w:rPr>
                <w:rFonts w:ascii="微软雅黑" w:eastAsia="微软雅黑" w:hAnsi="微软雅黑" w:cs="微软雅黑" w:hint="eastAsia"/>
                <w:color w:val="000000"/>
                <w:kern w:val="0"/>
                <w:sz w:val="20"/>
                <w:szCs w:val="20"/>
              </w:rPr>
              <w:br/>
              <w:t>系统盘：40</w:t>
            </w:r>
            <w:r>
              <w:rPr>
                <w:rFonts w:ascii="微软雅黑" w:eastAsia="微软雅黑" w:hAnsi="微软雅黑" w:cs="微软雅黑" w:hint="eastAsia"/>
                <w:color w:val="000000"/>
                <w:kern w:val="0"/>
                <w:sz w:val="20"/>
                <w:szCs w:val="20"/>
              </w:rPr>
              <w:br/>
              <w:t>硬盘内存：200 以上</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年</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00"/>
              <w:jc w:val="center"/>
              <w:rPr>
                <w:rFonts w:ascii="微软雅黑" w:eastAsia="微软雅黑" w:hAnsi="微软雅黑" w:cs="微软雅黑"/>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00"/>
              <w:jc w:val="center"/>
              <w:rPr>
                <w:rFonts w:ascii="微软雅黑" w:eastAsia="微软雅黑" w:hAnsi="微软雅黑" w:cs="微软雅黑"/>
                <w:color w:val="000000"/>
                <w:sz w:val="20"/>
                <w:szCs w:val="20"/>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数据云服务器</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数据服务器：</w:t>
            </w:r>
            <w:r>
              <w:rPr>
                <w:rFonts w:ascii="微软雅黑" w:eastAsia="微软雅黑" w:hAnsi="微软雅黑" w:cs="微软雅黑" w:hint="eastAsia"/>
                <w:color w:val="000000"/>
                <w:kern w:val="0"/>
                <w:sz w:val="20"/>
                <w:szCs w:val="20"/>
              </w:rPr>
              <w:br/>
              <w:t>CPU：16核以上</w:t>
            </w:r>
            <w:r>
              <w:rPr>
                <w:rFonts w:ascii="微软雅黑" w:eastAsia="微软雅黑" w:hAnsi="微软雅黑" w:cs="微软雅黑" w:hint="eastAsia"/>
                <w:color w:val="000000"/>
                <w:kern w:val="0"/>
                <w:sz w:val="20"/>
                <w:szCs w:val="20"/>
              </w:rPr>
              <w:br/>
              <w:t>内存：32 GiB以上</w:t>
            </w:r>
            <w:r>
              <w:rPr>
                <w:rFonts w:ascii="微软雅黑" w:eastAsia="微软雅黑" w:hAnsi="微软雅黑" w:cs="微软雅黑" w:hint="eastAsia"/>
                <w:color w:val="000000"/>
                <w:kern w:val="0"/>
                <w:sz w:val="20"/>
                <w:szCs w:val="20"/>
              </w:rPr>
              <w:br/>
              <w:t>操作系统：CentOS 7.0 以上64位</w:t>
            </w:r>
            <w:r>
              <w:rPr>
                <w:rFonts w:ascii="微软雅黑" w:eastAsia="微软雅黑" w:hAnsi="微软雅黑" w:cs="微软雅黑" w:hint="eastAsia"/>
                <w:color w:val="000000"/>
                <w:kern w:val="0"/>
                <w:sz w:val="20"/>
                <w:szCs w:val="20"/>
              </w:rPr>
              <w:br/>
              <w:t>系统盘：40</w:t>
            </w:r>
            <w:r>
              <w:rPr>
                <w:rFonts w:ascii="微软雅黑" w:eastAsia="微软雅黑" w:hAnsi="微软雅黑" w:cs="微软雅黑" w:hint="eastAsia"/>
                <w:color w:val="000000"/>
                <w:kern w:val="0"/>
                <w:sz w:val="20"/>
                <w:szCs w:val="20"/>
              </w:rPr>
              <w:br/>
              <w:t>硬盘内存：1 以上</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年</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00"/>
              <w:jc w:val="center"/>
              <w:rPr>
                <w:rFonts w:ascii="微软雅黑" w:eastAsia="微软雅黑" w:hAnsi="微软雅黑" w:cs="微软雅黑"/>
                <w:color w:val="000000"/>
                <w:sz w:val="20"/>
                <w:szCs w:val="20"/>
              </w:rPr>
            </w:pPr>
          </w:p>
        </w:tc>
        <w:tc>
          <w:tcPr>
            <w:tcW w:w="4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00"/>
              <w:jc w:val="center"/>
              <w:rPr>
                <w:rFonts w:ascii="微软雅黑" w:eastAsia="微软雅黑" w:hAnsi="微软雅黑" w:cs="微软雅黑"/>
                <w:color w:val="000000"/>
                <w:sz w:val="20"/>
                <w:szCs w:val="20"/>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云宽带</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20Mbps</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年</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5.4</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云安全</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云安全服务</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满足云安全二级等保要求</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年</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5.5</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虚拟化杀毒软件</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虚拟化杀毒软件</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（1）支持人工智能引擎，支持提供病毒防护等级设置、支持对操作系统资源占用进行配置；</w:t>
            </w:r>
            <w:r>
              <w:rPr>
                <w:rFonts w:ascii="微软雅黑" w:eastAsia="微软雅黑" w:hAnsi="微软雅黑" w:cs="微软雅黑" w:hint="eastAsia"/>
                <w:color w:val="000000"/>
                <w:kern w:val="0"/>
                <w:sz w:val="20"/>
                <w:szCs w:val="20"/>
              </w:rPr>
              <w:br/>
              <w:t>（2）系统支持快速扫描、全盘扫描；支持个性</w:t>
            </w:r>
            <w:r>
              <w:rPr>
                <w:rFonts w:ascii="微软雅黑" w:eastAsia="微软雅黑" w:hAnsi="微软雅黑" w:cs="微软雅黑" w:hint="eastAsia"/>
                <w:color w:val="000000"/>
                <w:kern w:val="0"/>
                <w:sz w:val="20"/>
                <w:szCs w:val="20"/>
              </w:rPr>
              <w:lastRenderedPageBreak/>
              <w:t>化扫描，可以提供不同路径、不同文件类型、时间等进行自定义病毒扫描查杀。针对压缩文件处理，支持压缩文件数量、压缩层级、压缩包大小进行精确扫描，系统除文件、文件夹例外，还需支持单独的病毒黑白名单的管理运维；</w:t>
            </w:r>
            <w:r>
              <w:rPr>
                <w:rFonts w:ascii="微软雅黑" w:eastAsia="微软雅黑" w:hAnsi="微软雅黑" w:cs="微软雅黑" w:hint="eastAsia"/>
                <w:color w:val="000000"/>
                <w:kern w:val="0"/>
                <w:sz w:val="20"/>
                <w:szCs w:val="20"/>
              </w:rPr>
              <w:br/>
              <w:t>（3）提供基于“诱饵”行为监测的勒索病毒防御，Windows平台支持针对已知勒索病毒家族及其变种，通过内存抢占模式，实现该类病毒免疫，同时保护Windows系统还原点，禁止还原点被恶意删除，保障系统业务恢复；</w:t>
            </w:r>
            <w:r>
              <w:rPr>
                <w:rFonts w:ascii="微软雅黑" w:eastAsia="微软雅黑" w:hAnsi="微软雅黑" w:cs="微软雅黑" w:hint="eastAsia"/>
                <w:color w:val="000000"/>
                <w:kern w:val="0"/>
                <w:sz w:val="20"/>
                <w:szCs w:val="20"/>
              </w:rPr>
              <w:br/>
              <w:t>（4）产品预置入侵防御规则应不少于8000条次（不包含自定义规则），需覆盖系统、数据库、应用漏洞、防勒索、防挖矿等多种类型防御规则，防御规则支持严格、高、中三种预定义级别，针入侵威胁，提供检测和阻止模式，可以自动捕获</w:t>
            </w:r>
            <w:r>
              <w:rPr>
                <w:rFonts w:ascii="微软雅黑" w:eastAsia="微软雅黑" w:hAnsi="微软雅黑" w:cs="微软雅黑" w:hint="eastAsia"/>
                <w:color w:val="000000"/>
                <w:kern w:val="0"/>
                <w:sz w:val="20"/>
                <w:szCs w:val="20"/>
              </w:rPr>
              <w:lastRenderedPageBreak/>
              <w:t>违反规则的网络包，供验证和分析使用。</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2</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lastRenderedPageBreak/>
              <w:t>5.6</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数据接口对接</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接口对接</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视频监控数据接口、物联网数据接口对接；建宁天地图对接，地图服务的获取；建宁县智慧种业示范基地系统对接，种业、莲子轮种地块等信息获取。预留数据上报接口，对接省中药材全产业链可追溯服务平台及国家“中药材供应保障公共服务平台”。</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套</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w:t>
            </w:r>
          </w:p>
        </w:tc>
        <w:tc>
          <w:tcPr>
            <w:tcW w:w="404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系统建设其他费用</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r w:rsidR="00E4083B" w:rsidTr="00023594">
        <w:trPr>
          <w:jc w:val="center"/>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6.1</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系统集成及培训费</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（系统建设费）×3%</w:t>
            </w:r>
          </w:p>
        </w:tc>
        <w:tc>
          <w:tcPr>
            <w:tcW w:w="1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ind w:firstLine="400"/>
              <w:jc w:val="center"/>
              <w:rPr>
                <w:rFonts w:ascii="微软雅黑" w:eastAsia="微软雅黑" w:hAnsi="微软雅黑" w:cs="微软雅黑"/>
                <w:color w:val="000000"/>
                <w:sz w:val="20"/>
                <w:szCs w:val="20"/>
              </w:rPr>
            </w:pP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color w:val="000000"/>
                <w:sz w:val="20"/>
                <w:szCs w:val="20"/>
              </w:rPr>
            </w:pPr>
          </w:p>
        </w:tc>
      </w:tr>
      <w:tr w:rsidR="00E4083B" w:rsidTr="00282A83">
        <w:trPr>
          <w:jc w:val="center"/>
        </w:trPr>
        <w:tc>
          <w:tcPr>
            <w:tcW w:w="4415"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48751B" w:rsidP="00282A83">
            <w:pPr>
              <w:widowControl/>
              <w:ind w:firstLine="400"/>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rPr>
              <w:t>总计（元）：</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083B" w:rsidRDefault="00E4083B" w:rsidP="00282A83">
            <w:pPr>
              <w:widowControl/>
              <w:ind w:firstLine="400"/>
              <w:jc w:val="center"/>
              <w:textAlignment w:val="center"/>
              <w:rPr>
                <w:rFonts w:ascii="微软雅黑" w:eastAsia="微软雅黑" w:hAnsi="微软雅黑" w:cs="微软雅黑"/>
                <w:b/>
                <w:bCs/>
                <w:color w:val="000000"/>
                <w:sz w:val="20"/>
                <w:szCs w:val="20"/>
              </w:rPr>
            </w:pPr>
          </w:p>
        </w:tc>
      </w:tr>
    </w:tbl>
    <w:p w:rsidR="00C05499" w:rsidRDefault="00C05499" w:rsidP="00E4083B">
      <w:pPr>
        <w:ind w:firstLine="560"/>
        <w:rPr>
          <w:rFonts w:hint="eastAsia"/>
        </w:rPr>
      </w:pPr>
      <w:r>
        <w:rPr>
          <w:rFonts w:hint="eastAsia"/>
        </w:rPr>
        <w:t>注：本次报价含所有费用及税收</w:t>
      </w:r>
    </w:p>
    <w:p w:rsidR="00E4083B" w:rsidRDefault="00282A83" w:rsidP="00E4083B">
      <w:pPr>
        <w:ind w:firstLine="560"/>
      </w:pPr>
      <w:r>
        <w:t>报价单位</w:t>
      </w:r>
      <w:r w:rsidR="009A150B">
        <w:t>：</w:t>
      </w:r>
      <w:r w:rsidR="009A150B">
        <w:rPr>
          <w:rFonts w:hint="eastAsia"/>
        </w:rPr>
        <w:t xml:space="preserve">                          </w:t>
      </w:r>
      <w:r w:rsidR="009A150B">
        <w:rPr>
          <w:rFonts w:hint="eastAsia"/>
        </w:rPr>
        <w:t>联系人：</w:t>
      </w:r>
      <w:r w:rsidR="009A150B">
        <w:rPr>
          <w:rFonts w:hint="eastAsia"/>
        </w:rPr>
        <w:t xml:space="preserve">               </w:t>
      </w:r>
      <w:r w:rsidR="009A150B">
        <w:rPr>
          <w:rFonts w:hint="eastAsia"/>
        </w:rPr>
        <w:t>电话</w:t>
      </w:r>
      <w:r w:rsidR="009A150B">
        <w:rPr>
          <w:rFonts w:hint="eastAsia"/>
        </w:rPr>
        <w:t xml:space="preserve"> </w:t>
      </w:r>
      <w:r w:rsidR="009A150B">
        <w:rPr>
          <w:rFonts w:hint="eastAsia"/>
        </w:rPr>
        <w:t>：</w:t>
      </w:r>
    </w:p>
    <w:p w:rsidR="009A150B" w:rsidRPr="009A150B" w:rsidRDefault="009A150B" w:rsidP="00E4083B">
      <w:pPr>
        <w:ind w:firstLine="560"/>
      </w:pPr>
      <w:r>
        <w:rPr>
          <w:rFonts w:hint="eastAsia"/>
        </w:rPr>
        <w:t>营业执照复印件（盖章）：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9A150B" w:rsidRPr="009A150B" w:rsidSect="00282A83">
      <w:pgSz w:w="16838" w:h="11906" w:orient="landscape"/>
      <w:pgMar w:top="1440" w:right="1588" w:bottom="1440" w:left="1701"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99B" w:rsidRDefault="002A499B">
      <w:pPr>
        <w:spacing w:line="240" w:lineRule="auto"/>
        <w:ind w:firstLine="560"/>
      </w:pPr>
      <w:r>
        <w:separator/>
      </w:r>
    </w:p>
  </w:endnote>
  <w:endnote w:type="continuationSeparator" w:id="1">
    <w:p w:rsidR="002A499B" w:rsidRDefault="002A499B">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83" w:rsidRDefault="00282A83" w:rsidP="00282A8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83" w:rsidRDefault="00282A83" w:rsidP="00282A8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83" w:rsidRDefault="00282A83" w:rsidP="00282A8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99B" w:rsidRDefault="002A499B">
      <w:pPr>
        <w:ind w:firstLine="560"/>
      </w:pPr>
      <w:r>
        <w:separator/>
      </w:r>
    </w:p>
  </w:footnote>
  <w:footnote w:type="continuationSeparator" w:id="1">
    <w:p w:rsidR="002A499B" w:rsidRDefault="002A499B">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83" w:rsidRDefault="00282A83" w:rsidP="00282A8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83" w:rsidRDefault="00282A83" w:rsidP="00282A8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83" w:rsidRDefault="00282A83" w:rsidP="00282A8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0"/>
  <w:drawingGridVerticalSpacing w:val="381"/>
  <w:displayHorizont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I0ZjVlZGJmMjVlOWRmNTg5N2RhZDlmNTdhZDJiN2MifQ=="/>
  </w:docVars>
  <w:rsids>
    <w:rsidRoot w:val="00E4083B"/>
    <w:rsid w:val="00023594"/>
    <w:rsid w:val="00282A83"/>
    <w:rsid w:val="002A499B"/>
    <w:rsid w:val="0048751B"/>
    <w:rsid w:val="005445A8"/>
    <w:rsid w:val="008A6B2F"/>
    <w:rsid w:val="00995383"/>
    <w:rsid w:val="009A150B"/>
    <w:rsid w:val="00C05499"/>
    <w:rsid w:val="00E4083B"/>
    <w:rsid w:val="0182022D"/>
    <w:rsid w:val="0B3348D8"/>
    <w:rsid w:val="138E38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83B"/>
    <w:pPr>
      <w:widowControl w:val="0"/>
      <w:spacing w:line="360" w:lineRule="auto"/>
      <w:ind w:firstLineChars="200" w:firstLine="200"/>
      <w:jc w:val="both"/>
    </w:pPr>
    <w:rPr>
      <w:rFonts w:asciiTheme="minorHAnsi" w:eastAsia="仿宋_GB2312" w:hAnsiTheme="minorHAnsi" w:cstheme="minorBid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2A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282A83"/>
    <w:rPr>
      <w:rFonts w:asciiTheme="minorHAnsi" w:eastAsia="仿宋_GB2312" w:hAnsiTheme="minorHAnsi" w:cstheme="minorBidi"/>
      <w:kern w:val="2"/>
      <w:sz w:val="18"/>
      <w:szCs w:val="18"/>
    </w:rPr>
  </w:style>
  <w:style w:type="paragraph" w:styleId="a4">
    <w:name w:val="footer"/>
    <w:basedOn w:val="a"/>
    <w:link w:val="Char0"/>
    <w:rsid w:val="00282A83"/>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282A83"/>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1431</Words>
  <Characters>8163</Characters>
  <Application>Microsoft Office Word</Application>
  <DocSecurity>0</DocSecurity>
  <Lines>68</Lines>
  <Paragraphs>19</Paragraphs>
  <ScaleCrop>false</ScaleCrop>
  <Company>Microsoft</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dcterms:created xsi:type="dcterms:W3CDTF">2023-12-04T12:20:00Z</dcterms:created>
  <dcterms:modified xsi:type="dcterms:W3CDTF">2023-12-05T10:47:00Z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494FD044131C48BB843D7FF9A24A6531_12</vt:lpwstr>
  </property>
</Properties>
</file>