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3"/>
        <w:adjustRightInd w:val="0"/>
        <w:snapToGrid w:val="0"/>
        <w:spacing w:line="600" w:lineRule="exact"/>
        <w:ind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Chars="0"/>
        <w:jc w:val="center"/>
        <w:rPr>
          <w:rFonts w:hint="eastAsia" w:cs="仿宋"/>
          <w:bCs/>
          <w:szCs w:val="32"/>
        </w:rPr>
      </w:pPr>
      <w:r>
        <w:rPr>
          <w:rFonts w:hint="eastAsia" w:ascii="方正小标宋简体" w:eastAsia="方正小标宋简体" w:cs="宋体"/>
          <w:sz w:val="44"/>
          <w:szCs w:val="44"/>
        </w:rPr>
        <w:t>2024年__级农业物联网应用基地实施方案  编写提纲</w:t>
      </w:r>
      <w:r>
        <w:rPr>
          <w:rFonts w:hint="eastAsia" w:cs="仿宋"/>
          <w:bCs/>
          <w:szCs w:val="32"/>
        </w:rPr>
        <w:t>（横线处注明省级或市级）</w:t>
      </w:r>
    </w:p>
    <w:p>
      <w:pPr>
        <w:pStyle w:val="3"/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eastAsia="方正小标宋简体" w:cs="宋体"/>
          <w:sz w:val="44"/>
          <w:szCs w:val="44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  <w:r>
        <w:rPr>
          <w:rFonts w:hint="eastAsia" w:cs="仿宋"/>
          <w:bCs/>
          <w:szCs w:val="32"/>
        </w:rPr>
        <w:t>一、项目概述</w:t>
      </w:r>
      <w:r>
        <w:rPr>
          <w:rFonts w:cs="仿宋"/>
          <w:bCs/>
          <w:szCs w:val="32"/>
        </w:rPr>
        <w:t>；</w:t>
      </w:r>
      <w:bookmarkStart w:id="0" w:name="_GoBack"/>
      <w:bookmarkEnd w:id="0"/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  <w:r>
        <w:rPr>
          <w:rFonts w:hint="eastAsia" w:cs="仿宋"/>
          <w:bCs/>
          <w:szCs w:val="32"/>
        </w:rPr>
        <w:t>二、项目的意义与必要性</w:t>
      </w:r>
      <w:r>
        <w:rPr>
          <w:rFonts w:cs="仿宋"/>
          <w:bCs/>
          <w:szCs w:val="32"/>
        </w:rPr>
        <w:t>；</w:t>
      </w: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  <w:r>
        <w:rPr>
          <w:rFonts w:hint="eastAsia" w:cs="仿宋"/>
          <w:bCs/>
          <w:szCs w:val="32"/>
        </w:rPr>
        <w:t>三、现状及需求分析</w:t>
      </w:r>
      <w:r>
        <w:rPr>
          <w:rFonts w:cs="仿宋"/>
          <w:bCs/>
          <w:szCs w:val="32"/>
        </w:rPr>
        <w:t>；</w:t>
      </w: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  <w:r>
        <w:rPr>
          <w:rFonts w:hint="eastAsia" w:cs="仿宋"/>
          <w:bCs/>
          <w:szCs w:val="32"/>
        </w:rPr>
        <w:t>四、主要建设内容</w:t>
      </w:r>
      <w:r>
        <w:rPr>
          <w:rFonts w:cs="仿宋"/>
          <w:bCs/>
          <w:szCs w:val="32"/>
        </w:rPr>
        <w:t>；</w:t>
      </w: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  <w:r>
        <w:rPr>
          <w:rFonts w:hint="eastAsia" w:cs="仿宋"/>
          <w:bCs/>
          <w:szCs w:val="32"/>
        </w:rPr>
        <w:t>五、项目进度安排</w:t>
      </w:r>
      <w:r>
        <w:rPr>
          <w:rFonts w:cs="仿宋"/>
          <w:bCs/>
          <w:szCs w:val="32"/>
        </w:rPr>
        <w:t>；</w:t>
      </w: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cs="仿宋"/>
          <w:bCs/>
          <w:szCs w:val="32"/>
        </w:rPr>
      </w:pPr>
      <w:r>
        <w:rPr>
          <w:rFonts w:hint="eastAsia" w:cs="仿宋"/>
          <w:bCs/>
          <w:szCs w:val="32"/>
        </w:rPr>
        <w:t>六、效益分析</w:t>
      </w:r>
      <w:r>
        <w:rPr>
          <w:rFonts w:cs="仿宋"/>
          <w:bCs/>
          <w:szCs w:val="32"/>
        </w:rPr>
        <w:t>；</w:t>
      </w: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cs="仿宋"/>
          <w:bCs/>
          <w:szCs w:val="32"/>
        </w:rPr>
      </w:pPr>
      <w:r>
        <w:rPr>
          <w:rFonts w:hint="eastAsia" w:cs="仿宋"/>
          <w:bCs/>
          <w:szCs w:val="32"/>
        </w:rPr>
        <w:t>七、图纸（拓扑图、园区分布等）</w:t>
      </w:r>
      <w:r>
        <w:rPr>
          <w:rFonts w:cs="仿宋"/>
          <w:bCs/>
          <w:szCs w:val="32"/>
        </w:rPr>
        <w:t>；</w:t>
      </w: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  <w:r>
        <w:rPr>
          <w:rFonts w:cs="仿宋"/>
          <w:bCs/>
          <w:szCs w:val="32"/>
        </w:rPr>
        <w:t>八、企业现有资质、荣誉等佐证材料。</w:t>
      </w: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640" w:firstLineChars="0"/>
        <w:rPr>
          <w:rFonts w:hint="eastAsia" w:cs="仿宋"/>
          <w:bCs/>
          <w:szCs w:val="32"/>
        </w:rPr>
      </w:pPr>
    </w:p>
    <w:p>
      <w:pPr>
        <w:pStyle w:val="3"/>
        <w:adjustRightInd w:val="0"/>
        <w:snapToGrid w:val="0"/>
        <w:spacing w:line="600" w:lineRule="exact"/>
        <w:ind w:firstLine="0" w:firstLineChars="0"/>
        <w:rPr>
          <w:rFonts w:hint="eastAsia" w:cs="仿宋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" w:eastAsia="仿宋_GB2312" w:cs="HDHJII+FangSong_GB2312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农业物联网应用基地项目申报表</w:t>
      </w:r>
    </w:p>
    <w:tbl>
      <w:tblPr>
        <w:tblStyle w:val="8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5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20" w:type="dxa"/>
            <w:vMerge w:val="restart"/>
            <w:noWrap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基本信息</w:t>
            </w:r>
          </w:p>
        </w:tc>
        <w:tc>
          <w:tcPr>
            <w:tcW w:w="210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申报单位名称</w:t>
            </w:r>
          </w:p>
        </w:tc>
        <w:tc>
          <w:tcPr>
            <w:tcW w:w="5667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20" w:type="dxa"/>
            <w:vMerge w:val="continue"/>
            <w:noWrap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10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建设地点</w:t>
            </w:r>
          </w:p>
        </w:tc>
        <w:tc>
          <w:tcPr>
            <w:tcW w:w="5667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620" w:type="dxa"/>
            <w:vMerge w:val="continue"/>
            <w:noWrap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104" w:type="dxa"/>
            <w:noWrap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建设类型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(相应栏打勾)</w:t>
            </w:r>
          </w:p>
        </w:tc>
        <w:tc>
          <w:tcPr>
            <w:tcW w:w="5667" w:type="dxa"/>
            <w:noWrap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object>
                <v:shape id="_x0000_i1025" o:spt="201" alt="" type="#_x0000_t201" style="height:19.5pt;width:108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heckBox1" w:shapeid="_x0000_i1025"/>
              </w:object>
            </w:r>
          </w:p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object>
                <v:shape id="_x0000_i1026" o:spt="201" alt="" type="#_x0000_t201" style="height:19.5pt;width:10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heckBox2" w:shapeid="_x0000_i1026"/>
              </w:object>
            </w:r>
          </w:p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object>
                <v:shape id="_x0000_i1027" o:spt="201" alt="" type="#_x0000_t201" style="height:19.5pt;width:10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heckBox3" w:shapeid="_x0000_i1027"/>
              </w:object>
            </w:r>
          </w:p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object>
                <v:shape id="_x0000_i1028" o:spt="201" alt="" type="#_x0000_t201" style="height:19.5pt;width:108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heckBox4" w:shapeid="_x0000_i1028"/>
              </w:object>
            </w:r>
          </w:p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object>
                <v:shape id="_x0000_i1029" o:spt="201" alt="" type="#_x0000_t201" style="height:19.5pt;width:108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heckBox5" w:shapeid="_x0000_i102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Merge w:val="continue"/>
            <w:noWrap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10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5667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0" w:type="dxa"/>
            <w:vMerge w:val="continue"/>
            <w:noWrap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10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5667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2" w:hRule="atLeast"/>
          <w:jc w:val="center"/>
        </w:trPr>
        <w:tc>
          <w:tcPr>
            <w:tcW w:w="1620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建设单位简介、主要荣誉、生产规模、产品“三品一标”、农产品质量可追溯、电子商务、农产品销售情况等</w:t>
            </w:r>
          </w:p>
        </w:tc>
        <w:tc>
          <w:tcPr>
            <w:tcW w:w="7771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  <w:jc w:val="center"/>
        </w:trPr>
        <w:tc>
          <w:tcPr>
            <w:tcW w:w="1620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农业物联网应用情况（物联网设备已投入金额、主要物联网技术介绍、应用模式、节本增效等）</w:t>
            </w:r>
          </w:p>
        </w:tc>
        <w:tc>
          <w:tcPr>
            <w:tcW w:w="7771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620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下一步农业物联网主要建设内容</w:t>
            </w:r>
          </w:p>
        </w:tc>
        <w:tc>
          <w:tcPr>
            <w:tcW w:w="7771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620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主体盖章</w:t>
            </w:r>
          </w:p>
        </w:tc>
        <w:tc>
          <w:tcPr>
            <w:tcW w:w="777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单位公章：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620" w:type="dxa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乡（镇）人民政府</w:t>
            </w: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771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单位公章：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表格篇幅不够可另附纸。</w:t>
      </w:r>
    </w:p>
    <w:sectPr>
      <w:footerReference r:id="rId3" w:type="default"/>
      <w:pgSz w:w="11905" w:h="16838"/>
      <w:pgMar w:top="907" w:right="1531" w:bottom="680" w:left="1531" w:header="851" w:footer="1134" w:gutter="0"/>
      <w:cols w:space="0" w:num="1"/>
      <w:rtlGutter w:val="0"/>
      <w:docGrid w:type="lines" w:linePitch="4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DHJII+FangSong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Fonts w:ascii="宋体"/>
        <w:sz w:val="28"/>
        <w:szCs w:val="28"/>
      </w:rPr>
    </w:pP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</w:instrText>
    </w:r>
    <w:r>
      <w:rPr>
        <w:rStyle w:val="10"/>
        <w:rFonts w:hint="eastAsia" w:asci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</w:rPr>
      <w:t>- 2 -</w:t>
    </w:r>
    <w:r>
      <w:rPr>
        <w:rStyle w:val="10"/>
        <w:rFonts w:hint="eastAsia" w:asci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6"/>
  <w:drawingGridVerticalSpacing w:val="23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zdmYzVlNDExYTc4M2RhYmI3YTk2MzZlZTRjNWQifQ=="/>
  </w:docVars>
  <w:rsids>
    <w:rsidRoot w:val="09CC4590"/>
    <w:rsid w:val="02F900F0"/>
    <w:rsid w:val="042F78BB"/>
    <w:rsid w:val="09CC4590"/>
    <w:rsid w:val="12F01C0D"/>
    <w:rsid w:val="1A964519"/>
    <w:rsid w:val="26D95463"/>
    <w:rsid w:val="310A3F98"/>
    <w:rsid w:val="338E10F6"/>
    <w:rsid w:val="3769502A"/>
    <w:rsid w:val="3AB75AFB"/>
    <w:rsid w:val="3CB2128E"/>
    <w:rsid w:val="3E26668D"/>
    <w:rsid w:val="3F7B12B1"/>
    <w:rsid w:val="45BA5385"/>
    <w:rsid w:val="5AC36ACA"/>
    <w:rsid w:val="5AEB0D8B"/>
    <w:rsid w:val="73A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800" w:leftChars="800"/>
    </w:pPr>
  </w:style>
  <w:style w:type="paragraph" w:styleId="3">
    <w:name w:val="Body Text Indent"/>
    <w:autoRedefine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Arial"/>
      <w:kern w:val="2"/>
      <w:sz w:val="32"/>
      <w:szCs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4"/>
    <w:basedOn w:val="1"/>
    <w:next w:val="1"/>
    <w:autoRedefine/>
    <w:qFormat/>
    <w:uiPriority w:val="0"/>
    <w:pPr>
      <w:ind w:left="1260" w:leftChars="600"/>
    </w:pPr>
  </w:style>
  <w:style w:type="paragraph" w:styleId="7">
    <w:name w:val="Normal (Web)"/>
    <w:next w:val="6"/>
    <w:autoRedefine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列出段落1"/>
    <w:next w:val="2"/>
    <w:autoRedefine/>
    <w:qFormat/>
    <w:uiPriority w:val="0"/>
    <w:pPr>
      <w:widowControl w:val="0"/>
      <w:ind w:firstLine="200" w:firstLineChars="20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image" Target="media/image2.wmf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wmf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1220</Words>
  <Characters>1310</Characters>
  <Lines>0</Lines>
  <Paragraphs>0</Paragraphs>
  <TotalTime>10</TotalTime>
  <ScaleCrop>false</ScaleCrop>
  <LinksUpToDate>false</LinksUpToDate>
  <CharactersWithSpaces>1310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2021-11-04T03:17:00Z</dcterms:created>
  <dc:creator>Administrator</dc:creator>
  <cp:lastModifiedBy>00</cp:lastModifiedBy>
  <dcterms:modified xsi:type="dcterms:W3CDTF">2024-05-11T02:12:04Z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4BCF953D2A824BA78BE01526CA4971BF_13</vt:lpwstr>
  </property>
</Properties>
</file>