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2D8C7">
      <w:pPr>
        <w:autoSpaceDE w:val="0"/>
        <w:autoSpaceDN w:val="0"/>
        <w:adjustRightInd w:val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69052BF5">
      <w:pPr>
        <w:spacing w:line="600" w:lineRule="exact"/>
        <w:jc w:val="center"/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  <w:lang w:val="en-US" w:eastAsia="zh-CN"/>
        </w:rPr>
        <w:t>2024年建宁县</w:t>
      </w: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  <w:t>市科技特派员</w:t>
      </w: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  <w:lang w:val="en-US" w:eastAsia="zh-CN"/>
        </w:rPr>
        <w:t>经费拨付</w:t>
      </w: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  <w:t>汇总表</w:t>
      </w:r>
    </w:p>
    <w:bookmarkEnd w:id="0"/>
    <w:p w14:paraId="1FCADB03">
      <w:pPr>
        <w:spacing w:line="600" w:lineRule="exact"/>
        <w:jc w:val="center"/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Spec="center" w:tblpY="190"/>
        <w:tblOverlap w:val="never"/>
        <w:tblW w:w="4834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815"/>
        <w:gridCol w:w="469"/>
        <w:gridCol w:w="870"/>
        <w:gridCol w:w="815"/>
        <w:gridCol w:w="553"/>
        <w:gridCol w:w="815"/>
        <w:gridCol w:w="815"/>
        <w:gridCol w:w="588"/>
        <w:gridCol w:w="1352"/>
        <w:gridCol w:w="859"/>
        <w:gridCol w:w="1257"/>
        <w:gridCol w:w="1257"/>
        <w:gridCol w:w="1260"/>
        <w:gridCol w:w="1263"/>
      </w:tblGrid>
      <w:tr w14:paraId="7F8A22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944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A85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CF1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FA7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出生</w:t>
            </w:r>
          </w:p>
          <w:p w14:paraId="20F5E5F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05E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政治</w:t>
            </w:r>
          </w:p>
          <w:p w14:paraId="01129E7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358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BBA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  <w:p w14:paraId="3414E9E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领域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173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</w:t>
            </w:r>
          </w:p>
          <w:p w14:paraId="5A2DBED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0AC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BE7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090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技术</w:t>
            </w:r>
          </w:p>
          <w:p w14:paraId="69CC3FF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17D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服务区域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BF07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服务对象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E41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经费</w:t>
            </w:r>
          </w:p>
          <w:p w14:paraId="7DBDF0F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拨付渠道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4B3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申请经费</w:t>
            </w:r>
          </w:p>
          <w:p w14:paraId="71D36A2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 w14:paraId="0E8E33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43E3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CDA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陈辉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EE01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9B8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1981年9月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688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0D0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5F0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CC7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上海市农业科学院食用菌研究所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6FB9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F57F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13917943634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9E1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食用菌栽培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5E8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974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福建建宁日鑫菌业科技有限公司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872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福建建宁日鑫菌业科技有限公司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4D5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ABBA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0822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AC93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乔勇进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2730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542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1967.09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999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516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672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农产品保鲜加工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540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上海市农业科学院作物所农产品保鲜加工研究中心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0A9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330A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18918162157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603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速冻鲜莲保鲜技术研发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F8B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E22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福建闽江源绿田实业投资发展有限公司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F21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福建闽江源绿田实业投资发展有限公司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2822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4090C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2B9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7F00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李雄伟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A5F7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B24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1984.09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E6E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7F4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5BF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果树学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581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上海市农业科学院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6AA5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054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18702192898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C18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桃种质资源评价利用、优新品种选育及高效育种技术研究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D43C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626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建宁县福胜果业有限公司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8AD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建宁县福胜果业有限公司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E64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707A1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5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5BF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456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刘艳芳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C8D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60C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1980．07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06D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40E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173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食用菌营养与加工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087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上海市农业科学院食用菌研究所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B75E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副所长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A9D8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18917915130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F3B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食用菌加工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9C9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三明市建宁县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C46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福建省聚源融汇实业有限公司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92A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福建省聚源融汇实业有限公司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A7C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CAF4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8D9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63F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何聪芬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E76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11D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1966.8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293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228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AFD2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农产品精深加工及化妆品领域应用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B7E0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北京工商大学化学与材料工程学院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1CD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46AC3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18800110801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7CF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农产品精深加工及化妆品领域应用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B25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64A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福建省源容生物科技有限公司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A71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福建省源容生物科技有限公司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8EB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86610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173A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E60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王梦倩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6AC5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F89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1988年11月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D7F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94D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DE5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农产品深加工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BAFF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中粮营养健康研究院有限公司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F8B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B14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18515991784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732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021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FAC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福建半亩方塘生物科技有限公司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EA2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福建半亩方塘生物科技有限公司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AD4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53BC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FECA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940A1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苏晓霞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258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56F0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1985.09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CAD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43B8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6901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食品感官与风味研究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33D6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中粮食品健康研究院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EEB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3F0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18210540385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0AD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食品感官与风味研究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9DF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A93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福建省莲承莲业集团有限公司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7FC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福建省莲承莲业集团有限公司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18CA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452A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393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C04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应剑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F1D5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0EC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1984.07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237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919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E51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食品营养健康研究与产业应用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ADE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武汉轻工大学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973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8AD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13810090583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76F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食品营养健康研究与产业应用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9B78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3096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福建半亩方塘生物科技有限公司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C82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福建半亩方塘生物科技有限公司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8BC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8276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C31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C450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贾黎明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C22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1BC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1968.05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DCC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657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425F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用材林和能源林培育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8E7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北京林业大学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155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5B1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13501103773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A7A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用材林和能源林培育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B59F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E1B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福建省源华林业生物科技有限公司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B48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福建省源华林业生物科技有限公司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924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93AD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3761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351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宣为民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54E8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9CD8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1984.09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2EB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E7F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61A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化学、材料学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D033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东华大学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29F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6E2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13681672540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1DA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化学、材料学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300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5226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福建奥晟科技有限公司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8ED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福建奥晟科技有限公司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4A3B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A1C40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9BA6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D82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杨丹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E4E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3EF6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1984.09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609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00E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C013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食品质量与安全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51866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国贸食品健康研究院有限公司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BB4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93D8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18518135213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441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食品质量与安全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F70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A4B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福建明一生态营养品有限公司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0B3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福建明一生态营养品有限公司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D560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5F7E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B73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09C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严俊杰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93D0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C8EF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1989.08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C6B2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BEB5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776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9CB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中国农业科学院都市农业研究所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499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B75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18259015084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7FA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4C56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FC2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福建建宁日鑫菌业科技有限公司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5EA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福建建宁日鑫菌业科技有限公司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E76A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F266E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838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8EAA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杜纪红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CEC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D662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1981.01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7DF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A86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CE2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桃栽培生理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467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上海市农科院果树研究所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1FA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CC2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13774428761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E73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桃栽培生理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4FF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EB6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建宁县绿源果业有限公司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28C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建宁县绿源果业有限公司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02F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60AE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8A3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沈群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1967.06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农产品加工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中国农业大学食品科学与营养工程学院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三级教授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18065886101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农产品加工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福建省文鑫农业食品有限公司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B2A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福建省文鑫农业食品有限公司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565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4947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1E7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9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游义琳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1983.1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果蔬加工技术及其营养健康功能研究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中国农业大学食品科学与营养工程学院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18065886101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果蔬加工技术及其营养健康功能研究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福建托斯卡纳（葡萄）庄园有限公司、福建新康源农业科技有限公司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游义琳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19E5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2C8696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zZlZmViZmNhNTA4ZDk1M2NhYzM1OTY1NDA3YzgifQ=="/>
  </w:docVars>
  <w:rsids>
    <w:rsidRoot w:val="00000000"/>
    <w:rsid w:val="0715748B"/>
    <w:rsid w:val="0C730ADA"/>
    <w:rsid w:val="164E1BD9"/>
    <w:rsid w:val="17F535C1"/>
    <w:rsid w:val="183B5328"/>
    <w:rsid w:val="1BC63E83"/>
    <w:rsid w:val="24C02877"/>
    <w:rsid w:val="2C0D29EE"/>
    <w:rsid w:val="2F01624B"/>
    <w:rsid w:val="30085B53"/>
    <w:rsid w:val="39244BB6"/>
    <w:rsid w:val="3C492DDB"/>
    <w:rsid w:val="44D34460"/>
    <w:rsid w:val="47832BD7"/>
    <w:rsid w:val="56A65A51"/>
    <w:rsid w:val="59A57F50"/>
    <w:rsid w:val="5E230222"/>
    <w:rsid w:val="65475BF6"/>
    <w:rsid w:val="66D84F2B"/>
    <w:rsid w:val="6C8B00AB"/>
    <w:rsid w:val="70DD10C5"/>
    <w:rsid w:val="77962B85"/>
    <w:rsid w:val="7E8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1291</Words>
  <Characters>1528</Characters>
  <Lines>0</Lines>
  <Paragraphs>0</Paragraphs>
  <TotalTime>12</TotalTime>
  <ScaleCrop>false</ScaleCrop>
  <LinksUpToDate>false</LinksUpToDate>
  <CharactersWithSpaces>1589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2023-05-14T05:27:00Z</dcterms:created>
  <dc:creator>Administrator</dc:creator>
  <cp:lastModifiedBy>Administrator</cp:lastModifiedBy>
  <cp:lastPrinted>2024-06-03T01:40:00Z</cp:lastPrinted>
  <dcterms:modified xsi:type="dcterms:W3CDTF">2024-10-24T03:37:52Z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7656C618ECDD42979B8DA521EE60B43A_13</vt:lpwstr>
  </property>
</Properties>
</file>