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1019">
      <w:pPr>
        <w:bidi w:val="0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附件1</w:t>
      </w:r>
    </w:p>
    <w:p w14:paraId="3121B948">
      <w:pPr>
        <w:bidi w:val="0"/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客坊乡严田种子区域服务站建设项目--烘干等设备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采购项目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询价函</w:t>
      </w:r>
    </w:p>
    <w:p w14:paraId="3C4B64AD">
      <w:pPr>
        <w:bidi w:val="0"/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tbl>
      <w:tblPr>
        <w:tblStyle w:val="4"/>
        <w:tblW w:w="499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3827"/>
        <w:gridCol w:w="1049"/>
        <w:gridCol w:w="1563"/>
        <w:gridCol w:w="1798"/>
      </w:tblGrid>
      <w:tr w14:paraId="7E175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B94A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编号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A2D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EDF3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E77B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6C44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金额（元）</w:t>
            </w:r>
          </w:p>
        </w:tc>
      </w:tr>
      <w:tr w14:paraId="3973E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79BB"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5E7B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谷物烘干机(空气能热泵供热)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243E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174D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D64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F2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596F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1906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空气能热泵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BCB6D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6FB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969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EDB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E352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580B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谷物烘干机（生物质燃料供热）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E5AF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6BE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93A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29B7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5968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5DDE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蒸气发生器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EF72A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445B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72D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557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8641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9367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蒸汽换热器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EDB7C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 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01C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BF2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606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16CE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5BD6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皮带输送机及附属设备</w:t>
            </w:r>
          </w:p>
          <w:p w14:paraId="5E44C30F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(用于出粮)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E762B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E11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9D1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A8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3841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6EDA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皮带输送机(用于进粮)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19034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973EB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E631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682B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8C6B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6EFB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移动式脉冲除尘器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F031B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7697E5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86D7F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67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7B2B">
            <w:pPr>
              <w:bidi w:val="0"/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B1C0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卸粮机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7A701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59A7A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ED94D5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93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F3AF">
            <w:pPr>
              <w:bidi w:val="0"/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3D34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打包仓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1B1C4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DE1D38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F01D2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977C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2810">
            <w:pPr>
              <w:bidi w:val="0"/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91C6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复式精选机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1AC3F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73E956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9D12D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D69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38B2">
            <w:pPr>
              <w:bidi w:val="0"/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2F13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防鼠电缆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E8E0E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01B13D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F94266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1C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8244"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FCFA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7C079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BADB0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4FBEDFCF">
      <w:pPr>
        <w:keepNext w:val="0"/>
        <w:keepLines w:val="0"/>
        <w:widowControl/>
        <w:suppressLineNumbers w:val="0"/>
        <w:ind w:left="0" w:leftChars="0" w:firstLine="560" w:firstLineChars="2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注：技术指标详见附件2</w:t>
      </w:r>
    </w:p>
    <w:p w14:paraId="052EE8DB"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此次报价含安装费、运输费、辅材费及税收等一切费用。</w:t>
      </w:r>
    </w:p>
    <w:p w14:paraId="1D2721A9">
      <w:pPr>
        <w:bidi w:val="0"/>
        <w:spacing w:line="360" w:lineRule="auto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5F1B018">
      <w:pPr>
        <w:bidi w:val="0"/>
        <w:spacing w:line="360" w:lineRule="auto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全称并加盖公章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：        </w:t>
      </w:r>
    </w:p>
    <w:p w14:paraId="454E1032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报价日期：    年   月   日</w:t>
      </w:r>
    </w:p>
    <w:p w14:paraId="6A79C40A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28102B50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bookmarkStart w:id="0" w:name="_GoBack"/>
      <w:bookmarkEnd w:id="0"/>
    </w:p>
    <w:p w14:paraId="2178895C"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后附：营业执照复印件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7066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3A832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E2MTZjOWRmNGQ0ODQxMjkxYTZkMDY2ZWUxODAifQ=="/>
  </w:docVars>
  <w:rsids>
    <w:rsidRoot w:val="11816877"/>
    <w:rsid w:val="07155465"/>
    <w:rsid w:val="11816877"/>
    <w:rsid w:val="19FB0891"/>
    <w:rsid w:val="1DF5145A"/>
    <w:rsid w:val="28BC0562"/>
    <w:rsid w:val="3BD74B4D"/>
    <w:rsid w:val="5CD72BEE"/>
    <w:rsid w:val="5E6A153A"/>
    <w:rsid w:val="63464B59"/>
    <w:rsid w:val="725155F6"/>
    <w:rsid w:val="73B4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263</Words>
  <Characters>267</Characters>
  <Lines>0</Lines>
  <Paragraphs>0</Paragraphs>
  <TotalTime>1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2024-08-28T08:22:00Z</dcterms:created>
  <dc:creator>Admin</dc:creator>
  <cp:lastModifiedBy>冯发华</cp:lastModifiedBy>
  <dcterms:modified xsi:type="dcterms:W3CDTF">2025-09-23T03:16:28Z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BCE22957DB5A4384B58B9F0C82D3CB0F_13</vt:lpwstr>
  </property>
  <property fmtid="{D5CDD505-2E9C-101B-9397-08002B2CF9AE}" pid="4" name="KSOTemplateDocerSaveRecord">
    <vt:lpwstr>eyJoZGlkIjoiMzgyOTE2MTZjOWRmNGQ0ODQxMjkxYTZkMDY2ZWUxODAiLCJ1c2VySWQiOiI1NTE3OTg5MTAifQ==</vt:lpwstr>
  </property>
</Properties>
</file>