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67D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建宁县</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优抚对象医疗</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补助实施细则</w:t>
      </w:r>
    </w:p>
    <w:p w14:paraId="459E66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（征求意见稿）</w:t>
      </w:r>
    </w:p>
    <w:bookmarkEnd w:id="0"/>
    <w:p w14:paraId="59234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14:textFill>
            <w14:solidFill>
              <w14:schemeClr w14:val="tx1"/>
            </w14:solidFill>
          </w14:textFill>
        </w:rPr>
      </w:pPr>
    </w:p>
    <w:p w14:paraId="011A3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为贯彻落实党和政府对退役军人的医疗优待政策，根据《军人抚恤优待条例》、《退役军人事务部等6部门关于印发&lt;残疾退役军人医疗保障办法&gt;的通知》（退役军人部发〔2022〕3号）、《福建省退役军人事务厅等6部门关于印发&lt;福建省优抚对象医疗保障实施办法&gt;的通知》（闽退役军人厅规〔2025〕2号）等有关政策文件精神，结合我县实际，制定优抚对</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象医疗</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补助实施细则。</w:t>
      </w:r>
    </w:p>
    <w:p w14:paraId="48609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t>第一条</w:t>
      </w:r>
      <w:r>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t>对象范围</w:t>
      </w:r>
    </w:p>
    <w:p w14:paraId="63D22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本实施细则适用于我县享受国家定期抚恤补助的残疾退役军人、烈士遗属、因公牺牲军人遗属、病故军人遗属、在乡复员军人、参战（参试）退役军人、带病回乡退役军人，以上人员在本实施细则中简称优抚对象。</w:t>
      </w:r>
    </w:p>
    <w:p w14:paraId="29947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t>第二条</w:t>
      </w:r>
      <w:r>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t>门诊补助</w:t>
      </w:r>
    </w:p>
    <w:p w14:paraId="07E07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门诊补助按照省、市、县优抚对象医疗补助资金个人年筹集标准的30%给予补助（现行标准为每人每年600元，按30%计算即每人每年180元）</w:t>
      </w:r>
    </w:p>
    <w:p w14:paraId="2BDF3F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t>第三条</w:t>
      </w:r>
      <w:r>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黑体" w:hAnsi="黑体" w:eastAsia="黑体" w:cs="黑体"/>
          <w:i w:val="0"/>
          <w:iCs w:val="0"/>
          <w:caps w:val="0"/>
          <w:color w:val="000000" w:themeColor="text1"/>
          <w:spacing w:val="0"/>
          <w:sz w:val="32"/>
          <w:szCs w:val="32"/>
          <w:highlight w:val="none"/>
          <w:shd w:val="clear" w:fill="FFFFFF"/>
          <w:lang w:eastAsia="zh-CN"/>
          <w14:textFill>
            <w14:solidFill>
              <w14:schemeClr w14:val="tx1"/>
            </w14:solidFill>
          </w14:textFill>
        </w:rPr>
        <w:t>住院和门诊特殊病种医疗补助</w:t>
      </w:r>
    </w:p>
    <w:p w14:paraId="09EEF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优抚对象按照有关规定在定点医疗机构就医所发生的基本医疗保险政策范围内住院和门诊特殊病种医疗费用，扣除基本医疗保险、大病保险、医疗救助等政策性医疗保障报销的金额后，对其年度内基本医疗保险政策范围内个人自付医疗费用给予补助，具体标准如下：</w:t>
      </w:r>
    </w:p>
    <w:p w14:paraId="3E456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（一）一级至六级残疾退役军人医保范围内个人自付部分由优抚对象医疗补助资金按100%比例给予补助。</w:t>
      </w:r>
    </w:p>
    <w:p w14:paraId="2936B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（二）七级至十级残疾退役军人及其他优抚对象，医保范围内个人自付部分由优抚对象医疗补助资金按80%比例给予补助。</w:t>
      </w:r>
    </w:p>
    <w:p w14:paraId="59AD5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（三）优抚对象年度累计补助最高限额为每人每年</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lang w:eastAsia="zh-CN"/>
        </w:rPr>
        <w:t>万元。</w:t>
      </w:r>
    </w:p>
    <w:p w14:paraId="1EF70E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i w:val="0"/>
          <w:iCs w:val="0"/>
          <w:caps w:val="0"/>
          <w:color w:val="000000"/>
          <w:spacing w:val="0"/>
          <w:kern w:val="2"/>
          <w:sz w:val="32"/>
          <w:szCs w:val="32"/>
          <w:shd w:val="clear" w:fill="FFFFFF"/>
          <w:lang w:val="en-US" w:eastAsia="zh-CN" w:bidi="ar-SA"/>
        </w:rPr>
      </w:pPr>
      <w:r>
        <w:rPr>
          <w:rFonts w:hint="eastAsia" w:ascii="黑体" w:hAnsi="黑体" w:eastAsia="黑体" w:cs="黑体"/>
          <w:b w:val="0"/>
          <w:bCs w:val="0"/>
          <w:i w:val="0"/>
          <w:iCs w:val="0"/>
          <w:caps w:val="0"/>
          <w:color w:val="000000"/>
          <w:spacing w:val="0"/>
          <w:kern w:val="2"/>
          <w:sz w:val="32"/>
          <w:szCs w:val="32"/>
          <w:shd w:val="clear" w:fill="FFFFFF"/>
          <w:lang w:val="en-US" w:eastAsia="zh-CN" w:bidi="ar-SA"/>
        </w:rPr>
        <w:t>第四条 补助流程</w:t>
      </w:r>
    </w:p>
    <w:p w14:paraId="60250F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补助对象携带医疗费用发票、</w:t>
      </w:r>
      <w:r>
        <w:rPr>
          <w:rFonts w:hint="eastAsia" w:ascii="仿宋_GB2312" w:hAnsi="仿宋_GB2312" w:eastAsia="仿宋_GB2312" w:cs="仿宋_GB2312"/>
          <w:i w:val="0"/>
          <w:iCs w:val="0"/>
          <w:caps w:val="0"/>
          <w:color w:val="000000"/>
          <w:spacing w:val="0"/>
          <w:sz w:val="32"/>
          <w:szCs w:val="32"/>
          <w:shd w:val="clear" w:fill="FFFFFF"/>
          <w:lang w:eastAsia="zh-CN"/>
        </w:rPr>
        <w:t>门诊特殊病种证明</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医保结算单等医疗材料凭证及身份证和银行卡复印件。办理步骤：申请人将材料提交至乡（镇）退役军人服务站审核盖章后，再由三明市医疗保障基金中心建宁管理部协助查询相关数据、加盖公章，最后汇总报县民政和人力资源局审批。</w:t>
      </w:r>
    </w:p>
    <w:p w14:paraId="5DBD41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补助发放规则：医疗费用补助金实行社会化发放方式，经审批通过后，由银行代发至申请对象个人账户。</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补助原则上按季度结算发放，报销按自然年度核定（以发票开具日期为准），每年1月1日—12月31日为一个报销年度；当年度第四季度的补助申请，可顺延至次年1月办理。</w:t>
      </w:r>
      <w:r>
        <w:rPr>
          <w:rFonts w:hint="eastAsia" w:ascii="仿宋_GB2312" w:hAnsi="仿宋_GB2312" w:eastAsia="仿宋_GB2312" w:cs="仿宋_GB2312"/>
          <w:i w:val="0"/>
          <w:iCs w:val="0"/>
          <w:caps w:val="0"/>
          <w:color w:val="auto"/>
          <w:spacing w:val="0"/>
          <w:sz w:val="32"/>
          <w:szCs w:val="32"/>
          <w:shd w:val="clear" w:color="auto" w:fill="FFFFFF"/>
          <w:lang w:val="en-US" w:eastAsia="zh-CN"/>
        </w:rPr>
        <w:t>待退役军人一体化平台实现医保数据互通共享后，届时按照免申即补方式，直接发放至优抚对象账户。</w:t>
      </w:r>
    </w:p>
    <w:p w14:paraId="50E47D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i w:val="0"/>
          <w:iCs w:val="0"/>
          <w:caps w:val="0"/>
          <w:color w:val="000000"/>
          <w:spacing w:val="0"/>
          <w:kern w:val="2"/>
          <w:sz w:val="32"/>
          <w:szCs w:val="32"/>
          <w:shd w:val="clear" w:fill="FFFFFF"/>
          <w:lang w:val="en-US" w:eastAsia="zh-CN" w:bidi="ar-SA"/>
        </w:rPr>
      </w:pPr>
      <w:r>
        <w:rPr>
          <w:rFonts w:hint="eastAsia" w:ascii="黑体" w:hAnsi="黑体" w:eastAsia="黑体" w:cs="黑体"/>
          <w:b w:val="0"/>
          <w:bCs w:val="0"/>
          <w:i w:val="0"/>
          <w:iCs w:val="0"/>
          <w:caps w:val="0"/>
          <w:color w:val="000000"/>
          <w:spacing w:val="0"/>
          <w:kern w:val="2"/>
          <w:sz w:val="32"/>
          <w:szCs w:val="32"/>
          <w:shd w:val="clear" w:fill="FFFFFF"/>
          <w:lang w:val="en-US" w:eastAsia="zh-CN" w:bidi="ar-SA"/>
        </w:rPr>
        <w:t>第五条 下列情形发生的医疗费用不属于补助范围</w:t>
      </w:r>
    </w:p>
    <w:p w14:paraId="03900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（一）参与违法犯罪活动或自杀、自残等原因产生医疗费用的；</w:t>
      </w:r>
    </w:p>
    <w:p w14:paraId="48C76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（二）提供虚假证明或相关证明材料提供不全的；</w:t>
      </w:r>
    </w:p>
    <w:p w14:paraId="3603B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（三）在境外（含港澳台地区）就医的；</w:t>
      </w:r>
    </w:p>
    <w:p w14:paraId="698FF2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（四）因交通事故、医疗事故等应由其他责任人或由第三者负担的医疗费用；</w:t>
      </w:r>
    </w:p>
    <w:p w14:paraId="494467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（五）其他依法、依规不应予以支付的医疗费用。</w:t>
      </w:r>
    </w:p>
    <w:p w14:paraId="139C4C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本实施细则由建宁县民政和人力资源社会保障局负责解释，未尽事项事宜，按相关文件规定处理。本实施细则自2026年7月1日起施行</w:t>
      </w: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。省、市退役军人事务部门就有关重点优抚对象医疗保障出台新规定后，如果本办法与上级规定存在不一致，从其规定</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w:t>
      </w:r>
    </w:p>
    <w:p w14:paraId="5E3C6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14:paraId="3EB28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附件：</w:t>
      </w:r>
      <w:r>
        <w:rPr>
          <w:rFonts w:hint="eastAsia" w:ascii="仿宋_GB2312" w:hAnsi="仿宋_GB2312" w:eastAsia="仿宋_GB2312" w:cs="仿宋_GB2312"/>
          <w:sz w:val="32"/>
          <w:szCs w:val="32"/>
          <w:lang w:eastAsia="zh-CN"/>
        </w:rPr>
        <w:t>建宁县</w:t>
      </w:r>
      <w:r>
        <w:rPr>
          <w:rFonts w:hint="eastAsia" w:ascii="仿宋_GB2312" w:hAnsi="仿宋_GB2312" w:eastAsia="仿宋_GB2312" w:cs="仿宋_GB2312"/>
          <w:sz w:val="32"/>
          <w:szCs w:val="32"/>
        </w:rPr>
        <w:t>优抚对象医疗</w:t>
      </w:r>
      <w:r>
        <w:rPr>
          <w:rFonts w:hint="eastAsia" w:ascii="仿宋_GB2312" w:hAnsi="仿宋_GB2312" w:eastAsia="仿宋_GB2312" w:cs="仿宋_GB2312"/>
          <w:sz w:val="32"/>
          <w:szCs w:val="32"/>
          <w:lang w:eastAsia="zh-CN"/>
        </w:rPr>
        <w:t>补助申请表</w:t>
      </w:r>
    </w:p>
    <w:p w14:paraId="67FAA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43147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1C849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21661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3C968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0983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165FB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11EB8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1C7BB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7D2E3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3369D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26E66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216CE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36F95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61B04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367C1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02C62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4B0BE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54BDF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2E943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182FE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60444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4361B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5F93D0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236E3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both"/>
        <w:textAlignment w:val="auto"/>
      </w:pPr>
    </w:p>
    <w:p w14:paraId="7AE6E26E">
      <w:pPr>
        <w:jc w:val="center"/>
        <w:rPr>
          <w:rFonts w:ascii="方正小标宋简体" w:eastAsia="方正小标宋简体"/>
          <w:sz w:val="40"/>
          <w:szCs w:val="44"/>
        </w:rPr>
      </w:pPr>
      <w:r>
        <w:rPr>
          <w:rFonts w:hint="eastAsia" w:ascii="方正小标宋简体" w:eastAsia="方正小标宋简体"/>
          <w:sz w:val="40"/>
          <w:szCs w:val="44"/>
          <w:lang w:eastAsia="zh-CN"/>
        </w:rPr>
        <w:t>建宁县</w:t>
      </w:r>
      <w:r>
        <w:rPr>
          <w:rFonts w:hint="eastAsia" w:ascii="方正小标宋简体" w:eastAsia="方正小标宋简体"/>
          <w:sz w:val="40"/>
          <w:szCs w:val="44"/>
        </w:rPr>
        <w:t>重点优抚对象医疗补助申请审批表（住院）</w:t>
      </w:r>
    </w:p>
    <w:p w14:paraId="0A3B95F2">
      <w:pPr>
        <w:rPr>
          <w:rFonts w:ascii="仿宋_GB2312" w:eastAsia="仿宋_GB2312"/>
          <w:sz w:val="28"/>
          <w:szCs w:val="32"/>
        </w:rPr>
      </w:pPr>
      <w:r>
        <w:rPr>
          <w:rFonts w:hint="eastAsia" w:ascii="仿宋_GB2312" w:eastAsia="仿宋_GB2312"/>
          <w:sz w:val="28"/>
          <w:szCs w:val="32"/>
        </w:rPr>
        <w:t>单位：元</w:t>
      </w:r>
    </w:p>
    <w:tbl>
      <w:tblPr>
        <w:tblStyle w:val="8"/>
        <w:tblW w:w="9917"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425"/>
        <w:gridCol w:w="63"/>
        <w:gridCol w:w="79"/>
        <w:gridCol w:w="1021"/>
        <w:gridCol w:w="444"/>
        <w:gridCol w:w="235"/>
        <w:gridCol w:w="849"/>
        <w:gridCol w:w="638"/>
        <w:gridCol w:w="213"/>
        <w:gridCol w:w="425"/>
        <w:gridCol w:w="277"/>
        <w:gridCol w:w="147"/>
        <w:gridCol w:w="802"/>
        <w:gridCol w:w="473"/>
        <w:gridCol w:w="425"/>
        <w:gridCol w:w="272"/>
        <w:gridCol w:w="862"/>
        <w:gridCol w:w="1416"/>
      </w:tblGrid>
      <w:tr w14:paraId="44AB7E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851" w:type="dxa"/>
            <w:vAlign w:val="center"/>
          </w:tcPr>
          <w:p w14:paraId="593C5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姓名</w:t>
            </w:r>
          </w:p>
        </w:tc>
        <w:tc>
          <w:tcPr>
            <w:tcW w:w="1588" w:type="dxa"/>
            <w:gridSpan w:val="4"/>
            <w:vAlign w:val="center"/>
          </w:tcPr>
          <w:p w14:paraId="72FA4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1528" w:type="dxa"/>
            <w:gridSpan w:val="3"/>
            <w:vAlign w:val="center"/>
          </w:tcPr>
          <w:p w14:paraId="033CE9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优抚对象</w:t>
            </w:r>
          </w:p>
          <w:p w14:paraId="112B0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类    别</w:t>
            </w:r>
          </w:p>
        </w:tc>
        <w:tc>
          <w:tcPr>
            <w:tcW w:w="1700" w:type="dxa"/>
            <w:gridSpan w:val="5"/>
            <w:vAlign w:val="center"/>
          </w:tcPr>
          <w:p w14:paraId="55110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1275" w:type="dxa"/>
            <w:gridSpan w:val="2"/>
            <w:vAlign w:val="center"/>
          </w:tcPr>
          <w:p w14:paraId="504EF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身份证</w:t>
            </w:r>
          </w:p>
          <w:p w14:paraId="775CA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号  码</w:t>
            </w:r>
          </w:p>
        </w:tc>
        <w:tc>
          <w:tcPr>
            <w:tcW w:w="2975" w:type="dxa"/>
            <w:gridSpan w:val="4"/>
            <w:vAlign w:val="center"/>
          </w:tcPr>
          <w:p w14:paraId="50B55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r>
      <w:tr w14:paraId="25EDA3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1339" w:type="dxa"/>
            <w:gridSpan w:val="3"/>
            <w:vAlign w:val="center"/>
          </w:tcPr>
          <w:p w14:paraId="37B78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家庭住址</w:t>
            </w:r>
          </w:p>
        </w:tc>
        <w:tc>
          <w:tcPr>
            <w:tcW w:w="4328" w:type="dxa"/>
            <w:gridSpan w:val="10"/>
            <w:vAlign w:val="center"/>
          </w:tcPr>
          <w:p w14:paraId="7D40E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1700" w:type="dxa"/>
            <w:gridSpan w:val="3"/>
            <w:vAlign w:val="center"/>
          </w:tcPr>
          <w:p w14:paraId="17916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联系电话</w:t>
            </w:r>
          </w:p>
        </w:tc>
        <w:tc>
          <w:tcPr>
            <w:tcW w:w="2550" w:type="dxa"/>
            <w:gridSpan w:val="3"/>
          </w:tcPr>
          <w:p w14:paraId="7755A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r>
      <w:tr w14:paraId="5D1FE2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4" w:hRule="atLeast"/>
        </w:trPr>
        <w:tc>
          <w:tcPr>
            <w:tcW w:w="2439" w:type="dxa"/>
            <w:gridSpan w:val="5"/>
          </w:tcPr>
          <w:p w14:paraId="0FC14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p w14:paraId="2C2306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申请理由</w:t>
            </w:r>
          </w:p>
        </w:tc>
        <w:tc>
          <w:tcPr>
            <w:tcW w:w="7478" w:type="dxa"/>
            <w:gridSpan w:val="14"/>
          </w:tcPr>
          <w:p w14:paraId="29542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p>
          <w:p w14:paraId="4644B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3220" w:firstLineChars="1150"/>
              <w:jc w:val="left"/>
              <w:textAlignment w:val="auto"/>
              <w:rPr>
                <w:rFonts w:hint="default" w:ascii="仿宋_GB2312" w:eastAsia="仿宋_GB2312"/>
                <w:sz w:val="28"/>
                <w:szCs w:val="32"/>
              </w:rPr>
            </w:pPr>
          </w:p>
          <w:p w14:paraId="62DF5D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3220" w:firstLineChars="1150"/>
              <w:jc w:val="left"/>
              <w:textAlignment w:val="auto"/>
              <w:rPr>
                <w:rFonts w:hint="default" w:ascii="仿宋_GB2312" w:eastAsia="仿宋_GB2312"/>
                <w:sz w:val="28"/>
                <w:szCs w:val="32"/>
              </w:rPr>
            </w:pPr>
            <w:r>
              <w:rPr>
                <w:rFonts w:hint="eastAsia" w:ascii="仿宋_GB2312" w:eastAsia="仿宋_GB2312"/>
                <w:sz w:val="28"/>
                <w:szCs w:val="32"/>
              </w:rPr>
              <w:t xml:space="preserve">      </w:t>
            </w:r>
          </w:p>
          <w:p w14:paraId="1250B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r>
              <w:rPr>
                <w:rFonts w:hint="eastAsia" w:ascii="仿宋_GB2312" w:eastAsia="仿宋_GB2312"/>
                <w:sz w:val="28"/>
                <w:szCs w:val="32"/>
              </w:rPr>
              <w:t xml:space="preserve">          申请人签字:                 年   月   日</w:t>
            </w:r>
          </w:p>
        </w:tc>
      </w:tr>
      <w:tr w14:paraId="7B714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8" w:hRule="atLeast"/>
        </w:trPr>
        <w:tc>
          <w:tcPr>
            <w:tcW w:w="2439" w:type="dxa"/>
            <w:gridSpan w:val="5"/>
            <w:vAlign w:val="center"/>
          </w:tcPr>
          <w:p w14:paraId="57173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乡（镇）退役军人服务站审核意见</w:t>
            </w:r>
          </w:p>
        </w:tc>
        <w:tc>
          <w:tcPr>
            <w:tcW w:w="7478" w:type="dxa"/>
            <w:gridSpan w:val="14"/>
          </w:tcPr>
          <w:p w14:paraId="1AA7B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2660" w:firstLineChars="950"/>
              <w:jc w:val="left"/>
              <w:textAlignment w:val="auto"/>
              <w:rPr>
                <w:rFonts w:hint="default" w:ascii="仿宋_GB2312" w:eastAsia="仿宋_GB2312"/>
                <w:sz w:val="28"/>
                <w:szCs w:val="32"/>
              </w:rPr>
            </w:pPr>
          </w:p>
          <w:p w14:paraId="5CB55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3220" w:firstLineChars="1150"/>
              <w:jc w:val="left"/>
              <w:textAlignment w:val="auto"/>
              <w:rPr>
                <w:rFonts w:hint="default" w:ascii="仿宋_GB2312" w:eastAsia="仿宋_GB2312"/>
                <w:sz w:val="28"/>
                <w:szCs w:val="32"/>
              </w:rPr>
            </w:pPr>
            <w:r>
              <w:rPr>
                <w:rFonts w:hint="eastAsia" w:ascii="仿宋_GB2312" w:eastAsia="仿宋_GB2312"/>
                <w:sz w:val="28"/>
                <w:szCs w:val="32"/>
              </w:rPr>
              <w:t xml:space="preserve">     负责人签字：</w:t>
            </w:r>
          </w:p>
          <w:p w14:paraId="5CCFD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3220" w:firstLineChars="1150"/>
              <w:jc w:val="left"/>
              <w:textAlignment w:val="auto"/>
              <w:rPr>
                <w:rFonts w:hint="default" w:ascii="仿宋_GB2312" w:eastAsia="仿宋_GB2312"/>
                <w:sz w:val="28"/>
                <w:szCs w:val="32"/>
              </w:rPr>
            </w:pPr>
            <w:r>
              <w:rPr>
                <w:rFonts w:hint="eastAsia" w:ascii="仿宋_GB2312" w:eastAsia="仿宋_GB2312"/>
                <w:sz w:val="28"/>
                <w:szCs w:val="32"/>
              </w:rPr>
              <w:t xml:space="preserve">     </w:t>
            </w:r>
            <w:r>
              <w:rPr>
                <w:rFonts w:hint="eastAsia" w:ascii="仿宋_GB2312" w:eastAsia="仿宋_GB2312"/>
                <w:spacing w:val="46"/>
                <w:kern w:val="0"/>
                <w:sz w:val="28"/>
                <w:szCs w:val="32"/>
                <w:fitText w:val="1400" w:id="1631793543"/>
              </w:rPr>
              <w:t>单位盖</w:t>
            </w:r>
            <w:r>
              <w:rPr>
                <w:rFonts w:hint="eastAsia" w:ascii="仿宋_GB2312" w:eastAsia="仿宋_GB2312"/>
                <w:spacing w:val="2"/>
                <w:kern w:val="0"/>
                <w:sz w:val="28"/>
                <w:szCs w:val="32"/>
                <w:fitText w:val="1400" w:id="1631793543"/>
              </w:rPr>
              <w:t>章</w:t>
            </w:r>
            <w:r>
              <w:rPr>
                <w:rFonts w:hint="eastAsia" w:ascii="仿宋_GB2312" w:eastAsia="仿宋_GB2312"/>
                <w:sz w:val="28"/>
                <w:szCs w:val="32"/>
              </w:rPr>
              <w:t>：</w:t>
            </w:r>
          </w:p>
          <w:p w14:paraId="1A2CD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3220" w:firstLineChars="1150"/>
              <w:jc w:val="left"/>
              <w:textAlignment w:val="auto"/>
              <w:rPr>
                <w:rFonts w:hint="default" w:ascii="仿宋_GB2312" w:eastAsia="仿宋_GB2312"/>
                <w:sz w:val="28"/>
                <w:szCs w:val="32"/>
              </w:rPr>
            </w:pPr>
            <w:r>
              <w:rPr>
                <w:rFonts w:hint="eastAsia" w:ascii="仿宋_GB2312" w:eastAsia="仿宋_GB2312"/>
                <w:sz w:val="28"/>
                <w:szCs w:val="32"/>
              </w:rPr>
              <w:t xml:space="preserve">               年   月   日</w:t>
            </w:r>
          </w:p>
        </w:tc>
      </w:tr>
      <w:tr w14:paraId="1C03AB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276" w:type="dxa"/>
            <w:gridSpan w:val="2"/>
            <w:vAlign w:val="center"/>
          </w:tcPr>
          <w:p w14:paraId="6757C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医  疗</w:t>
            </w:r>
          </w:p>
          <w:p w14:paraId="58F7E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总费用</w:t>
            </w:r>
          </w:p>
        </w:tc>
        <w:tc>
          <w:tcPr>
            <w:tcW w:w="1607" w:type="dxa"/>
            <w:gridSpan w:val="4"/>
            <w:vAlign w:val="center"/>
          </w:tcPr>
          <w:p w14:paraId="78A01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1935" w:type="dxa"/>
            <w:gridSpan w:val="4"/>
            <w:vAlign w:val="center"/>
          </w:tcPr>
          <w:p w14:paraId="45B9C6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医疗保险政策</w:t>
            </w:r>
          </w:p>
          <w:p w14:paraId="5DC0D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范围内费用</w:t>
            </w:r>
          </w:p>
        </w:tc>
        <w:tc>
          <w:tcPr>
            <w:tcW w:w="1651" w:type="dxa"/>
            <w:gridSpan w:val="4"/>
            <w:vAlign w:val="center"/>
          </w:tcPr>
          <w:p w14:paraId="33C68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2032" w:type="dxa"/>
            <w:gridSpan w:val="4"/>
            <w:vAlign w:val="center"/>
          </w:tcPr>
          <w:p w14:paraId="13B8F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医疗保险政策范围外费用</w:t>
            </w:r>
          </w:p>
        </w:tc>
        <w:tc>
          <w:tcPr>
            <w:tcW w:w="1416" w:type="dxa"/>
            <w:vAlign w:val="center"/>
          </w:tcPr>
          <w:p w14:paraId="454CD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r>
      <w:tr w14:paraId="1F88F9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3118" w:type="dxa"/>
            <w:gridSpan w:val="7"/>
            <w:vAlign w:val="center"/>
          </w:tcPr>
          <w:p w14:paraId="6FE30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医疗保险报销金额(含大病救助、医疗救助等）</w:t>
            </w:r>
          </w:p>
        </w:tc>
        <w:tc>
          <w:tcPr>
            <w:tcW w:w="2402" w:type="dxa"/>
            <w:gridSpan w:val="5"/>
            <w:vAlign w:val="center"/>
          </w:tcPr>
          <w:p w14:paraId="4B741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2119" w:type="dxa"/>
            <w:gridSpan w:val="5"/>
            <w:vAlign w:val="center"/>
          </w:tcPr>
          <w:p w14:paraId="31518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医保范围内</w:t>
            </w:r>
          </w:p>
          <w:p w14:paraId="087D20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pacing w:val="0"/>
                <w:w w:val="100"/>
                <w:kern w:val="0"/>
                <w:sz w:val="28"/>
                <w:szCs w:val="32"/>
                <w:fitText w:val="1680" w:id="1339784168"/>
              </w:rPr>
              <w:t>自付部分费用</w:t>
            </w:r>
          </w:p>
        </w:tc>
        <w:tc>
          <w:tcPr>
            <w:tcW w:w="2278" w:type="dxa"/>
            <w:gridSpan w:val="2"/>
            <w:vAlign w:val="center"/>
          </w:tcPr>
          <w:p w14:paraId="47DCE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r>
      <w:tr w14:paraId="4946BE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8" w:hRule="atLeast"/>
        </w:trPr>
        <w:tc>
          <w:tcPr>
            <w:tcW w:w="2883" w:type="dxa"/>
            <w:gridSpan w:val="6"/>
            <w:vMerge w:val="restart"/>
            <w:vAlign w:val="center"/>
          </w:tcPr>
          <w:p w14:paraId="65D45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p w14:paraId="35938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医疗补助金额计算</w:t>
            </w:r>
          </w:p>
        </w:tc>
        <w:tc>
          <w:tcPr>
            <w:tcW w:w="1722" w:type="dxa"/>
            <w:gridSpan w:val="3"/>
            <w:vAlign w:val="center"/>
          </w:tcPr>
          <w:p w14:paraId="71A16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补助比例</w:t>
            </w:r>
          </w:p>
        </w:tc>
        <w:tc>
          <w:tcPr>
            <w:tcW w:w="1864" w:type="dxa"/>
            <w:gridSpan w:val="5"/>
            <w:vAlign w:val="center"/>
          </w:tcPr>
          <w:p w14:paraId="4A746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补助金额</w:t>
            </w:r>
          </w:p>
        </w:tc>
        <w:tc>
          <w:tcPr>
            <w:tcW w:w="3448" w:type="dxa"/>
            <w:gridSpan w:val="5"/>
            <w:vAlign w:val="center"/>
          </w:tcPr>
          <w:p w14:paraId="26A7A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备注（累计补助金额）</w:t>
            </w:r>
          </w:p>
        </w:tc>
      </w:tr>
      <w:tr w14:paraId="2ABA4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2883" w:type="dxa"/>
            <w:gridSpan w:val="6"/>
            <w:vMerge w:val="continue"/>
            <w:vAlign w:val="center"/>
          </w:tcPr>
          <w:p w14:paraId="3C2BC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1722" w:type="dxa"/>
            <w:gridSpan w:val="3"/>
            <w:vAlign w:val="center"/>
          </w:tcPr>
          <w:p w14:paraId="33C2C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1864" w:type="dxa"/>
            <w:gridSpan w:val="5"/>
            <w:vAlign w:val="center"/>
          </w:tcPr>
          <w:p w14:paraId="1EA73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3448" w:type="dxa"/>
            <w:gridSpan w:val="5"/>
            <w:vAlign w:val="center"/>
          </w:tcPr>
          <w:p w14:paraId="4338F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r>
      <w:tr w14:paraId="7E08F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2883" w:type="dxa"/>
            <w:gridSpan w:val="6"/>
            <w:vAlign w:val="center"/>
          </w:tcPr>
          <w:p w14:paraId="00E1E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补助金额大写</w:t>
            </w:r>
          </w:p>
        </w:tc>
        <w:tc>
          <w:tcPr>
            <w:tcW w:w="7034" w:type="dxa"/>
            <w:gridSpan w:val="13"/>
            <w:vAlign w:val="center"/>
          </w:tcPr>
          <w:p w14:paraId="17111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firstLineChars="150"/>
              <w:jc w:val="center"/>
              <w:textAlignment w:val="auto"/>
              <w:rPr>
                <w:rFonts w:hint="default" w:ascii="仿宋_GB2312" w:eastAsia="仿宋_GB2312"/>
                <w:sz w:val="28"/>
                <w:szCs w:val="32"/>
              </w:rPr>
            </w:pPr>
            <w:r>
              <w:rPr>
                <w:rFonts w:hint="eastAsia" w:ascii="仿宋_GB2312" w:eastAsia="仿宋_GB2312"/>
                <w:sz w:val="28"/>
                <w:szCs w:val="32"/>
              </w:rPr>
              <w:t>万    仟    佰    拾    元    角    分</w:t>
            </w:r>
          </w:p>
        </w:tc>
      </w:tr>
      <w:tr w14:paraId="57FB13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418" w:type="dxa"/>
            <w:gridSpan w:val="4"/>
            <w:vMerge w:val="restart"/>
            <w:vAlign w:val="center"/>
          </w:tcPr>
          <w:p w14:paraId="31802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p w14:paraId="2FD94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县</w:t>
            </w:r>
            <w:r>
              <w:rPr>
                <w:rFonts w:hint="eastAsia" w:ascii="仿宋_GB2312" w:eastAsia="仿宋_GB2312"/>
                <w:sz w:val="28"/>
                <w:szCs w:val="32"/>
                <w:lang w:eastAsia="zh-CN"/>
              </w:rPr>
              <w:t>民政和人社</w:t>
            </w:r>
            <w:r>
              <w:rPr>
                <w:rFonts w:hint="eastAsia" w:ascii="仿宋_GB2312" w:eastAsia="仿宋_GB2312"/>
                <w:sz w:val="28"/>
                <w:szCs w:val="32"/>
              </w:rPr>
              <w:t>局审批意见</w:t>
            </w:r>
          </w:p>
        </w:tc>
        <w:tc>
          <w:tcPr>
            <w:tcW w:w="1465" w:type="dxa"/>
            <w:gridSpan w:val="2"/>
            <w:vAlign w:val="center"/>
          </w:tcPr>
          <w:p w14:paraId="189459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经办人员</w:t>
            </w:r>
          </w:p>
          <w:p w14:paraId="7C9023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签字</w:t>
            </w:r>
          </w:p>
        </w:tc>
        <w:tc>
          <w:tcPr>
            <w:tcW w:w="2360" w:type="dxa"/>
            <w:gridSpan w:val="5"/>
            <w:vAlign w:val="center"/>
          </w:tcPr>
          <w:p w14:paraId="3E9D4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1699" w:type="dxa"/>
            <w:gridSpan w:val="4"/>
            <w:vMerge w:val="restart"/>
            <w:vAlign w:val="center"/>
          </w:tcPr>
          <w:p w14:paraId="6167C0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p w14:paraId="1A5AB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主管领导</w:t>
            </w:r>
          </w:p>
          <w:p w14:paraId="15157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签字</w:t>
            </w:r>
          </w:p>
          <w:p w14:paraId="1F007A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tc>
        <w:tc>
          <w:tcPr>
            <w:tcW w:w="2975" w:type="dxa"/>
            <w:gridSpan w:val="4"/>
            <w:vMerge w:val="restart"/>
            <w:vAlign w:val="center"/>
          </w:tcPr>
          <w:p w14:paraId="0B16B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p w14:paraId="39014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p w14:paraId="0B300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p>
          <w:p w14:paraId="6BADD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年   月   日</w:t>
            </w:r>
          </w:p>
        </w:tc>
      </w:tr>
      <w:tr w14:paraId="53AEC8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418" w:type="dxa"/>
            <w:gridSpan w:val="4"/>
            <w:vMerge w:val="continue"/>
          </w:tcPr>
          <w:p w14:paraId="02D18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p>
        </w:tc>
        <w:tc>
          <w:tcPr>
            <w:tcW w:w="1465" w:type="dxa"/>
            <w:gridSpan w:val="2"/>
            <w:vAlign w:val="center"/>
          </w:tcPr>
          <w:p w14:paraId="23FFA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分管领导</w:t>
            </w:r>
          </w:p>
          <w:p w14:paraId="2D789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eastAsia="仿宋_GB2312"/>
                <w:sz w:val="28"/>
                <w:szCs w:val="32"/>
              </w:rPr>
            </w:pPr>
            <w:r>
              <w:rPr>
                <w:rFonts w:hint="eastAsia" w:ascii="仿宋_GB2312" w:eastAsia="仿宋_GB2312"/>
                <w:sz w:val="28"/>
                <w:szCs w:val="32"/>
              </w:rPr>
              <w:t>签字</w:t>
            </w:r>
          </w:p>
        </w:tc>
        <w:tc>
          <w:tcPr>
            <w:tcW w:w="2360" w:type="dxa"/>
            <w:gridSpan w:val="5"/>
          </w:tcPr>
          <w:p w14:paraId="631C5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p>
        </w:tc>
        <w:tc>
          <w:tcPr>
            <w:tcW w:w="1699" w:type="dxa"/>
            <w:gridSpan w:val="4"/>
            <w:vMerge w:val="continue"/>
          </w:tcPr>
          <w:p w14:paraId="47E93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p>
        </w:tc>
        <w:tc>
          <w:tcPr>
            <w:tcW w:w="2975" w:type="dxa"/>
            <w:gridSpan w:val="4"/>
            <w:vMerge w:val="continue"/>
          </w:tcPr>
          <w:p w14:paraId="16175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p>
        </w:tc>
      </w:tr>
      <w:tr w14:paraId="2422A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3" w:hRule="atLeast"/>
        </w:trPr>
        <w:tc>
          <w:tcPr>
            <w:tcW w:w="9917" w:type="dxa"/>
            <w:gridSpan w:val="19"/>
          </w:tcPr>
          <w:p w14:paraId="2BA4E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r>
              <w:rPr>
                <w:rFonts w:hint="eastAsia" w:ascii="仿宋_GB2312" w:eastAsia="仿宋_GB2312"/>
                <w:sz w:val="28"/>
                <w:szCs w:val="32"/>
              </w:rPr>
              <w:t>备注：</w:t>
            </w:r>
          </w:p>
          <w:p w14:paraId="59ACA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r>
              <w:rPr>
                <w:rFonts w:hint="eastAsia" w:ascii="仿宋_GB2312" w:eastAsia="仿宋_GB2312"/>
                <w:sz w:val="28"/>
                <w:szCs w:val="32"/>
              </w:rPr>
              <w:t>1、本表应用炭素笔如实填写，不得随意涂改。</w:t>
            </w:r>
          </w:p>
          <w:p w14:paraId="0D24E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r>
              <w:rPr>
                <w:rFonts w:hint="eastAsia" w:ascii="仿宋_GB2312" w:eastAsia="仿宋_GB2312"/>
                <w:sz w:val="28"/>
                <w:szCs w:val="32"/>
              </w:rPr>
              <w:t>2、提供材料：</w:t>
            </w:r>
          </w:p>
          <w:p w14:paraId="5B836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r>
              <w:rPr>
                <w:rFonts w:hint="eastAsia" w:ascii="仿宋_GB2312" w:eastAsia="仿宋_GB2312"/>
                <w:sz w:val="28"/>
                <w:szCs w:val="32"/>
              </w:rPr>
              <w:t>（1）身份证复印件、个人账户。  （2）出院小结、住院发票。</w:t>
            </w:r>
          </w:p>
          <w:p w14:paraId="14EA2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b/>
                <w:sz w:val="28"/>
                <w:szCs w:val="32"/>
                <w:u w:val="single"/>
              </w:rPr>
            </w:pPr>
            <w:r>
              <w:rPr>
                <w:rFonts w:hint="eastAsia" w:ascii="仿宋_GB2312" w:eastAsia="仿宋_GB2312"/>
                <w:sz w:val="28"/>
                <w:szCs w:val="32"/>
              </w:rPr>
              <w:t>（3）《基本医疗保险费用结算单》。费用结算单</w:t>
            </w:r>
            <w:r>
              <w:rPr>
                <w:rFonts w:hint="eastAsia" w:ascii="仿宋_GB2312" w:eastAsia="仿宋_GB2312"/>
                <w:b/>
                <w:sz w:val="28"/>
                <w:szCs w:val="32"/>
                <w:u w:val="single"/>
              </w:rPr>
              <w:t>不是日常费用清单，而是能够体现医疗总费用、医疗保险政策范围内费用、医疗保险政策范围外费用、医疗保险报销金额的费用结算单。</w:t>
            </w:r>
          </w:p>
          <w:p w14:paraId="70D9C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8"/>
                <w:szCs w:val="32"/>
              </w:rPr>
            </w:pPr>
            <w:r>
              <w:rPr>
                <w:rFonts w:hint="eastAsia" w:ascii="仿宋_GB2312" w:eastAsia="仿宋_GB2312"/>
                <w:sz w:val="28"/>
                <w:szCs w:val="32"/>
              </w:rPr>
              <w:t>3、对象类别：为重点优抚对象中的残疾军人、“三属”、复员军人、参战（含铀矿开采）退役人员、带病退伍军人。</w:t>
            </w:r>
          </w:p>
          <w:p w14:paraId="64A3D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eastAsia="仿宋_GB2312"/>
                <w:sz w:val="24"/>
                <w:szCs w:val="32"/>
              </w:rPr>
            </w:pPr>
            <w:r>
              <w:rPr>
                <w:rFonts w:hint="eastAsia" w:ascii="仿宋_GB2312" w:eastAsia="仿宋_GB2312"/>
                <w:sz w:val="28"/>
                <w:szCs w:val="32"/>
              </w:rPr>
              <w:t>4、本表一式两份,县局业务股室、财务室各执一份。</w:t>
            </w:r>
          </w:p>
        </w:tc>
      </w:tr>
    </w:tbl>
    <w:p w14:paraId="6C19C2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p>
    <w:sectPr>
      <w:pgSz w:w="11906" w:h="16838"/>
      <w:pgMar w:top="2098" w:right="1587" w:bottom="198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NjUyYWZlZjAxOTE5NmExY2VhNmE4ZTI4MjY2NWIifQ=="/>
  </w:docVars>
  <w:rsids>
    <w:rsidRoot w:val="00EC59CB"/>
    <w:rsid w:val="00003D74"/>
    <w:rsid w:val="0004192E"/>
    <w:rsid w:val="00060E98"/>
    <w:rsid w:val="00065A7E"/>
    <w:rsid w:val="0007605D"/>
    <w:rsid w:val="000822E4"/>
    <w:rsid w:val="000963F7"/>
    <w:rsid w:val="000A47ED"/>
    <w:rsid w:val="000B79BC"/>
    <w:rsid w:val="000E03EA"/>
    <w:rsid w:val="000E5AE7"/>
    <w:rsid w:val="000F3D04"/>
    <w:rsid w:val="000F3E24"/>
    <w:rsid w:val="00125CCD"/>
    <w:rsid w:val="001333E0"/>
    <w:rsid w:val="001424B0"/>
    <w:rsid w:val="0015337C"/>
    <w:rsid w:val="001639F7"/>
    <w:rsid w:val="00170F0B"/>
    <w:rsid w:val="00172BED"/>
    <w:rsid w:val="00187A60"/>
    <w:rsid w:val="00187DB5"/>
    <w:rsid w:val="001A2DC7"/>
    <w:rsid w:val="001B3362"/>
    <w:rsid w:val="001B652C"/>
    <w:rsid w:val="001D7E2F"/>
    <w:rsid w:val="001E2C47"/>
    <w:rsid w:val="001F13E2"/>
    <w:rsid w:val="001F5F6E"/>
    <w:rsid w:val="001F6724"/>
    <w:rsid w:val="00223202"/>
    <w:rsid w:val="00223B8D"/>
    <w:rsid w:val="00242C89"/>
    <w:rsid w:val="00245932"/>
    <w:rsid w:val="002469E8"/>
    <w:rsid w:val="00247B27"/>
    <w:rsid w:val="00260E62"/>
    <w:rsid w:val="00271CD5"/>
    <w:rsid w:val="002949D5"/>
    <w:rsid w:val="002A0E63"/>
    <w:rsid w:val="002A550F"/>
    <w:rsid w:val="002B1D2D"/>
    <w:rsid w:val="002B5823"/>
    <w:rsid w:val="002C20E6"/>
    <w:rsid w:val="002C7F87"/>
    <w:rsid w:val="0030052F"/>
    <w:rsid w:val="003073D0"/>
    <w:rsid w:val="003076C4"/>
    <w:rsid w:val="00315FD7"/>
    <w:rsid w:val="00316860"/>
    <w:rsid w:val="00324CFD"/>
    <w:rsid w:val="00343D2A"/>
    <w:rsid w:val="00346EDF"/>
    <w:rsid w:val="0034762F"/>
    <w:rsid w:val="003507B4"/>
    <w:rsid w:val="00372F39"/>
    <w:rsid w:val="0037423F"/>
    <w:rsid w:val="00383FD5"/>
    <w:rsid w:val="003B30BD"/>
    <w:rsid w:val="003C6E8F"/>
    <w:rsid w:val="003D7E43"/>
    <w:rsid w:val="004033D2"/>
    <w:rsid w:val="004147A1"/>
    <w:rsid w:val="004212C4"/>
    <w:rsid w:val="004306B2"/>
    <w:rsid w:val="00440DAB"/>
    <w:rsid w:val="0044549A"/>
    <w:rsid w:val="00447449"/>
    <w:rsid w:val="004507E6"/>
    <w:rsid w:val="00461435"/>
    <w:rsid w:val="00465EC4"/>
    <w:rsid w:val="00477561"/>
    <w:rsid w:val="004904B4"/>
    <w:rsid w:val="00491262"/>
    <w:rsid w:val="004B4C53"/>
    <w:rsid w:val="004C01EF"/>
    <w:rsid w:val="004F4086"/>
    <w:rsid w:val="00500535"/>
    <w:rsid w:val="00503C7E"/>
    <w:rsid w:val="005051F2"/>
    <w:rsid w:val="0051233F"/>
    <w:rsid w:val="0051330D"/>
    <w:rsid w:val="00516CE4"/>
    <w:rsid w:val="00530604"/>
    <w:rsid w:val="00541830"/>
    <w:rsid w:val="00555B73"/>
    <w:rsid w:val="0057765A"/>
    <w:rsid w:val="0057772B"/>
    <w:rsid w:val="00580C95"/>
    <w:rsid w:val="00594DD1"/>
    <w:rsid w:val="0059574B"/>
    <w:rsid w:val="005A0061"/>
    <w:rsid w:val="005B28F7"/>
    <w:rsid w:val="005C37CD"/>
    <w:rsid w:val="005C43EB"/>
    <w:rsid w:val="005D240D"/>
    <w:rsid w:val="005D326C"/>
    <w:rsid w:val="005D58B9"/>
    <w:rsid w:val="005D69E5"/>
    <w:rsid w:val="005E2D84"/>
    <w:rsid w:val="005E3906"/>
    <w:rsid w:val="005E4143"/>
    <w:rsid w:val="005E4A31"/>
    <w:rsid w:val="0060152D"/>
    <w:rsid w:val="006016AA"/>
    <w:rsid w:val="00602E69"/>
    <w:rsid w:val="00623DB1"/>
    <w:rsid w:val="00625440"/>
    <w:rsid w:val="00635710"/>
    <w:rsid w:val="00640CD9"/>
    <w:rsid w:val="00651DCC"/>
    <w:rsid w:val="006658CE"/>
    <w:rsid w:val="006A06F1"/>
    <w:rsid w:val="006B187C"/>
    <w:rsid w:val="006B4979"/>
    <w:rsid w:val="006B6165"/>
    <w:rsid w:val="006C138B"/>
    <w:rsid w:val="006D0CD5"/>
    <w:rsid w:val="006D551B"/>
    <w:rsid w:val="006E5234"/>
    <w:rsid w:val="006F001F"/>
    <w:rsid w:val="006F61CA"/>
    <w:rsid w:val="007070FF"/>
    <w:rsid w:val="00713E92"/>
    <w:rsid w:val="00722444"/>
    <w:rsid w:val="00722953"/>
    <w:rsid w:val="00726396"/>
    <w:rsid w:val="007325EF"/>
    <w:rsid w:val="00735D30"/>
    <w:rsid w:val="007362E2"/>
    <w:rsid w:val="00736B64"/>
    <w:rsid w:val="00745B6B"/>
    <w:rsid w:val="007474EE"/>
    <w:rsid w:val="00751976"/>
    <w:rsid w:val="00765240"/>
    <w:rsid w:val="00774AF1"/>
    <w:rsid w:val="0078373A"/>
    <w:rsid w:val="00787B08"/>
    <w:rsid w:val="007A065E"/>
    <w:rsid w:val="007A1F7F"/>
    <w:rsid w:val="007C7449"/>
    <w:rsid w:val="007D3E6B"/>
    <w:rsid w:val="007D525D"/>
    <w:rsid w:val="007D7BD6"/>
    <w:rsid w:val="007E19F4"/>
    <w:rsid w:val="007E23ED"/>
    <w:rsid w:val="007F1961"/>
    <w:rsid w:val="00812815"/>
    <w:rsid w:val="00826559"/>
    <w:rsid w:val="00827EDC"/>
    <w:rsid w:val="008369D9"/>
    <w:rsid w:val="008412F3"/>
    <w:rsid w:val="00854C6E"/>
    <w:rsid w:val="00854E60"/>
    <w:rsid w:val="008605E7"/>
    <w:rsid w:val="00884770"/>
    <w:rsid w:val="00884A46"/>
    <w:rsid w:val="00893A2C"/>
    <w:rsid w:val="008949F5"/>
    <w:rsid w:val="00894BAB"/>
    <w:rsid w:val="008A3894"/>
    <w:rsid w:val="008B2E63"/>
    <w:rsid w:val="008C04A1"/>
    <w:rsid w:val="008C16CF"/>
    <w:rsid w:val="008E6CC5"/>
    <w:rsid w:val="008F0645"/>
    <w:rsid w:val="008F0DB3"/>
    <w:rsid w:val="00902704"/>
    <w:rsid w:val="00930892"/>
    <w:rsid w:val="009348B0"/>
    <w:rsid w:val="009630BB"/>
    <w:rsid w:val="009850B0"/>
    <w:rsid w:val="00987C5B"/>
    <w:rsid w:val="009A08F4"/>
    <w:rsid w:val="009A18DE"/>
    <w:rsid w:val="009A282F"/>
    <w:rsid w:val="009B26ED"/>
    <w:rsid w:val="009C72BD"/>
    <w:rsid w:val="009E077A"/>
    <w:rsid w:val="00A37FFB"/>
    <w:rsid w:val="00A43FB6"/>
    <w:rsid w:val="00A723D3"/>
    <w:rsid w:val="00A74C79"/>
    <w:rsid w:val="00A75543"/>
    <w:rsid w:val="00A82FE4"/>
    <w:rsid w:val="00A84ADD"/>
    <w:rsid w:val="00A85C36"/>
    <w:rsid w:val="00A87EDE"/>
    <w:rsid w:val="00A938C7"/>
    <w:rsid w:val="00A94A3F"/>
    <w:rsid w:val="00AA242E"/>
    <w:rsid w:val="00AA638B"/>
    <w:rsid w:val="00AB4B10"/>
    <w:rsid w:val="00AB6B06"/>
    <w:rsid w:val="00AC30B0"/>
    <w:rsid w:val="00AD270D"/>
    <w:rsid w:val="00AD5D50"/>
    <w:rsid w:val="00AE687B"/>
    <w:rsid w:val="00AF35AE"/>
    <w:rsid w:val="00AF5237"/>
    <w:rsid w:val="00AF57FE"/>
    <w:rsid w:val="00AF5D02"/>
    <w:rsid w:val="00AF7216"/>
    <w:rsid w:val="00B106EC"/>
    <w:rsid w:val="00B12993"/>
    <w:rsid w:val="00B16E11"/>
    <w:rsid w:val="00B37316"/>
    <w:rsid w:val="00B76722"/>
    <w:rsid w:val="00B80B37"/>
    <w:rsid w:val="00B95590"/>
    <w:rsid w:val="00BA6124"/>
    <w:rsid w:val="00BB6DEB"/>
    <w:rsid w:val="00BB70E1"/>
    <w:rsid w:val="00BD161E"/>
    <w:rsid w:val="00BD2FA9"/>
    <w:rsid w:val="00BE6BFF"/>
    <w:rsid w:val="00BE6FBE"/>
    <w:rsid w:val="00BF14B6"/>
    <w:rsid w:val="00BF1594"/>
    <w:rsid w:val="00C04A85"/>
    <w:rsid w:val="00C26769"/>
    <w:rsid w:val="00C26839"/>
    <w:rsid w:val="00C47F32"/>
    <w:rsid w:val="00C5128E"/>
    <w:rsid w:val="00C53D1C"/>
    <w:rsid w:val="00C54C57"/>
    <w:rsid w:val="00C56182"/>
    <w:rsid w:val="00C56D53"/>
    <w:rsid w:val="00C605C1"/>
    <w:rsid w:val="00C648A7"/>
    <w:rsid w:val="00C7257E"/>
    <w:rsid w:val="00C76123"/>
    <w:rsid w:val="00C7657E"/>
    <w:rsid w:val="00C77BFC"/>
    <w:rsid w:val="00C9627E"/>
    <w:rsid w:val="00CA7018"/>
    <w:rsid w:val="00CB1A57"/>
    <w:rsid w:val="00CB4015"/>
    <w:rsid w:val="00CB661E"/>
    <w:rsid w:val="00CD172F"/>
    <w:rsid w:val="00CE504D"/>
    <w:rsid w:val="00CE6DA0"/>
    <w:rsid w:val="00CF740D"/>
    <w:rsid w:val="00D041F3"/>
    <w:rsid w:val="00D20CAF"/>
    <w:rsid w:val="00D30FD4"/>
    <w:rsid w:val="00D36A64"/>
    <w:rsid w:val="00D710BE"/>
    <w:rsid w:val="00D736BA"/>
    <w:rsid w:val="00D8651C"/>
    <w:rsid w:val="00D9019A"/>
    <w:rsid w:val="00D9128A"/>
    <w:rsid w:val="00D94F62"/>
    <w:rsid w:val="00DB7629"/>
    <w:rsid w:val="00DC0658"/>
    <w:rsid w:val="00DD2004"/>
    <w:rsid w:val="00DD5D23"/>
    <w:rsid w:val="00DE13D0"/>
    <w:rsid w:val="00E01877"/>
    <w:rsid w:val="00E02F4E"/>
    <w:rsid w:val="00E0756A"/>
    <w:rsid w:val="00E446A7"/>
    <w:rsid w:val="00E57163"/>
    <w:rsid w:val="00E6205E"/>
    <w:rsid w:val="00E706B8"/>
    <w:rsid w:val="00E820B7"/>
    <w:rsid w:val="00E9025F"/>
    <w:rsid w:val="00E92B59"/>
    <w:rsid w:val="00EA7743"/>
    <w:rsid w:val="00EB349A"/>
    <w:rsid w:val="00EB6F8F"/>
    <w:rsid w:val="00EC59CB"/>
    <w:rsid w:val="00EE4AF6"/>
    <w:rsid w:val="00EF1F70"/>
    <w:rsid w:val="00F019F0"/>
    <w:rsid w:val="00F330CE"/>
    <w:rsid w:val="00F37678"/>
    <w:rsid w:val="00F54DDA"/>
    <w:rsid w:val="00F55588"/>
    <w:rsid w:val="00F56141"/>
    <w:rsid w:val="00F71077"/>
    <w:rsid w:val="00FA4107"/>
    <w:rsid w:val="00FB088A"/>
    <w:rsid w:val="00FC4593"/>
    <w:rsid w:val="00FC5E3D"/>
    <w:rsid w:val="00FD02AE"/>
    <w:rsid w:val="00FD6AAF"/>
    <w:rsid w:val="04242B79"/>
    <w:rsid w:val="05AC1A39"/>
    <w:rsid w:val="05C26250"/>
    <w:rsid w:val="05CE6545"/>
    <w:rsid w:val="07593D76"/>
    <w:rsid w:val="09197FBA"/>
    <w:rsid w:val="09C367F9"/>
    <w:rsid w:val="0A536EC5"/>
    <w:rsid w:val="0C207C77"/>
    <w:rsid w:val="0DB8018F"/>
    <w:rsid w:val="0E3E1BAC"/>
    <w:rsid w:val="10312EDE"/>
    <w:rsid w:val="10CF7A7B"/>
    <w:rsid w:val="10EF3833"/>
    <w:rsid w:val="132E6684"/>
    <w:rsid w:val="13806ACE"/>
    <w:rsid w:val="146636FD"/>
    <w:rsid w:val="160E6673"/>
    <w:rsid w:val="17804841"/>
    <w:rsid w:val="17A22AEA"/>
    <w:rsid w:val="19570929"/>
    <w:rsid w:val="1A05599D"/>
    <w:rsid w:val="1A9706BA"/>
    <w:rsid w:val="1D610593"/>
    <w:rsid w:val="1E7C3B0E"/>
    <w:rsid w:val="2076409F"/>
    <w:rsid w:val="20D575AD"/>
    <w:rsid w:val="21F8789E"/>
    <w:rsid w:val="2302046C"/>
    <w:rsid w:val="23F57E88"/>
    <w:rsid w:val="255E00B6"/>
    <w:rsid w:val="260450DB"/>
    <w:rsid w:val="26856DDA"/>
    <w:rsid w:val="2767778F"/>
    <w:rsid w:val="2AEF2059"/>
    <w:rsid w:val="2C472487"/>
    <w:rsid w:val="2E351396"/>
    <w:rsid w:val="2EE5318C"/>
    <w:rsid w:val="306717E4"/>
    <w:rsid w:val="31AC2F14"/>
    <w:rsid w:val="39475F06"/>
    <w:rsid w:val="3A8762DA"/>
    <w:rsid w:val="3BBE2296"/>
    <w:rsid w:val="3C9A5CBB"/>
    <w:rsid w:val="3CAE4420"/>
    <w:rsid w:val="3F71757A"/>
    <w:rsid w:val="400048F0"/>
    <w:rsid w:val="402A772A"/>
    <w:rsid w:val="416D605D"/>
    <w:rsid w:val="43861899"/>
    <w:rsid w:val="43CB06A6"/>
    <w:rsid w:val="45D36916"/>
    <w:rsid w:val="45DA3058"/>
    <w:rsid w:val="4773E5A6"/>
    <w:rsid w:val="48CC6BC3"/>
    <w:rsid w:val="49B948AF"/>
    <w:rsid w:val="4A2A68A0"/>
    <w:rsid w:val="4B1759BD"/>
    <w:rsid w:val="4B3F6C59"/>
    <w:rsid w:val="4B6A7489"/>
    <w:rsid w:val="4BDE3E16"/>
    <w:rsid w:val="4C2866E9"/>
    <w:rsid w:val="4D474289"/>
    <w:rsid w:val="4DA578D0"/>
    <w:rsid w:val="4EF62738"/>
    <w:rsid w:val="509C413A"/>
    <w:rsid w:val="513B1E65"/>
    <w:rsid w:val="51DC608C"/>
    <w:rsid w:val="51F20720"/>
    <w:rsid w:val="54BE2A37"/>
    <w:rsid w:val="59654806"/>
    <w:rsid w:val="5A87349A"/>
    <w:rsid w:val="5AD614AA"/>
    <w:rsid w:val="5D3535CB"/>
    <w:rsid w:val="5E71501E"/>
    <w:rsid w:val="5F877B1D"/>
    <w:rsid w:val="5FDD38EA"/>
    <w:rsid w:val="61FF0A38"/>
    <w:rsid w:val="634611D8"/>
    <w:rsid w:val="6420400D"/>
    <w:rsid w:val="65E372DF"/>
    <w:rsid w:val="66216EC4"/>
    <w:rsid w:val="67B63C73"/>
    <w:rsid w:val="6947101E"/>
    <w:rsid w:val="6D38256F"/>
    <w:rsid w:val="6E9F2B3A"/>
    <w:rsid w:val="6EB458E7"/>
    <w:rsid w:val="6EE876C5"/>
    <w:rsid w:val="6F087625"/>
    <w:rsid w:val="6F442763"/>
    <w:rsid w:val="6FC41D71"/>
    <w:rsid w:val="71970440"/>
    <w:rsid w:val="733D6AA0"/>
    <w:rsid w:val="74816BD1"/>
    <w:rsid w:val="75DFFD63"/>
    <w:rsid w:val="76811B1B"/>
    <w:rsid w:val="78AC47D1"/>
    <w:rsid w:val="79BC51CD"/>
    <w:rsid w:val="7D4D0690"/>
    <w:rsid w:val="7D543474"/>
    <w:rsid w:val="7E6E6D24"/>
    <w:rsid w:val="7ECB130A"/>
    <w:rsid w:val="7F427663"/>
    <w:rsid w:val="977FD5A8"/>
    <w:rsid w:val="F73B2E87"/>
    <w:rsid w:val="FEE79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Calibri" w:cs="宋体"/>
      <w:kern w:val="0"/>
      <w:sz w:val="24"/>
    </w:rPr>
  </w:style>
  <w:style w:type="table" w:styleId="8">
    <w:name w:val="Table Grid"/>
    <w:basedOn w:val="7"/>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标题 1 Char"/>
    <w:basedOn w:val="9"/>
    <w:link w:val="2"/>
    <w:qFormat/>
    <w:uiPriority w:val="0"/>
    <w:rPr>
      <w:rFonts w:ascii="Times New Roman" w:hAnsi="Times New Roman" w:eastAsia="宋体" w:cs="Times New Roman"/>
      <w:b/>
      <w:bCs/>
      <w:kern w:val="44"/>
      <w:sz w:val="44"/>
      <w:szCs w:val="44"/>
    </w:rPr>
  </w:style>
  <w:style w:type="paragraph" w:customStyle="1" w:styleId="14">
    <w:name w:val="p0"/>
    <w:basedOn w:val="1"/>
    <w:qFormat/>
    <w:uiPriority w:val="0"/>
    <w:pPr>
      <w:widowControl/>
      <w:spacing w:line="365" w:lineRule="atLeast"/>
      <w:ind w:left="1"/>
    </w:pPr>
    <w:rPr>
      <w:kern w:val="0"/>
      <w:sz w:val="20"/>
      <w:szCs w:val="20"/>
    </w:rPr>
  </w:style>
  <w:style w:type="character" w:customStyle="1" w:styleId="15">
    <w:name w:val="批注框文本 Char"/>
    <w:basedOn w:val="9"/>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5</Pages>
  <Words>1649</Words>
  <Characters>1676</Characters>
  <Lines>7</Lines>
  <Paragraphs>2</Paragraphs>
  <TotalTime>52</TotalTime>
  <ScaleCrop>false</ScaleCrop>
  <LinksUpToDate>false</LinksUpToDate>
  <CharactersWithSpaces>1799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2021-12-25T02:19:00Z</dcterms:created>
  <dc:creator>MC SYSTEM</dc:creator>
  <cp:lastModifiedBy>慎独退思</cp:lastModifiedBy>
  <cp:lastPrinted>2026-06-29T07:26:00Z</cp:lastPrinted>
  <dcterms:modified xsi:type="dcterms:W3CDTF">2026-06-29T09:25:31Z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EF6289D0A94840C9882A5397A9D91585_13</vt:lpwstr>
  </property>
  <property fmtid="{D5CDD505-2E9C-101B-9397-08002B2CF9AE}" pid="4" name="KSOTemplateDocerSaveRecord">
    <vt:lpwstr>eyJoZGlkIjoiM2I3YTRmNzliZDExNGNlNDg5OTUyOGJlY2ViYjI1MWEiLCJ1c2VySWQiOiI2Mzk1NzE1NjIifQ==</vt:lpwstr>
  </property>
</Properties>
</file>