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CFB" w:rsidRDefault="00FC2CFB" w:rsidP="00FC2CFB">
      <w:pPr>
        <w:snapToGrid w:val="0"/>
        <w:spacing w:line="360" w:lineRule="auto"/>
        <w:jc w:val="center"/>
        <w:rPr>
          <w:rFonts w:ascii="方正小标宋简体" w:eastAsia="方正小标宋简体" w:hAnsi="仿宋" w:cs="方正仿宋简体"/>
          <w:color w:val="000000"/>
          <w:sz w:val="32"/>
          <w:szCs w:val="32"/>
        </w:rPr>
      </w:pPr>
      <w:r w:rsidRPr="00D36D6C">
        <w:rPr>
          <w:rFonts w:ascii="方正小标宋简体" w:eastAsia="方正小标宋简体" w:hAnsi="仿宋" w:cs="方正仿宋简体" w:hint="eastAsia"/>
          <w:color w:val="000000"/>
          <w:sz w:val="32"/>
          <w:szCs w:val="32"/>
        </w:rPr>
        <w:t>202</w:t>
      </w:r>
      <w:r w:rsidR="00772639">
        <w:rPr>
          <w:rFonts w:ascii="方正小标宋简体" w:eastAsia="方正小标宋简体" w:hAnsi="仿宋" w:cs="方正仿宋简体"/>
          <w:color w:val="000000"/>
          <w:sz w:val="32"/>
          <w:szCs w:val="32"/>
        </w:rPr>
        <w:t>5</w:t>
      </w:r>
      <w:r w:rsidRPr="00D36D6C">
        <w:rPr>
          <w:rFonts w:ascii="方正小标宋简体" w:eastAsia="方正小标宋简体" w:hAnsi="仿宋" w:cs="方正仿宋简体" w:hint="eastAsia"/>
          <w:color w:val="000000"/>
          <w:sz w:val="32"/>
          <w:szCs w:val="32"/>
        </w:rPr>
        <w:t>年</w:t>
      </w:r>
      <w:r w:rsidR="00AE7539">
        <w:rPr>
          <w:rFonts w:ascii="方正小标宋简体" w:eastAsia="方正小标宋简体" w:hAnsi="仿宋" w:cs="方正仿宋简体" w:hint="eastAsia"/>
          <w:color w:val="000000"/>
          <w:sz w:val="32"/>
          <w:szCs w:val="32"/>
        </w:rPr>
        <w:t>建宁县</w:t>
      </w:r>
      <w:r w:rsidRPr="001D7599">
        <w:rPr>
          <w:rFonts w:ascii="方正小标宋简体" w:eastAsia="方正小标宋简体" w:hAnsi="仿宋" w:cs="方正仿宋简体" w:hint="eastAsia"/>
          <w:color w:val="000000"/>
          <w:sz w:val="32"/>
          <w:szCs w:val="32"/>
        </w:rPr>
        <w:t>产品质量监督抽查实施细则</w:t>
      </w:r>
    </w:p>
    <w:p w:rsidR="00FC2CFB" w:rsidRDefault="00FC2CFB" w:rsidP="00FC2CFB">
      <w:pPr>
        <w:adjustRightInd w:val="0"/>
        <w:snapToGrid w:val="0"/>
        <w:spacing w:line="360" w:lineRule="auto"/>
        <w:jc w:val="center"/>
        <w:rPr>
          <w:rFonts w:ascii="方正小标宋简体" w:eastAsia="方正小标宋简体" w:hAnsi="仿宋" w:cs="方正仿宋简体"/>
          <w:color w:val="000000"/>
          <w:sz w:val="32"/>
          <w:szCs w:val="32"/>
        </w:rPr>
      </w:pPr>
      <w:r>
        <w:rPr>
          <w:rFonts w:ascii="方正小标宋简体" w:eastAsia="方正小标宋简体" w:hAnsi="仿宋" w:cs="方正仿宋简体" w:hint="eastAsia"/>
          <w:color w:val="000000"/>
          <w:sz w:val="32"/>
          <w:szCs w:val="32"/>
        </w:rPr>
        <w:t>课桌、</w:t>
      </w:r>
      <w:r>
        <w:rPr>
          <w:rFonts w:ascii="方正小标宋简体" w:eastAsia="方正小标宋简体" w:hAnsi="仿宋" w:cs="方正仿宋简体"/>
          <w:color w:val="000000"/>
          <w:sz w:val="32"/>
          <w:szCs w:val="32"/>
        </w:rPr>
        <w:t>课椅</w:t>
      </w:r>
    </w:p>
    <w:p w:rsidR="003B1F44" w:rsidRDefault="00A31281" w:rsidP="00A31281">
      <w:pPr>
        <w:widowControl/>
        <w:jc w:val="left"/>
        <w:rPr>
          <w:rFonts w:ascii="黑体" w:eastAsia="黑体" w:hAnsi="黑体" w:cs="宋体"/>
          <w:color w:val="000000"/>
          <w:kern w:val="0"/>
          <w:sz w:val="22"/>
        </w:rPr>
      </w:pPr>
      <w:r>
        <w:rPr>
          <w:rFonts w:ascii="黑体" w:eastAsia="黑体" w:hAnsi="黑体" w:cs="宋体" w:hint="eastAsia"/>
          <w:color w:val="000000"/>
          <w:kern w:val="0"/>
          <w:sz w:val="22"/>
        </w:rPr>
        <w:t>1.</w:t>
      </w:r>
      <w:r w:rsidRPr="00A31281">
        <w:rPr>
          <w:rFonts w:ascii="黑体" w:eastAsia="黑体" w:hAnsi="黑体" w:cs="宋体"/>
          <w:color w:val="000000"/>
          <w:kern w:val="0"/>
          <w:sz w:val="22"/>
        </w:rPr>
        <w:t>抽样方法</w:t>
      </w:r>
    </w:p>
    <w:p w:rsidR="003B1F44" w:rsidRDefault="00DA5B6B" w:rsidP="00A31281">
      <w:pPr>
        <w:widowControl/>
        <w:jc w:val="left"/>
        <w:rPr>
          <w:rFonts w:ascii="宋体" w:eastAsia="宋体" w:hAnsi="宋体" w:cs="宋体"/>
          <w:color w:val="000000"/>
          <w:kern w:val="0"/>
          <w:sz w:val="22"/>
        </w:rPr>
      </w:pPr>
      <w:r>
        <w:rPr>
          <w:rFonts w:ascii="宋体" w:eastAsia="宋体" w:hAnsi="宋体" w:cs="宋体"/>
          <w:color w:val="000000"/>
          <w:kern w:val="0"/>
          <w:sz w:val="22"/>
        </w:rPr>
        <w:t>以随机抽样的方式在被抽样生产者</w:t>
      </w:r>
      <w:r w:rsidR="00A31281" w:rsidRPr="00A31281">
        <w:rPr>
          <w:rFonts w:ascii="宋体" w:eastAsia="宋体" w:hAnsi="宋体" w:cs="宋体"/>
          <w:color w:val="000000"/>
          <w:kern w:val="0"/>
          <w:sz w:val="22"/>
        </w:rPr>
        <w:t>的待销产品中抽取。</w:t>
      </w:r>
    </w:p>
    <w:p w:rsidR="003B1F44" w:rsidRDefault="00A31281" w:rsidP="00A31281">
      <w:pPr>
        <w:widowControl/>
        <w:jc w:val="left"/>
        <w:rPr>
          <w:rFonts w:ascii="宋体" w:eastAsia="宋体" w:hAnsi="宋体" w:cs="宋体"/>
          <w:color w:val="000000"/>
          <w:kern w:val="0"/>
          <w:sz w:val="22"/>
        </w:rPr>
      </w:pPr>
      <w:r w:rsidRPr="00A31281">
        <w:rPr>
          <w:rFonts w:ascii="宋体" w:eastAsia="宋体" w:hAnsi="宋体" w:cs="宋体"/>
          <w:color w:val="000000"/>
          <w:kern w:val="0"/>
          <w:sz w:val="22"/>
        </w:rPr>
        <w:t>随机数一般可使用随机数表等方法产生</w:t>
      </w:r>
    </w:p>
    <w:p w:rsidR="003B1F44" w:rsidRDefault="00A31281" w:rsidP="00A31281">
      <w:pPr>
        <w:widowControl/>
        <w:jc w:val="left"/>
        <w:rPr>
          <w:rFonts w:ascii="宋体" w:eastAsia="宋体" w:hAnsi="宋体" w:cs="宋体"/>
          <w:color w:val="000000"/>
          <w:kern w:val="0"/>
          <w:sz w:val="22"/>
        </w:rPr>
      </w:pPr>
      <w:r w:rsidRPr="00A31281">
        <w:rPr>
          <w:rFonts w:ascii="宋体" w:eastAsia="宋体" w:hAnsi="宋体" w:cs="宋体"/>
          <w:color w:val="000000"/>
          <w:kern w:val="0"/>
          <w:sz w:val="22"/>
        </w:rPr>
        <w:t>抽样数量： 每批次产品抽取样品 2 件，其中 1 件作为检验样品， 1 件作为备用样品。</w:t>
      </w:r>
    </w:p>
    <w:p w:rsidR="003B1F44" w:rsidRDefault="00A31281" w:rsidP="00A31281">
      <w:pPr>
        <w:widowControl/>
        <w:jc w:val="left"/>
        <w:rPr>
          <w:rFonts w:ascii="黑体" w:eastAsia="黑体" w:hAnsi="黑体" w:cs="宋体"/>
          <w:color w:val="000000"/>
          <w:kern w:val="0"/>
          <w:sz w:val="22"/>
        </w:rPr>
      </w:pPr>
      <w:r w:rsidRPr="00A31281">
        <w:rPr>
          <w:rFonts w:ascii="黑体" w:eastAsia="黑体" w:hAnsi="黑体" w:cs="宋体"/>
          <w:color w:val="000000"/>
          <w:kern w:val="0"/>
          <w:sz w:val="22"/>
        </w:rPr>
        <w:t>2 检验依据</w:t>
      </w:r>
    </w:p>
    <w:p w:rsidR="003B1F44" w:rsidRDefault="00A31281" w:rsidP="00A31281">
      <w:pPr>
        <w:widowControl/>
        <w:jc w:val="left"/>
        <w:rPr>
          <w:rFonts w:ascii="宋体" w:eastAsia="宋体" w:hAnsi="宋体" w:cs="宋体"/>
          <w:color w:val="000000"/>
          <w:kern w:val="0"/>
          <w:sz w:val="22"/>
        </w:rPr>
      </w:pPr>
      <w:r w:rsidRPr="00A31281">
        <w:rPr>
          <w:rFonts w:ascii="宋体" w:eastAsia="宋体" w:hAnsi="宋体" w:cs="宋体"/>
          <w:color w:val="000000"/>
          <w:kern w:val="0"/>
          <w:sz w:val="22"/>
        </w:rPr>
        <w:t>检验项目见表 1</w:t>
      </w:r>
    </w:p>
    <w:p w:rsidR="00A31281" w:rsidRDefault="00FC2CFB" w:rsidP="00A3128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sidR="00A31281" w:rsidRPr="00A31281">
        <w:rPr>
          <w:rFonts w:ascii="宋体" w:eastAsia="宋体" w:hAnsi="宋体" w:cs="宋体"/>
          <w:color w:val="000000"/>
          <w:kern w:val="0"/>
          <w:sz w:val="22"/>
        </w:rPr>
        <w:t>表 1 检验项目</w:t>
      </w:r>
    </w:p>
    <w:tbl>
      <w:tblPr>
        <w:tblStyle w:val="a3"/>
        <w:tblW w:w="0" w:type="auto"/>
        <w:jc w:val="center"/>
        <w:tblLook w:val="04A0" w:firstRow="1" w:lastRow="0" w:firstColumn="1" w:lastColumn="0" w:noHBand="0" w:noVBand="1"/>
      </w:tblPr>
      <w:tblGrid>
        <w:gridCol w:w="1271"/>
        <w:gridCol w:w="2414"/>
        <w:gridCol w:w="6"/>
        <w:gridCol w:w="945"/>
        <w:gridCol w:w="331"/>
        <w:gridCol w:w="1691"/>
        <w:gridCol w:w="2499"/>
      </w:tblGrid>
      <w:tr w:rsidR="00A31281" w:rsidTr="00AE7539">
        <w:trPr>
          <w:trHeight w:val="437"/>
          <w:jc w:val="center"/>
        </w:trPr>
        <w:tc>
          <w:tcPr>
            <w:tcW w:w="1271" w:type="dxa"/>
            <w:vAlign w:val="center"/>
          </w:tcPr>
          <w:p w:rsidR="00A31281" w:rsidRPr="00A31281" w:rsidRDefault="00A31281" w:rsidP="00FC2CFB">
            <w:pPr>
              <w:widowControl/>
              <w:jc w:val="center"/>
              <w:rPr>
                <w:rFonts w:ascii="宋体" w:eastAsia="宋体" w:hAnsi="宋体" w:cs="宋体"/>
                <w:kern w:val="0"/>
                <w:sz w:val="24"/>
                <w:szCs w:val="24"/>
              </w:rPr>
            </w:pPr>
            <w:r w:rsidRPr="00A31281">
              <w:rPr>
                <w:rFonts w:ascii="宋体" w:eastAsia="宋体" w:hAnsi="宋体" w:cs="宋体"/>
                <w:color w:val="000000"/>
                <w:kern w:val="0"/>
                <w:sz w:val="22"/>
              </w:rPr>
              <w:t>序号</w:t>
            </w:r>
          </w:p>
        </w:tc>
        <w:tc>
          <w:tcPr>
            <w:tcW w:w="5387" w:type="dxa"/>
            <w:gridSpan w:val="5"/>
            <w:vAlign w:val="center"/>
          </w:tcPr>
          <w:p w:rsidR="00A31281" w:rsidRPr="00A31281" w:rsidRDefault="00A31281" w:rsidP="00FC2CFB">
            <w:pPr>
              <w:widowControl/>
              <w:jc w:val="center"/>
              <w:rPr>
                <w:rFonts w:ascii="宋体" w:eastAsia="宋体" w:hAnsi="宋体" w:cs="宋体"/>
                <w:kern w:val="0"/>
                <w:sz w:val="24"/>
                <w:szCs w:val="24"/>
              </w:rPr>
            </w:pPr>
            <w:r w:rsidRPr="00A31281">
              <w:rPr>
                <w:rFonts w:ascii="宋体" w:eastAsia="宋体" w:hAnsi="宋体" w:cs="宋体"/>
                <w:color w:val="000000"/>
                <w:kern w:val="0"/>
                <w:sz w:val="22"/>
              </w:rPr>
              <w:t>检验项目</w:t>
            </w:r>
          </w:p>
        </w:tc>
        <w:tc>
          <w:tcPr>
            <w:tcW w:w="2499" w:type="dxa"/>
            <w:vAlign w:val="center"/>
          </w:tcPr>
          <w:p w:rsidR="00A31281" w:rsidRPr="00A31281" w:rsidRDefault="00A31281" w:rsidP="00FC2CFB">
            <w:pPr>
              <w:widowControl/>
              <w:jc w:val="center"/>
              <w:rPr>
                <w:rFonts w:ascii="宋体" w:eastAsia="宋体" w:hAnsi="宋体" w:cs="宋体"/>
                <w:kern w:val="0"/>
                <w:sz w:val="24"/>
                <w:szCs w:val="24"/>
              </w:rPr>
            </w:pPr>
            <w:r w:rsidRPr="00A31281">
              <w:rPr>
                <w:rFonts w:ascii="宋体" w:eastAsia="宋体" w:hAnsi="宋体" w:cs="宋体"/>
                <w:color w:val="000000"/>
                <w:kern w:val="0"/>
                <w:sz w:val="22"/>
              </w:rPr>
              <w:t>检验方法</w:t>
            </w:r>
          </w:p>
        </w:tc>
      </w:tr>
      <w:tr w:rsidR="00274FFB" w:rsidTr="00AE7539">
        <w:trPr>
          <w:jc w:val="center"/>
        </w:trPr>
        <w:tc>
          <w:tcPr>
            <w:tcW w:w="1271" w:type="dxa"/>
            <w:vAlign w:val="center"/>
          </w:tcPr>
          <w:p w:rsidR="00274FFB" w:rsidRDefault="00274FFB" w:rsidP="00FC2CF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414" w:type="dxa"/>
            <w:vMerge w:val="restart"/>
            <w:vAlign w:val="center"/>
          </w:tcPr>
          <w:p w:rsidR="00274FFB" w:rsidRDefault="00274FFB" w:rsidP="00FC2CF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w:t>
            </w:r>
            <w:r>
              <w:rPr>
                <w:rFonts w:ascii="宋体" w:eastAsia="宋体" w:hAnsi="宋体" w:cs="宋体"/>
                <w:color w:val="000000"/>
                <w:kern w:val="0"/>
                <w:sz w:val="22"/>
              </w:rPr>
              <w:t>要求</w:t>
            </w:r>
          </w:p>
        </w:tc>
        <w:tc>
          <w:tcPr>
            <w:tcW w:w="2973" w:type="dxa"/>
            <w:gridSpan w:val="4"/>
            <w:vAlign w:val="center"/>
          </w:tcPr>
          <w:p w:rsidR="00274FFB" w:rsidRDefault="00274FFB" w:rsidP="00FC2CFB">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所有零部件</w:t>
            </w:r>
          </w:p>
        </w:tc>
        <w:tc>
          <w:tcPr>
            <w:tcW w:w="2499" w:type="dxa"/>
            <w:vAlign w:val="center"/>
          </w:tcPr>
          <w:p w:rsidR="00274FFB" w:rsidRDefault="00274FFB" w:rsidP="00FC2CFB">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274FFB" w:rsidTr="00AE7539">
        <w:trPr>
          <w:jc w:val="center"/>
        </w:trPr>
        <w:tc>
          <w:tcPr>
            <w:tcW w:w="1271" w:type="dxa"/>
            <w:vAlign w:val="center"/>
          </w:tcPr>
          <w:p w:rsidR="00274FFB" w:rsidRDefault="00274FFB" w:rsidP="00FC2CF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414" w:type="dxa"/>
            <w:vMerge/>
            <w:vAlign w:val="center"/>
          </w:tcPr>
          <w:p w:rsidR="00274FFB" w:rsidRDefault="00274FFB" w:rsidP="00274FFB">
            <w:pPr>
              <w:widowControl/>
              <w:jc w:val="center"/>
              <w:rPr>
                <w:rFonts w:ascii="宋体" w:eastAsia="宋体" w:hAnsi="宋体" w:cs="宋体"/>
                <w:color w:val="000000"/>
                <w:kern w:val="0"/>
                <w:sz w:val="22"/>
              </w:rPr>
            </w:pPr>
          </w:p>
        </w:tc>
        <w:tc>
          <w:tcPr>
            <w:tcW w:w="2973" w:type="dxa"/>
            <w:gridSpan w:val="4"/>
            <w:vAlign w:val="center"/>
          </w:tcPr>
          <w:p w:rsidR="00274FFB" w:rsidRDefault="00274FFB" w:rsidP="00FC2CFB">
            <w:pPr>
              <w:jc w:val="center"/>
              <w:rPr>
                <w:rFonts w:ascii="宋体" w:eastAsia="宋体" w:hAnsi="宋体" w:cs="宋体"/>
                <w:color w:val="000000"/>
                <w:kern w:val="0"/>
                <w:sz w:val="22"/>
              </w:rPr>
            </w:pPr>
            <w:r w:rsidRPr="00A31281">
              <w:rPr>
                <w:rFonts w:ascii="宋体" w:eastAsia="宋体" w:hAnsi="宋体" w:cs="宋体"/>
                <w:color w:val="000000"/>
                <w:kern w:val="0"/>
                <w:sz w:val="22"/>
              </w:rPr>
              <w:t>金属件</w:t>
            </w:r>
          </w:p>
        </w:tc>
        <w:tc>
          <w:tcPr>
            <w:tcW w:w="2499" w:type="dxa"/>
            <w:vAlign w:val="center"/>
          </w:tcPr>
          <w:p w:rsidR="00274FFB" w:rsidRDefault="00274FFB" w:rsidP="00FC2CFB">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274FFB" w:rsidTr="00AE7539">
        <w:trPr>
          <w:jc w:val="center"/>
        </w:trPr>
        <w:tc>
          <w:tcPr>
            <w:tcW w:w="1271" w:type="dxa"/>
            <w:vAlign w:val="center"/>
          </w:tcPr>
          <w:p w:rsidR="00274FFB" w:rsidRDefault="00274FFB" w:rsidP="00274FF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414" w:type="dxa"/>
            <w:vMerge/>
            <w:vAlign w:val="center"/>
          </w:tcPr>
          <w:p w:rsidR="00274FFB" w:rsidRPr="00A31281" w:rsidRDefault="00274FFB" w:rsidP="00274FFB">
            <w:pPr>
              <w:widowControl/>
              <w:jc w:val="center"/>
              <w:rPr>
                <w:rFonts w:ascii="宋体" w:eastAsia="宋体" w:hAnsi="宋体" w:cs="宋体"/>
                <w:kern w:val="0"/>
                <w:sz w:val="24"/>
                <w:szCs w:val="24"/>
              </w:rPr>
            </w:pPr>
          </w:p>
        </w:tc>
        <w:tc>
          <w:tcPr>
            <w:tcW w:w="2973" w:type="dxa"/>
            <w:gridSpan w:val="4"/>
            <w:vAlign w:val="center"/>
          </w:tcPr>
          <w:p w:rsidR="00274FFB" w:rsidRPr="00A31281" w:rsidRDefault="00274FFB" w:rsidP="00AE7539">
            <w:pPr>
              <w:widowControl/>
              <w:rPr>
                <w:rFonts w:ascii="宋体" w:eastAsia="宋体" w:hAnsi="宋体" w:cs="宋体"/>
                <w:kern w:val="0"/>
                <w:sz w:val="24"/>
                <w:szCs w:val="24"/>
              </w:rPr>
            </w:pPr>
            <w:r w:rsidRPr="00A31281">
              <w:rPr>
                <w:rFonts w:ascii="宋体" w:eastAsia="宋体" w:hAnsi="宋体" w:cs="宋体"/>
                <w:color w:val="000000"/>
                <w:kern w:val="0"/>
                <w:sz w:val="22"/>
              </w:rPr>
              <w:t>与人体接触的部位、存放物品的部位</w:t>
            </w:r>
          </w:p>
        </w:tc>
        <w:tc>
          <w:tcPr>
            <w:tcW w:w="2499" w:type="dxa"/>
            <w:vAlign w:val="center"/>
          </w:tcPr>
          <w:p w:rsidR="00274FFB" w:rsidRDefault="00274FFB" w:rsidP="00274FFB">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274FFB" w:rsidTr="00AE7539">
        <w:trPr>
          <w:jc w:val="center"/>
        </w:trPr>
        <w:tc>
          <w:tcPr>
            <w:tcW w:w="1271" w:type="dxa"/>
            <w:vAlign w:val="center"/>
          </w:tcPr>
          <w:p w:rsidR="00274FFB" w:rsidRDefault="00274FFB" w:rsidP="00274FF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414" w:type="dxa"/>
            <w:vMerge/>
            <w:vAlign w:val="center"/>
          </w:tcPr>
          <w:p w:rsidR="00274FFB" w:rsidRPr="00A31281" w:rsidRDefault="00274FFB" w:rsidP="00274FFB">
            <w:pPr>
              <w:widowControl/>
              <w:jc w:val="center"/>
              <w:rPr>
                <w:rFonts w:ascii="宋体" w:eastAsia="宋体" w:hAnsi="宋体" w:cs="宋体"/>
                <w:kern w:val="0"/>
                <w:sz w:val="24"/>
                <w:szCs w:val="24"/>
              </w:rPr>
            </w:pPr>
          </w:p>
        </w:tc>
        <w:tc>
          <w:tcPr>
            <w:tcW w:w="2973" w:type="dxa"/>
            <w:gridSpan w:val="4"/>
            <w:vAlign w:val="center"/>
          </w:tcPr>
          <w:p w:rsidR="00274FFB" w:rsidRPr="00A31281" w:rsidRDefault="00274FFB" w:rsidP="00AE7539">
            <w:pPr>
              <w:widowControl/>
              <w:rPr>
                <w:rFonts w:ascii="宋体" w:eastAsia="宋体" w:hAnsi="宋体" w:cs="宋体"/>
                <w:kern w:val="0"/>
                <w:sz w:val="24"/>
                <w:szCs w:val="24"/>
              </w:rPr>
            </w:pPr>
            <w:r w:rsidRPr="00A31281">
              <w:rPr>
                <w:rFonts w:ascii="宋体" w:eastAsia="宋体" w:hAnsi="宋体" w:cs="宋体"/>
                <w:color w:val="000000"/>
                <w:kern w:val="0"/>
                <w:sz w:val="22"/>
              </w:rPr>
              <w:t>升降、调节机构</w:t>
            </w:r>
          </w:p>
        </w:tc>
        <w:tc>
          <w:tcPr>
            <w:tcW w:w="2499" w:type="dxa"/>
            <w:vAlign w:val="center"/>
          </w:tcPr>
          <w:p w:rsidR="00274FFB" w:rsidRDefault="00274FFB" w:rsidP="00274FFB">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274FFB" w:rsidTr="00AE7539">
        <w:trPr>
          <w:jc w:val="center"/>
        </w:trPr>
        <w:tc>
          <w:tcPr>
            <w:tcW w:w="1271" w:type="dxa"/>
            <w:vAlign w:val="center"/>
          </w:tcPr>
          <w:p w:rsidR="00274FFB" w:rsidRDefault="00274FFB" w:rsidP="00274FF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414" w:type="dxa"/>
            <w:vMerge/>
            <w:vAlign w:val="center"/>
          </w:tcPr>
          <w:p w:rsidR="00274FFB" w:rsidRPr="00A31281" w:rsidRDefault="00274FFB" w:rsidP="00274FFB">
            <w:pPr>
              <w:widowControl/>
              <w:jc w:val="center"/>
              <w:rPr>
                <w:rFonts w:ascii="宋体" w:eastAsia="宋体" w:hAnsi="宋体" w:cs="宋体"/>
                <w:kern w:val="0"/>
                <w:sz w:val="24"/>
                <w:szCs w:val="24"/>
              </w:rPr>
            </w:pPr>
          </w:p>
        </w:tc>
        <w:tc>
          <w:tcPr>
            <w:tcW w:w="2973" w:type="dxa"/>
            <w:gridSpan w:val="4"/>
            <w:vAlign w:val="center"/>
          </w:tcPr>
          <w:p w:rsidR="00274FFB" w:rsidRPr="00A31281" w:rsidRDefault="00274FFB" w:rsidP="00AE7539">
            <w:pPr>
              <w:widowControl/>
              <w:rPr>
                <w:rFonts w:ascii="宋体" w:eastAsia="宋体" w:hAnsi="宋体" w:cs="宋体"/>
                <w:kern w:val="0"/>
                <w:sz w:val="24"/>
                <w:szCs w:val="24"/>
              </w:rPr>
            </w:pPr>
            <w:r w:rsidRPr="00A31281">
              <w:rPr>
                <w:rFonts w:ascii="宋体" w:eastAsia="宋体" w:hAnsi="宋体" w:cs="宋体"/>
                <w:color w:val="000000"/>
                <w:kern w:val="0"/>
                <w:sz w:val="22"/>
              </w:rPr>
              <w:t>相对运动的机械装置部件与人体接触部位的间隙</w:t>
            </w:r>
          </w:p>
        </w:tc>
        <w:tc>
          <w:tcPr>
            <w:tcW w:w="2499" w:type="dxa"/>
            <w:vAlign w:val="center"/>
          </w:tcPr>
          <w:p w:rsidR="00274FFB" w:rsidRDefault="00274FFB" w:rsidP="00274FFB">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274FFB" w:rsidTr="00AE7539">
        <w:trPr>
          <w:jc w:val="center"/>
        </w:trPr>
        <w:tc>
          <w:tcPr>
            <w:tcW w:w="1271" w:type="dxa"/>
            <w:vAlign w:val="center"/>
          </w:tcPr>
          <w:p w:rsidR="00274FFB" w:rsidRDefault="00274FFB" w:rsidP="00274FF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2414" w:type="dxa"/>
            <w:vMerge/>
            <w:vAlign w:val="center"/>
          </w:tcPr>
          <w:p w:rsidR="00274FFB" w:rsidRPr="00A31281" w:rsidRDefault="00274FFB" w:rsidP="00274FFB">
            <w:pPr>
              <w:widowControl/>
              <w:jc w:val="center"/>
              <w:rPr>
                <w:rFonts w:ascii="宋体" w:eastAsia="宋体" w:hAnsi="宋体" w:cs="宋体"/>
                <w:kern w:val="0"/>
                <w:sz w:val="24"/>
                <w:szCs w:val="24"/>
              </w:rPr>
            </w:pPr>
          </w:p>
        </w:tc>
        <w:tc>
          <w:tcPr>
            <w:tcW w:w="2973" w:type="dxa"/>
            <w:gridSpan w:val="4"/>
            <w:vAlign w:val="center"/>
          </w:tcPr>
          <w:p w:rsidR="00274FFB" w:rsidRPr="00A31281" w:rsidRDefault="00274FFB" w:rsidP="00AE7539">
            <w:pPr>
              <w:rPr>
                <w:rFonts w:ascii="宋体" w:eastAsia="宋体" w:hAnsi="宋体" w:cs="宋体"/>
                <w:kern w:val="0"/>
                <w:sz w:val="24"/>
                <w:szCs w:val="24"/>
              </w:rPr>
            </w:pPr>
            <w:r>
              <w:rPr>
                <w:rFonts w:ascii="宋体" w:eastAsia="宋体" w:hAnsi="宋体" w:cs="宋体" w:hint="eastAsia"/>
                <w:color w:val="000000"/>
                <w:kern w:val="0"/>
                <w:sz w:val="22"/>
              </w:rPr>
              <w:t>翻</w:t>
            </w:r>
            <w:r>
              <w:rPr>
                <w:rFonts w:ascii="宋体" w:eastAsia="宋体" w:hAnsi="宋体" w:cs="宋体"/>
                <w:color w:val="000000"/>
                <w:kern w:val="0"/>
                <w:sz w:val="22"/>
              </w:rPr>
              <w:t>板装置</w:t>
            </w:r>
          </w:p>
        </w:tc>
        <w:tc>
          <w:tcPr>
            <w:tcW w:w="2499" w:type="dxa"/>
            <w:vAlign w:val="center"/>
          </w:tcPr>
          <w:p w:rsidR="00274FFB" w:rsidRDefault="00274FFB" w:rsidP="00274FFB">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274FFB" w:rsidTr="00AE7539">
        <w:trPr>
          <w:jc w:val="center"/>
        </w:trPr>
        <w:tc>
          <w:tcPr>
            <w:tcW w:w="1271" w:type="dxa"/>
            <w:vAlign w:val="center"/>
          </w:tcPr>
          <w:p w:rsidR="00274FFB" w:rsidRDefault="00274FFB" w:rsidP="00274FF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2414" w:type="dxa"/>
            <w:vMerge/>
            <w:vAlign w:val="center"/>
          </w:tcPr>
          <w:p w:rsidR="00274FFB" w:rsidRPr="00A31281" w:rsidRDefault="00274FFB" w:rsidP="00274FFB">
            <w:pPr>
              <w:widowControl/>
              <w:jc w:val="center"/>
              <w:rPr>
                <w:rFonts w:ascii="宋体" w:eastAsia="宋体" w:hAnsi="宋体" w:cs="宋体"/>
                <w:color w:val="000000"/>
                <w:kern w:val="0"/>
                <w:sz w:val="22"/>
              </w:rPr>
            </w:pPr>
          </w:p>
        </w:tc>
        <w:tc>
          <w:tcPr>
            <w:tcW w:w="2973" w:type="dxa"/>
            <w:gridSpan w:val="4"/>
            <w:vAlign w:val="center"/>
          </w:tcPr>
          <w:p w:rsidR="00274FFB" w:rsidRPr="00A31281" w:rsidRDefault="00274FFB" w:rsidP="00274FFB">
            <w:pPr>
              <w:widowControl/>
              <w:jc w:val="left"/>
              <w:rPr>
                <w:rFonts w:ascii="宋体" w:eastAsia="宋体" w:hAnsi="宋体" w:cs="宋体"/>
                <w:color w:val="000000"/>
                <w:kern w:val="0"/>
                <w:sz w:val="22"/>
              </w:rPr>
            </w:pPr>
            <w:r w:rsidRPr="00A31281">
              <w:rPr>
                <w:rFonts w:ascii="宋体" w:eastAsia="宋体" w:hAnsi="宋体" w:cs="宋体"/>
                <w:color w:val="000000"/>
                <w:kern w:val="0"/>
                <w:sz w:val="22"/>
              </w:rPr>
              <w:t>与人体接触的座面、椅背和扶手等边缘倒圆角的半径</w:t>
            </w:r>
          </w:p>
        </w:tc>
        <w:tc>
          <w:tcPr>
            <w:tcW w:w="2499" w:type="dxa"/>
            <w:vAlign w:val="center"/>
          </w:tcPr>
          <w:p w:rsidR="00274FFB" w:rsidRPr="00A31281" w:rsidRDefault="00A11AC2" w:rsidP="00274FFB">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274FFB" w:rsidTr="00AE7539">
        <w:trPr>
          <w:jc w:val="center"/>
        </w:trPr>
        <w:tc>
          <w:tcPr>
            <w:tcW w:w="1271" w:type="dxa"/>
            <w:vAlign w:val="center"/>
          </w:tcPr>
          <w:p w:rsidR="00274FFB" w:rsidRDefault="00274FFB" w:rsidP="00274FF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2414" w:type="dxa"/>
            <w:vMerge/>
            <w:vAlign w:val="center"/>
          </w:tcPr>
          <w:p w:rsidR="00274FFB" w:rsidRPr="00A31281" w:rsidRDefault="00274FFB" w:rsidP="00274FFB">
            <w:pPr>
              <w:widowControl/>
              <w:jc w:val="center"/>
              <w:rPr>
                <w:rFonts w:ascii="宋体" w:eastAsia="宋体" w:hAnsi="宋体" w:cs="宋体"/>
                <w:kern w:val="0"/>
                <w:sz w:val="24"/>
                <w:szCs w:val="24"/>
              </w:rPr>
            </w:pPr>
          </w:p>
        </w:tc>
        <w:tc>
          <w:tcPr>
            <w:tcW w:w="2973" w:type="dxa"/>
            <w:gridSpan w:val="4"/>
            <w:vAlign w:val="center"/>
          </w:tcPr>
          <w:p w:rsidR="00274FFB" w:rsidRPr="00A31281" w:rsidRDefault="00274FFB" w:rsidP="00AE7539">
            <w:pPr>
              <w:widowControl/>
              <w:rPr>
                <w:rFonts w:ascii="宋体" w:eastAsia="宋体" w:hAnsi="宋体" w:cs="宋体"/>
                <w:kern w:val="0"/>
                <w:sz w:val="24"/>
                <w:szCs w:val="24"/>
              </w:rPr>
            </w:pPr>
            <w:r w:rsidRPr="00A31281">
              <w:rPr>
                <w:rFonts w:ascii="宋体" w:eastAsia="宋体" w:hAnsi="宋体" w:cs="宋体"/>
                <w:color w:val="000000"/>
                <w:kern w:val="0"/>
                <w:sz w:val="22"/>
              </w:rPr>
              <w:t>某些可能造成伤害的部件</w:t>
            </w:r>
          </w:p>
        </w:tc>
        <w:tc>
          <w:tcPr>
            <w:tcW w:w="2499" w:type="dxa"/>
            <w:vAlign w:val="center"/>
          </w:tcPr>
          <w:p w:rsidR="00274FFB" w:rsidRDefault="00274FFB" w:rsidP="00274FFB">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274FFB" w:rsidTr="00AE7539">
        <w:trPr>
          <w:jc w:val="center"/>
        </w:trPr>
        <w:tc>
          <w:tcPr>
            <w:tcW w:w="1271" w:type="dxa"/>
            <w:vAlign w:val="center"/>
          </w:tcPr>
          <w:p w:rsidR="00274FFB" w:rsidRDefault="00274FFB" w:rsidP="00274FF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2414" w:type="dxa"/>
            <w:vMerge/>
            <w:vAlign w:val="center"/>
          </w:tcPr>
          <w:p w:rsidR="00274FFB" w:rsidRPr="00A31281" w:rsidRDefault="00274FFB" w:rsidP="00274FFB">
            <w:pPr>
              <w:widowControl/>
              <w:jc w:val="center"/>
              <w:rPr>
                <w:rFonts w:ascii="宋体" w:eastAsia="宋体" w:hAnsi="宋体" w:cs="宋体"/>
                <w:kern w:val="0"/>
                <w:sz w:val="24"/>
                <w:szCs w:val="24"/>
              </w:rPr>
            </w:pPr>
          </w:p>
        </w:tc>
        <w:tc>
          <w:tcPr>
            <w:tcW w:w="2973" w:type="dxa"/>
            <w:gridSpan w:val="4"/>
            <w:vAlign w:val="center"/>
          </w:tcPr>
          <w:p w:rsidR="00274FFB" w:rsidRPr="00A31281" w:rsidRDefault="00274FFB" w:rsidP="00274FFB">
            <w:pPr>
              <w:widowControl/>
              <w:jc w:val="left"/>
              <w:rPr>
                <w:rFonts w:ascii="宋体" w:eastAsia="宋体" w:hAnsi="宋体" w:cs="宋体"/>
                <w:kern w:val="0"/>
                <w:sz w:val="24"/>
                <w:szCs w:val="24"/>
              </w:rPr>
            </w:pPr>
            <w:r w:rsidRPr="00A31281">
              <w:rPr>
                <w:rFonts w:ascii="宋体" w:eastAsia="宋体" w:hAnsi="宋体" w:cs="宋体"/>
                <w:color w:val="000000"/>
                <w:kern w:val="0"/>
                <w:sz w:val="22"/>
              </w:rPr>
              <w:t>使用润滑油的部件</w:t>
            </w:r>
          </w:p>
        </w:tc>
        <w:tc>
          <w:tcPr>
            <w:tcW w:w="2499" w:type="dxa"/>
            <w:vAlign w:val="center"/>
          </w:tcPr>
          <w:p w:rsidR="00274FFB" w:rsidRDefault="00274FFB" w:rsidP="00274FFB">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274FFB" w:rsidTr="00AE7539">
        <w:trPr>
          <w:jc w:val="center"/>
        </w:trPr>
        <w:tc>
          <w:tcPr>
            <w:tcW w:w="1271" w:type="dxa"/>
            <w:vAlign w:val="center"/>
          </w:tcPr>
          <w:p w:rsidR="00274FFB" w:rsidRDefault="00274FFB" w:rsidP="00274FF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414" w:type="dxa"/>
            <w:vMerge/>
            <w:vAlign w:val="center"/>
          </w:tcPr>
          <w:p w:rsidR="00274FFB" w:rsidRPr="00A31281" w:rsidRDefault="00274FFB" w:rsidP="00274FFB">
            <w:pPr>
              <w:widowControl/>
              <w:jc w:val="center"/>
              <w:rPr>
                <w:rFonts w:ascii="宋体" w:eastAsia="宋体" w:hAnsi="宋体" w:cs="宋体"/>
                <w:kern w:val="0"/>
                <w:sz w:val="24"/>
                <w:szCs w:val="24"/>
              </w:rPr>
            </w:pPr>
          </w:p>
        </w:tc>
        <w:tc>
          <w:tcPr>
            <w:tcW w:w="2973" w:type="dxa"/>
            <w:gridSpan w:val="4"/>
            <w:vAlign w:val="center"/>
          </w:tcPr>
          <w:p w:rsidR="00274FFB" w:rsidRPr="00A31281" w:rsidRDefault="00274FFB" w:rsidP="00274FFB">
            <w:pPr>
              <w:widowControl/>
              <w:jc w:val="left"/>
              <w:rPr>
                <w:rFonts w:ascii="宋体" w:eastAsia="宋体" w:hAnsi="宋体" w:cs="宋体"/>
                <w:kern w:val="0"/>
                <w:sz w:val="24"/>
                <w:szCs w:val="24"/>
              </w:rPr>
            </w:pPr>
            <w:r w:rsidRPr="00A31281">
              <w:rPr>
                <w:rFonts w:ascii="宋体" w:eastAsia="宋体" w:hAnsi="宋体" w:cs="宋体"/>
                <w:color w:val="000000"/>
                <w:kern w:val="0"/>
                <w:sz w:val="22"/>
              </w:rPr>
              <w:t>所有</w:t>
            </w:r>
            <w:bookmarkStart w:id="0" w:name="_GoBack"/>
            <w:bookmarkEnd w:id="0"/>
            <w:r w:rsidRPr="00A31281">
              <w:rPr>
                <w:rFonts w:ascii="宋体" w:eastAsia="宋体" w:hAnsi="宋体" w:cs="宋体"/>
                <w:color w:val="000000"/>
                <w:kern w:val="0"/>
                <w:sz w:val="22"/>
              </w:rPr>
              <w:t>无覆盖的孔洞直径及间隙</w:t>
            </w:r>
          </w:p>
        </w:tc>
        <w:tc>
          <w:tcPr>
            <w:tcW w:w="2499" w:type="dxa"/>
            <w:vAlign w:val="center"/>
          </w:tcPr>
          <w:p w:rsidR="00274FFB" w:rsidRDefault="00274FFB" w:rsidP="00274FFB">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274FFB" w:rsidTr="00AE7539">
        <w:trPr>
          <w:jc w:val="center"/>
        </w:trPr>
        <w:tc>
          <w:tcPr>
            <w:tcW w:w="1271" w:type="dxa"/>
            <w:vAlign w:val="center"/>
          </w:tcPr>
          <w:p w:rsidR="00274FFB" w:rsidRDefault="00CB08FD" w:rsidP="00274FF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2420" w:type="dxa"/>
            <w:gridSpan w:val="2"/>
            <w:vMerge w:val="restart"/>
            <w:vAlign w:val="center"/>
          </w:tcPr>
          <w:p w:rsidR="00274FFB" w:rsidRPr="00A31281" w:rsidRDefault="00274FFB" w:rsidP="00274FF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力学</w:t>
            </w:r>
            <w:r>
              <w:rPr>
                <w:rFonts w:ascii="宋体" w:eastAsia="宋体" w:hAnsi="宋体" w:cs="宋体"/>
                <w:color w:val="000000"/>
                <w:kern w:val="0"/>
                <w:sz w:val="22"/>
              </w:rPr>
              <w:t>性能</w:t>
            </w:r>
          </w:p>
        </w:tc>
        <w:tc>
          <w:tcPr>
            <w:tcW w:w="945" w:type="dxa"/>
            <w:vMerge w:val="restart"/>
            <w:vAlign w:val="center"/>
          </w:tcPr>
          <w:p w:rsidR="00274FFB" w:rsidRPr="00A31281" w:rsidRDefault="00274FFB" w:rsidP="00274FFB">
            <w:pPr>
              <w:jc w:val="left"/>
              <w:rPr>
                <w:rFonts w:ascii="宋体" w:eastAsia="宋体" w:hAnsi="宋体" w:cs="宋体"/>
                <w:color w:val="000000"/>
                <w:kern w:val="0"/>
                <w:sz w:val="22"/>
              </w:rPr>
            </w:pPr>
            <w:r>
              <w:rPr>
                <w:rFonts w:ascii="宋体" w:eastAsia="宋体" w:hAnsi="宋体" w:cs="宋体" w:hint="eastAsia"/>
                <w:color w:val="000000"/>
                <w:kern w:val="0"/>
                <w:sz w:val="22"/>
              </w:rPr>
              <w:t>课桌</w:t>
            </w:r>
          </w:p>
        </w:tc>
        <w:tc>
          <w:tcPr>
            <w:tcW w:w="2022" w:type="dxa"/>
            <w:gridSpan w:val="2"/>
            <w:vAlign w:val="center"/>
          </w:tcPr>
          <w:p w:rsidR="00274FFB" w:rsidRPr="00A31281" w:rsidRDefault="00274FFB" w:rsidP="00274FFB">
            <w:pPr>
              <w:widowControl/>
              <w:rPr>
                <w:rFonts w:ascii="宋体" w:eastAsia="宋体" w:hAnsi="宋体" w:cs="宋体"/>
                <w:color w:val="000000"/>
                <w:kern w:val="0"/>
                <w:sz w:val="22"/>
              </w:rPr>
            </w:pPr>
            <w:r>
              <w:rPr>
                <w:rFonts w:ascii="宋体" w:eastAsia="宋体" w:hAnsi="宋体" w:cs="宋体" w:hint="eastAsia"/>
                <w:color w:val="000000"/>
                <w:kern w:val="0"/>
                <w:sz w:val="22"/>
              </w:rPr>
              <w:t>桌面</w:t>
            </w:r>
            <w:r>
              <w:rPr>
                <w:rFonts w:ascii="宋体" w:eastAsia="宋体" w:hAnsi="宋体" w:cs="宋体"/>
                <w:color w:val="000000"/>
                <w:kern w:val="0"/>
                <w:sz w:val="22"/>
              </w:rPr>
              <w:t>垂直静载荷</w:t>
            </w:r>
          </w:p>
        </w:tc>
        <w:tc>
          <w:tcPr>
            <w:tcW w:w="2499" w:type="dxa"/>
            <w:vAlign w:val="center"/>
          </w:tcPr>
          <w:p w:rsidR="00274FFB" w:rsidRDefault="00274FFB" w:rsidP="00274FFB">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CB08FD" w:rsidTr="00AE7539">
        <w:trPr>
          <w:trHeight w:val="232"/>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桌面垂直耐久性 </w:t>
            </w:r>
          </w:p>
        </w:tc>
        <w:tc>
          <w:tcPr>
            <w:tcW w:w="2499" w:type="dxa"/>
            <w:vAlign w:val="center"/>
          </w:tcPr>
          <w:p w:rsidR="00CB08FD" w:rsidRDefault="00CB08FD" w:rsidP="00CB08FD">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桌面垂直冲击 </w:t>
            </w:r>
          </w:p>
        </w:tc>
        <w:tc>
          <w:tcPr>
            <w:tcW w:w="2499" w:type="dxa"/>
            <w:vAlign w:val="center"/>
          </w:tcPr>
          <w:p w:rsidR="00CB08FD" w:rsidRDefault="00CB08FD" w:rsidP="00CB08FD">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2420" w:type="dxa"/>
            <w:gridSpan w:val="2"/>
            <w:vMerge/>
            <w:vAlign w:val="center"/>
          </w:tcPr>
          <w:p w:rsidR="00CB08FD" w:rsidRPr="00A31281" w:rsidRDefault="00CB08FD" w:rsidP="00CB08FD">
            <w:pPr>
              <w:widowControl/>
              <w:jc w:val="left"/>
              <w:rPr>
                <w:rFonts w:ascii="宋体" w:eastAsia="宋体" w:hAnsi="宋体" w:cs="宋体"/>
                <w:color w:val="000000"/>
                <w:kern w:val="0"/>
                <w:sz w:val="22"/>
              </w:rPr>
            </w:pPr>
          </w:p>
        </w:tc>
        <w:tc>
          <w:tcPr>
            <w:tcW w:w="945" w:type="dxa"/>
            <w:vMerge/>
            <w:vAlign w:val="center"/>
          </w:tcPr>
          <w:p w:rsidR="00CB08FD" w:rsidRPr="00A31281" w:rsidRDefault="00CB08FD" w:rsidP="00CB08FD">
            <w:pPr>
              <w:widowControl/>
              <w:jc w:val="left"/>
              <w:rPr>
                <w:rFonts w:ascii="宋体" w:eastAsia="宋体" w:hAnsi="宋体" w:cs="宋体"/>
                <w:color w:val="000000"/>
                <w:kern w:val="0"/>
                <w:sz w:val="22"/>
              </w:rPr>
            </w:pPr>
          </w:p>
        </w:tc>
        <w:tc>
          <w:tcPr>
            <w:tcW w:w="2022" w:type="dxa"/>
            <w:gridSpan w:val="2"/>
            <w:vAlign w:val="center"/>
          </w:tcPr>
          <w:p w:rsidR="00CB08FD" w:rsidRPr="00A31281" w:rsidRDefault="00CB08FD" w:rsidP="00CB08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桌腿</w:t>
            </w:r>
            <w:r>
              <w:rPr>
                <w:rFonts w:ascii="宋体" w:eastAsia="宋体" w:hAnsi="宋体" w:cs="宋体"/>
                <w:color w:val="000000"/>
                <w:kern w:val="0"/>
                <w:sz w:val="22"/>
              </w:rPr>
              <w:t>跌落</w:t>
            </w:r>
          </w:p>
        </w:tc>
        <w:tc>
          <w:tcPr>
            <w:tcW w:w="2499" w:type="dxa"/>
            <w:vAlign w:val="center"/>
          </w:tcPr>
          <w:p w:rsidR="00CB08FD" w:rsidRDefault="00CB08FD" w:rsidP="00CB08FD">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2420" w:type="dxa"/>
            <w:gridSpan w:val="2"/>
            <w:vMerge/>
            <w:vAlign w:val="center"/>
          </w:tcPr>
          <w:p w:rsidR="00CB08FD" w:rsidRDefault="00CB08FD" w:rsidP="00CB08FD">
            <w:pPr>
              <w:widowControl/>
              <w:jc w:val="left"/>
              <w:rPr>
                <w:rFonts w:ascii="宋体" w:eastAsia="宋体" w:hAnsi="宋体" w:cs="宋体"/>
                <w:color w:val="000000"/>
                <w:kern w:val="0"/>
                <w:sz w:val="22"/>
              </w:rPr>
            </w:pPr>
          </w:p>
        </w:tc>
        <w:tc>
          <w:tcPr>
            <w:tcW w:w="945" w:type="dxa"/>
            <w:vMerge/>
            <w:vAlign w:val="center"/>
          </w:tcPr>
          <w:p w:rsidR="00CB08FD" w:rsidRDefault="00CB08FD" w:rsidP="00CB08FD">
            <w:pPr>
              <w:widowControl/>
              <w:jc w:val="left"/>
              <w:rPr>
                <w:rFonts w:ascii="宋体" w:eastAsia="宋体" w:hAnsi="宋体" w:cs="宋体"/>
                <w:color w:val="000000"/>
                <w:kern w:val="0"/>
                <w:sz w:val="22"/>
              </w:rPr>
            </w:pPr>
          </w:p>
        </w:tc>
        <w:tc>
          <w:tcPr>
            <w:tcW w:w="2022" w:type="dxa"/>
            <w:gridSpan w:val="2"/>
            <w:vAlign w:val="center"/>
          </w:tcPr>
          <w:p w:rsidR="00CB08FD" w:rsidRDefault="00CB08FD" w:rsidP="00CB08FD">
            <w:pPr>
              <w:widowControl/>
              <w:jc w:val="left"/>
              <w:rPr>
                <w:rFonts w:ascii="宋体" w:eastAsia="宋体" w:hAnsi="宋体" w:cs="宋体"/>
                <w:color w:val="000000"/>
                <w:kern w:val="0"/>
                <w:sz w:val="22"/>
              </w:rPr>
            </w:pPr>
            <w:r w:rsidRPr="00A31281">
              <w:rPr>
                <w:rFonts w:ascii="宋体" w:eastAsia="宋体" w:hAnsi="宋体" w:cs="宋体"/>
                <w:color w:val="000000"/>
                <w:kern w:val="0"/>
                <w:sz w:val="22"/>
              </w:rPr>
              <w:t>桌面水平静载荷</w:t>
            </w:r>
          </w:p>
        </w:tc>
        <w:tc>
          <w:tcPr>
            <w:tcW w:w="2499" w:type="dxa"/>
            <w:vAlign w:val="center"/>
          </w:tcPr>
          <w:p w:rsidR="00CB08FD" w:rsidRDefault="00CB08FD" w:rsidP="00CB08FD">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2420" w:type="dxa"/>
            <w:gridSpan w:val="2"/>
            <w:vMerge w:val="restart"/>
            <w:vAlign w:val="center"/>
          </w:tcPr>
          <w:p w:rsidR="00CB08FD" w:rsidRDefault="00CB08FD" w:rsidP="00CB08FD">
            <w:pPr>
              <w:jc w:val="center"/>
              <w:rPr>
                <w:rFonts w:ascii="宋体" w:eastAsia="宋体" w:hAnsi="宋体" w:cs="宋体"/>
                <w:color w:val="000000"/>
                <w:kern w:val="0"/>
                <w:sz w:val="22"/>
              </w:rPr>
            </w:pPr>
            <w:r>
              <w:rPr>
                <w:rFonts w:ascii="宋体" w:eastAsia="宋体" w:hAnsi="宋体" w:cs="宋体" w:hint="eastAsia"/>
                <w:color w:val="000000"/>
                <w:kern w:val="0"/>
                <w:sz w:val="22"/>
              </w:rPr>
              <w:t>力学</w:t>
            </w:r>
            <w:r>
              <w:rPr>
                <w:rFonts w:ascii="宋体" w:eastAsia="宋体" w:hAnsi="宋体" w:cs="宋体"/>
                <w:color w:val="000000"/>
                <w:kern w:val="0"/>
                <w:sz w:val="22"/>
              </w:rPr>
              <w:t>性能</w:t>
            </w:r>
          </w:p>
        </w:tc>
        <w:tc>
          <w:tcPr>
            <w:tcW w:w="945" w:type="dxa"/>
            <w:vMerge w:val="restart"/>
            <w:vAlign w:val="center"/>
          </w:tcPr>
          <w:p w:rsidR="00CB08FD" w:rsidRPr="00A31281" w:rsidRDefault="00CB08FD" w:rsidP="00CB08FD">
            <w:pPr>
              <w:jc w:val="left"/>
              <w:rPr>
                <w:rFonts w:ascii="宋体" w:eastAsia="宋体" w:hAnsi="宋体" w:cs="宋体"/>
                <w:kern w:val="0"/>
                <w:sz w:val="24"/>
                <w:szCs w:val="24"/>
              </w:rPr>
            </w:pPr>
            <w:r>
              <w:rPr>
                <w:rFonts w:ascii="宋体" w:eastAsia="宋体" w:hAnsi="宋体" w:cs="宋体" w:hint="eastAsia"/>
                <w:color w:val="000000"/>
                <w:kern w:val="0"/>
                <w:sz w:val="22"/>
              </w:rPr>
              <w:t>课</w:t>
            </w:r>
            <w:r>
              <w:rPr>
                <w:rFonts w:ascii="宋体" w:eastAsia="宋体" w:hAnsi="宋体" w:cs="宋体"/>
                <w:color w:val="000000"/>
                <w:kern w:val="0"/>
                <w:sz w:val="22"/>
              </w:rPr>
              <w:t>椅</w:t>
            </w: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椅子向前倾翻 </w:t>
            </w:r>
          </w:p>
        </w:tc>
        <w:tc>
          <w:tcPr>
            <w:tcW w:w="2499" w:type="dxa"/>
            <w:vAlign w:val="center"/>
          </w:tcPr>
          <w:p w:rsidR="00CB08FD" w:rsidRDefault="00CB08FD" w:rsidP="00CB08FD">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color w:val="000000"/>
                <w:kern w:val="0"/>
                <w:sz w:val="22"/>
              </w:rPr>
              <w:t>17</w:t>
            </w:r>
          </w:p>
        </w:tc>
        <w:tc>
          <w:tcPr>
            <w:tcW w:w="2420" w:type="dxa"/>
            <w:gridSpan w:val="2"/>
            <w:vMerge/>
            <w:vAlign w:val="center"/>
          </w:tcPr>
          <w:p w:rsidR="00CB08FD" w:rsidRDefault="00CB08FD" w:rsidP="00CB08FD">
            <w:pPr>
              <w:jc w:val="left"/>
              <w:rPr>
                <w:rFonts w:ascii="宋体" w:eastAsia="宋体" w:hAnsi="宋体" w:cs="宋体"/>
                <w:color w:val="000000"/>
                <w:kern w:val="0"/>
                <w:sz w:val="22"/>
              </w:rPr>
            </w:pPr>
          </w:p>
        </w:tc>
        <w:tc>
          <w:tcPr>
            <w:tcW w:w="945" w:type="dxa"/>
            <w:vMerge/>
            <w:vAlign w:val="center"/>
          </w:tcPr>
          <w:p w:rsidR="00CB08FD" w:rsidRDefault="00CB08FD" w:rsidP="00CB08FD">
            <w:pPr>
              <w:jc w:val="left"/>
              <w:rPr>
                <w:rFonts w:ascii="宋体" w:eastAsia="宋体" w:hAnsi="宋体" w:cs="宋体"/>
                <w:color w:val="000000"/>
                <w:kern w:val="0"/>
                <w:sz w:val="22"/>
              </w:rPr>
            </w:pPr>
          </w:p>
        </w:tc>
        <w:tc>
          <w:tcPr>
            <w:tcW w:w="2022" w:type="dxa"/>
            <w:gridSpan w:val="2"/>
            <w:vAlign w:val="center"/>
          </w:tcPr>
          <w:p w:rsidR="00CB08FD" w:rsidRDefault="00CB08FD" w:rsidP="00CB08FD">
            <w:pPr>
              <w:widowControl/>
              <w:rPr>
                <w:rFonts w:ascii="宋体" w:eastAsia="宋体" w:hAnsi="宋体" w:cs="宋体"/>
                <w:color w:val="000000"/>
                <w:kern w:val="0"/>
                <w:sz w:val="22"/>
              </w:rPr>
            </w:pPr>
            <w:r w:rsidRPr="00A31281">
              <w:rPr>
                <w:rFonts w:ascii="宋体" w:eastAsia="宋体" w:hAnsi="宋体" w:cs="宋体"/>
                <w:color w:val="000000"/>
                <w:kern w:val="0"/>
                <w:sz w:val="22"/>
              </w:rPr>
              <w:t>椅子侧向倾翻</w:t>
            </w:r>
          </w:p>
        </w:tc>
        <w:tc>
          <w:tcPr>
            <w:tcW w:w="2499" w:type="dxa"/>
            <w:vAlign w:val="center"/>
          </w:tcPr>
          <w:p w:rsidR="00CB08FD" w:rsidRDefault="00CB08FD" w:rsidP="00CB08FD">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color w:val="000000"/>
                <w:kern w:val="0"/>
                <w:sz w:val="22"/>
              </w:rPr>
              <w:t>18</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椅子向后倾翻 </w:t>
            </w:r>
          </w:p>
        </w:tc>
        <w:tc>
          <w:tcPr>
            <w:tcW w:w="2499" w:type="dxa"/>
            <w:vAlign w:val="center"/>
          </w:tcPr>
          <w:p w:rsidR="00CB08FD" w:rsidRDefault="00CB08FD" w:rsidP="00CB08FD">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凳子任意方向倾翻 </w:t>
            </w:r>
          </w:p>
        </w:tc>
        <w:tc>
          <w:tcPr>
            <w:tcW w:w="2499" w:type="dxa"/>
            <w:vAlign w:val="center"/>
          </w:tcPr>
          <w:p w:rsidR="00CB08FD" w:rsidRDefault="00CB08FD" w:rsidP="00CB08FD">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座面、椅背联合静载荷 </w:t>
            </w:r>
          </w:p>
        </w:tc>
        <w:tc>
          <w:tcPr>
            <w:tcW w:w="2499" w:type="dxa"/>
            <w:vAlign w:val="center"/>
          </w:tcPr>
          <w:p w:rsidR="00CB08FD" w:rsidRDefault="00CB08FD" w:rsidP="00CB08FD">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座面侧向静载荷 </w:t>
            </w:r>
          </w:p>
        </w:tc>
        <w:tc>
          <w:tcPr>
            <w:tcW w:w="2499" w:type="dxa"/>
            <w:vAlign w:val="center"/>
          </w:tcPr>
          <w:p w:rsidR="00CB08FD" w:rsidRDefault="00CB08FD" w:rsidP="00CB08FD">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椅腿向前静载荷 </w:t>
            </w:r>
          </w:p>
        </w:tc>
        <w:tc>
          <w:tcPr>
            <w:tcW w:w="2499" w:type="dxa"/>
            <w:vAlign w:val="center"/>
          </w:tcPr>
          <w:p w:rsidR="00CB08FD" w:rsidRDefault="00CB08FD" w:rsidP="00CB08FD">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椅腿侧向静载荷 </w:t>
            </w:r>
          </w:p>
        </w:tc>
        <w:tc>
          <w:tcPr>
            <w:tcW w:w="2499" w:type="dxa"/>
            <w:vAlign w:val="center"/>
          </w:tcPr>
          <w:p w:rsidR="00CB08FD" w:rsidRDefault="00CB08FD" w:rsidP="00CB08FD">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座面冲击 </w:t>
            </w:r>
          </w:p>
        </w:tc>
        <w:tc>
          <w:tcPr>
            <w:tcW w:w="2499" w:type="dxa"/>
            <w:vAlign w:val="center"/>
          </w:tcPr>
          <w:p w:rsidR="00CB08FD" w:rsidRDefault="00CB08FD" w:rsidP="00CB08FD">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椅背冲击 </w:t>
            </w:r>
          </w:p>
        </w:tc>
        <w:tc>
          <w:tcPr>
            <w:tcW w:w="2499" w:type="dxa"/>
            <w:vAlign w:val="center"/>
          </w:tcPr>
          <w:p w:rsidR="00CB08FD" w:rsidRDefault="00CB08FD" w:rsidP="00CB08FD">
            <w:pPr>
              <w:jc w:val="center"/>
            </w:pPr>
            <w:r w:rsidRPr="00ED58D2">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踏脚静载荷 </w:t>
            </w:r>
          </w:p>
        </w:tc>
        <w:tc>
          <w:tcPr>
            <w:tcW w:w="2499" w:type="dxa"/>
            <w:vAlign w:val="center"/>
          </w:tcPr>
          <w:p w:rsidR="00CB08FD" w:rsidRDefault="00CB08FD" w:rsidP="00CB08FD">
            <w:pPr>
              <w:jc w:val="center"/>
            </w:pPr>
            <w:r w:rsidRPr="00ED58D2">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椅腿跌落 </w:t>
            </w:r>
          </w:p>
        </w:tc>
        <w:tc>
          <w:tcPr>
            <w:tcW w:w="2499" w:type="dxa"/>
            <w:vAlign w:val="center"/>
          </w:tcPr>
          <w:p w:rsidR="00CB08FD" w:rsidRDefault="00CB08FD" w:rsidP="00CB08FD">
            <w:pPr>
              <w:jc w:val="center"/>
            </w:pPr>
            <w:r w:rsidRPr="00ED58D2">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28</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枕靠侧向静载荷 </w:t>
            </w:r>
          </w:p>
        </w:tc>
        <w:tc>
          <w:tcPr>
            <w:tcW w:w="2499" w:type="dxa"/>
            <w:vAlign w:val="center"/>
          </w:tcPr>
          <w:p w:rsidR="00CB08FD" w:rsidRDefault="00CB08FD" w:rsidP="00CB08FD">
            <w:pPr>
              <w:jc w:val="center"/>
            </w:pPr>
            <w:r w:rsidRPr="00ED58D2">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29</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扶手侧向静载荷</w:t>
            </w:r>
          </w:p>
        </w:tc>
        <w:tc>
          <w:tcPr>
            <w:tcW w:w="2499" w:type="dxa"/>
            <w:vAlign w:val="center"/>
          </w:tcPr>
          <w:p w:rsidR="00CB08FD" w:rsidRDefault="00CB08FD" w:rsidP="00CB08FD">
            <w:pPr>
              <w:jc w:val="center"/>
            </w:pPr>
            <w:r w:rsidRPr="00ED58D2">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扶手垂直向下静载荷 </w:t>
            </w:r>
          </w:p>
        </w:tc>
        <w:tc>
          <w:tcPr>
            <w:tcW w:w="2499" w:type="dxa"/>
            <w:vAlign w:val="center"/>
          </w:tcPr>
          <w:p w:rsidR="00CB08FD" w:rsidRDefault="00CB08FD" w:rsidP="00CB08FD">
            <w:pPr>
              <w:jc w:val="center"/>
            </w:pPr>
            <w:r w:rsidRPr="00ED58D2">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2420" w:type="dxa"/>
            <w:gridSpan w:val="2"/>
            <w:vMerge/>
            <w:vAlign w:val="center"/>
          </w:tcPr>
          <w:p w:rsidR="00CB08FD" w:rsidRPr="00A31281" w:rsidRDefault="00CB08FD" w:rsidP="00CB08FD">
            <w:pPr>
              <w:widowControl/>
              <w:jc w:val="left"/>
              <w:rPr>
                <w:rFonts w:ascii="宋体" w:eastAsia="宋体" w:hAnsi="宋体" w:cs="宋体"/>
                <w:kern w:val="0"/>
                <w:sz w:val="24"/>
                <w:szCs w:val="24"/>
              </w:rPr>
            </w:pPr>
          </w:p>
        </w:tc>
        <w:tc>
          <w:tcPr>
            <w:tcW w:w="945" w:type="dxa"/>
            <w:vMerge/>
            <w:vAlign w:val="center"/>
          </w:tcPr>
          <w:p w:rsidR="00CB08FD" w:rsidRPr="00A31281" w:rsidRDefault="00CB08FD" w:rsidP="00CB08FD">
            <w:pPr>
              <w:widowControl/>
              <w:jc w:val="left"/>
              <w:rPr>
                <w:rFonts w:ascii="宋体" w:eastAsia="宋体" w:hAnsi="宋体" w:cs="宋体"/>
                <w:kern w:val="0"/>
                <w:sz w:val="24"/>
                <w:szCs w:val="24"/>
              </w:rPr>
            </w:pPr>
          </w:p>
        </w:tc>
        <w:tc>
          <w:tcPr>
            <w:tcW w:w="2022" w:type="dxa"/>
            <w:gridSpan w:val="2"/>
            <w:vAlign w:val="center"/>
          </w:tcPr>
          <w:p w:rsidR="00CB08FD" w:rsidRPr="00A31281" w:rsidRDefault="00CB08FD" w:rsidP="00CB08FD">
            <w:pPr>
              <w:widowControl/>
              <w:jc w:val="left"/>
              <w:rPr>
                <w:rFonts w:ascii="宋体" w:eastAsia="宋体" w:hAnsi="宋体" w:cs="宋体"/>
                <w:kern w:val="0"/>
                <w:sz w:val="24"/>
                <w:szCs w:val="24"/>
              </w:rPr>
            </w:pPr>
            <w:r w:rsidRPr="00A31281">
              <w:rPr>
                <w:rFonts w:ascii="宋体" w:eastAsia="宋体" w:hAnsi="宋体" w:cs="宋体"/>
                <w:color w:val="000000"/>
                <w:kern w:val="0"/>
                <w:sz w:val="22"/>
              </w:rPr>
              <w:t xml:space="preserve">椅扶手冲击 </w:t>
            </w:r>
          </w:p>
        </w:tc>
        <w:tc>
          <w:tcPr>
            <w:tcW w:w="2499" w:type="dxa"/>
            <w:vAlign w:val="center"/>
          </w:tcPr>
          <w:p w:rsidR="00CB08FD" w:rsidRDefault="00CB08FD" w:rsidP="00CB08FD">
            <w:pPr>
              <w:jc w:val="center"/>
            </w:pPr>
            <w:r w:rsidRPr="00ED58D2">
              <w:rPr>
                <w:rFonts w:ascii="宋体" w:eastAsia="宋体" w:hAnsi="宋体" w:cs="宋体"/>
                <w:color w:val="000000"/>
                <w:kern w:val="0"/>
                <w:sz w:val="22"/>
              </w:rPr>
              <w:t>QB/T 4071-2021</w:t>
            </w:r>
          </w:p>
        </w:tc>
      </w:tr>
      <w:tr w:rsidR="00CB08FD" w:rsidTr="00AE7539">
        <w:trPr>
          <w:trHeight w:val="393"/>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2420" w:type="dxa"/>
            <w:gridSpan w:val="2"/>
            <w:vMerge w:val="restart"/>
            <w:vAlign w:val="center"/>
          </w:tcPr>
          <w:p w:rsidR="00CB08FD" w:rsidRPr="00A31281" w:rsidRDefault="00CB08FD" w:rsidP="00CB08FD">
            <w:pPr>
              <w:widowControl/>
              <w:jc w:val="left"/>
              <w:rPr>
                <w:rFonts w:ascii="宋体" w:eastAsia="宋体" w:hAnsi="宋体" w:cs="宋体"/>
                <w:color w:val="000000"/>
                <w:kern w:val="0"/>
                <w:sz w:val="22"/>
              </w:rPr>
            </w:pPr>
            <w:r w:rsidRPr="00A31281">
              <w:rPr>
                <w:rFonts w:ascii="宋体" w:eastAsia="宋体" w:hAnsi="宋体" w:cs="宋体"/>
                <w:color w:val="000000"/>
                <w:kern w:val="0"/>
                <w:sz w:val="22"/>
              </w:rPr>
              <w:t>有害物质限量</w:t>
            </w:r>
          </w:p>
        </w:tc>
        <w:tc>
          <w:tcPr>
            <w:tcW w:w="2967" w:type="dxa"/>
            <w:gridSpan w:val="3"/>
            <w:vAlign w:val="center"/>
          </w:tcPr>
          <w:p w:rsidR="00CB08FD" w:rsidRPr="00A31281" w:rsidRDefault="00CB08FD" w:rsidP="00CB08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甲醛</w:t>
            </w:r>
            <w:r>
              <w:rPr>
                <w:rFonts w:ascii="宋体" w:eastAsia="宋体" w:hAnsi="宋体" w:cs="宋体"/>
                <w:color w:val="000000"/>
                <w:kern w:val="0"/>
                <w:sz w:val="22"/>
              </w:rPr>
              <w:t>释放量</w:t>
            </w:r>
          </w:p>
        </w:tc>
        <w:tc>
          <w:tcPr>
            <w:tcW w:w="2499" w:type="dxa"/>
            <w:vAlign w:val="center"/>
          </w:tcPr>
          <w:p w:rsidR="00CB08FD" w:rsidRDefault="00CB08FD" w:rsidP="00CB08FD">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r w:rsidR="00CB08FD" w:rsidTr="00AE7539">
        <w:trPr>
          <w:jc w:val="center"/>
        </w:trPr>
        <w:tc>
          <w:tcPr>
            <w:tcW w:w="1271" w:type="dxa"/>
            <w:vAlign w:val="center"/>
          </w:tcPr>
          <w:p w:rsidR="00CB08FD" w:rsidRDefault="00CB08FD" w:rsidP="00CB08F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2420" w:type="dxa"/>
            <w:gridSpan w:val="2"/>
            <w:vMerge/>
            <w:vAlign w:val="center"/>
          </w:tcPr>
          <w:p w:rsidR="00CB08FD" w:rsidRPr="00A31281" w:rsidRDefault="00CB08FD" w:rsidP="00CB08FD">
            <w:pPr>
              <w:widowControl/>
              <w:jc w:val="left"/>
              <w:rPr>
                <w:rFonts w:ascii="宋体" w:eastAsia="宋体" w:hAnsi="宋体" w:cs="宋体"/>
                <w:color w:val="000000"/>
                <w:kern w:val="0"/>
                <w:sz w:val="22"/>
              </w:rPr>
            </w:pPr>
          </w:p>
        </w:tc>
        <w:tc>
          <w:tcPr>
            <w:tcW w:w="1276" w:type="dxa"/>
            <w:gridSpan w:val="2"/>
            <w:vAlign w:val="center"/>
          </w:tcPr>
          <w:p w:rsidR="00CB08FD" w:rsidRPr="00A31281" w:rsidRDefault="00CB08FD" w:rsidP="00CB08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表面</w:t>
            </w:r>
            <w:r>
              <w:rPr>
                <w:rFonts w:ascii="宋体" w:eastAsia="宋体" w:hAnsi="宋体" w:cs="宋体"/>
                <w:color w:val="000000"/>
                <w:kern w:val="0"/>
                <w:sz w:val="22"/>
              </w:rPr>
              <w:t>涂层有害物质</w:t>
            </w:r>
          </w:p>
        </w:tc>
        <w:tc>
          <w:tcPr>
            <w:tcW w:w="1691" w:type="dxa"/>
            <w:vAlign w:val="center"/>
          </w:tcPr>
          <w:p w:rsidR="00CB08FD" w:rsidRPr="00A31281" w:rsidRDefault="00CB08FD" w:rsidP="00CB08F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可迁移</w:t>
            </w:r>
            <w:r>
              <w:rPr>
                <w:rFonts w:ascii="宋体" w:eastAsia="宋体" w:hAnsi="宋体" w:cs="宋体"/>
                <w:color w:val="000000"/>
                <w:kern w:val="0"/>
                <w:sz w:val="22"/>
              </w:rPr>
              <w:t>元素</w:t>
            </w:r>
            <w:r>
              <w:rPr>
                <w:rFonts w:ascii="宋体" w:eastAsia="宋体" w:hAnsi="宋体" w:cs="宋体" w:hint="eastAsia"/>
                <w:color w:val="000000"/>
                <w:kern w:val="0"/>
                <w:sz w:val="22"/>
              </w:rPr>
              <w:t>含量</w:t>
            </w:r>
          </w:p>
        </w:tc>
        <w:tc>
          <w:tcPr>
            <w:tcW w:w="2499" w:type="dxa"/>
            <w:vAlign w:val="center"/>
          </w:tcPr>
          <w:p w:rsidR="00CB08FD" w:rsidRDefault="00CB08FD" w:rsidP="00CB08FD">
            <w:pPr>
              <w:widowControl/>
              <w:jc w:val="center"/>
              <w:rPr>
                <w:rFonts w:ascii="宋体" w:eastAsia="宋体" w:hAnsi="宋体" w:cs="宋体"/>
                <w:color w:val="000000"/>
                <w:kern w:val="0"/>
                <w:sz w:val="22"/>
              </w:rPr>
            </w:pPr>
            <w:r w:rsidRPr="00A31281">
              <w:rPr>
                <w:rFonts w:ascii="宋体" w:eastAsia="宋体" w:hAnsi="宋体" w:cs="宋体"/>
                <w:color w:val="000000"/>
                <w:kern w:val="0"/>
                <w:sz w:val="22"/>
              </w:rPr>
              <w:t>QB/T 4071-2021</w:t>
            </w:r>
          </w:p>
        </w:tc>
      </w:tr>
    </w:tbl>
    <w:p w:rsidR="00A31281" w:rsidRPr="005D4FEF" w:rsidRDefault="00A31281" w:rsidP="00A31281">
      <w:pPr>
        <w:widowControl/>
        <w:jc w:val="left"/>
        <w:rPr>
          <w:rStyle w:val="fontstyle21"/>
          <w:rFonts w:hint="default"/>
        </w:rPr>
      </w:pPr>
    </w:p>
    <w:p w:rsidR="0018367C" w:rsidRPr="005D4FEF" w:rsidRDefault="00A31281" w:rsidP="005D4FEF">
      <w:pPr>
        <w:spacing w:line="460" w:lineRule="exact"/>
        <w:rPr>
          <w:rStyle w:val="fontstyle21"/>
          <w:rFonts w:hint="default"/>
        </w:rPr>
      </w:pPr>
      <w:r w:rsidRPr="005D4FEF">
        <w:rPr>
          <w:rStyle w:val="fontstyle21"/>
          <w:rFonts w:hint="default"/>
        </w:rPr>
        <w:t>执行企业标准、团体标准、地方标准的产品，检验项目参照上述内容执行。</w:t>
      </w:r>
    </w:p>
    <w:p w:rsidR="00A31281" w:rsidRPr="005D4FEF" w:rsidRDefault="00A31281" w:rsidP="005D4FEF">
      <w:pPr>
        <w:spacing w:line="460" w:lineRule="exact"/>
        <w:rPr>
          <w:rStyle w:val="fontstyle21"/>
          <w:rFonts w:hint="default"/>
        </w:rPr>
      </w:pPr>
      <w:r w:rsidRPr="005D4FEF">
        <w:rPr>
          <w:rStyle w:val="fontstyle21"/>
          <w:rFonts w:hint="default"/>
        </w:rPr>
        <w:t>凡是注日期的文件，其随后所有的修改单（不包括勘误的内容）或修订版不适用于本规范。凡是不注日期的文件，其最新版本适用于本规范</w:t>
      </w:r>
      <w:r w:rsidR="005D4FEF">
        <w:rPr>
          <w:rStyle w:val="fontstyle21"/>
          <w:rFonts w:hint="default"/>
        </w:rPr>
        <w:t>。</w:t>
      </w:r>
    </w:p>
    <w:p w:rsidR="005D4FEF" w:rsidRDefault="00A31281" w:rsidP="005D4FEF">
      <w:pPr>
        <w:spacing w:line="460" w:lineRule="exact"/>
        <w:rPr>
          <w:rStyle w:val="fontstyle21"/>
          <w:rFonts w:hint="default"/>
        </w:rPr>
      </w:pPr>
      <w:r w:rsidRPr="005D4FEF">
        <w:rPr>
          <w:rStyle w:val="fontstyle21"/>
          <w:rFonts w:hint="default"/>
        </w:rPr>
        <w:t>3 判定规则</w:t>
      </w:r>
    </w:p>
    <w:p w:rsidR="005D4FEF" w:rsidRDefault="00A31281" w:rsidP="005D4FEF">
      <w:pPr>
        <w:spacing w:line="460" w:lineRule="exact"/>
        <w:rPr>
          <w:rStyle w:val="fontstyle21"/>
          <w:rFonts w:hint="default"/>
        </w:rPr>
      </w:pPr>
      <w:r>
        <w:rPr>
          <w:rStyle w:val="fontstyle21"/>
          <w:rFonts w:hint="default"/>
        </w:rPr>
        <w:t>3.1 依据标准</w:t>
      </w:r>
    </w:p>
    <w:p w:rsidR="005D4FEF" w:rsidRDefault="00A31281" w:rsidP="005D4FEF">
      <w:pPr>
        <w:spacing w:line="460" w:lineRule="exact"/>
        <w:rPr>
          <w:rStyle w:val="fontstyle21"/>
          <w:rFonts w:hint="default"/>
        </w:rPr>
      </w:pPr>
      <w:r>
        <w:rPr>
          <w:rStyle w:val="fontstyle21"/>
          <w:rFonts w:hint="default"/>
        </w:rPr>
        <w:t>QB/T 4071-2021 课桌椅</w:t>
      </w:r>
    </w:p>
    <w:p w:rsidR="005D4FEF" w:rsidRDefault="00A31281" w:rsidP="005D4FEF">
      <w:pPr>
        <w:spacing w:line="460" w:lineRule="exact"/>
        <w:rPr>
          <w:rStyle w:val="fontstyle21"/>
          <w:rFonts w:hint="default"/>
        </w:rPr>
      </w:pPr>
      <w:r>
        <w:rPr>
          <w:rStyle w:val="fontstyle21"/>
          <w:rFonts w:hint="default"/>
        </w:rPr>
        <w:t>现行有效的企业标准、团体标准、地方标准及产品明示质量要求</w:t>
      </w:r>
    </w:p>
    <w:p w:rsidR="005D4FEF" w:rsidRDefault="00A31281" w:rsidP="005D4FEF">
      <w:pPr>
        <w:spacing w:line="460" w:lineRule="exact"/>
        <w:rPr>
          <w:rStyle w:val="fontstyle21"/>
          <w:rFonts w:hint="default"/>
        </w:rPr>
      </w:pPr>
      <w:r>
        <w:rPr>
          <w:rStyle w:val="fontstyle21"/>
          <w:rFonts w:hint="default"/>
        </w:rPr>
        <w:t>3.2 判定原则</w:t>
      </w:r>
    </w:p>
    <w:p w:rsidR="005D4FEF" w:rsidRDefault="00A31281" w:rsidP="005D4FEF">
      <w:pPr>
        <w:spacing w:line="460" w:lineRule="exact"/>
        <w:rPr>
          <w:rStyle w:val="fontstyle21"/>
          <w:rFonts w:hint="default"/>
        </w:rPr>
      </w:pPr>
      <w:r>
        <w:rPr>
          <w:rStyle w:val="fontstyle21"/>
          <w:rFonts w:hint="default"/>
        </w:rPr>
        <w:t>经检验，检验项目全部合格， 判定为被抽查产品所检项目未发现不合格；检验项目中任一项或</w:t>
      </w:r>
      <w:r w:rsidRPr="005D4FEF">
        <w:rPr>
          <w:rStyle w:val="fontstyle21"/>
          <w:rFonts w:hint="default"/>
        </w:rPr>
        <w:br/>
      </w:r>
      <w:r>
        <w:rPr>
          <w:rStyle w:val="fontstyle21"/>
          <w:rFonts w:hint="default"/>
        </w:rPr>
        <w:t>一项以上不合格，判定为被抽查产品不合格。</w:t>
      </w:r>
    </w:p>
    <w:p w:rsidR="005D4FEF" w:rsidRDefault="00A31281" w:rsidP="005D4FEF">
      <w:pPr>
        <w:spacing w:line="460" w:lineRule="exact"/>
        <w:rPr>
          <w:rStyle w:val="fontstyle21"/>
          <w:rFonts w:hint="default"/>
        </w:rPr>
      </w:pPr>
      <w:r>
        <w:rPr>
          <w:rStyle w:val="fontstyle21"/>
          <w:rFonts w:hint="default"/>
        </w:rPr>
        <w:t>若被检产品明示的质量要求高于本细则中检验项目依据的标准要求时，应按被检产品明示的质量要求判定。</w:t>
      </w:r>
    </w:p>
    <w:p w:rsidR="005D4FEF" w:rsidRDefault="00A31281" w:rsidP="005D4FEF">
      <w:pPr>
        <w:spacing w:line="460" w:lineRule="exact"/>
        <w:rPr>
          <w:rStyle w:val="fontstyle21"/>
          <w:rFonts w:hint="default"/>
        </w:rPr>
      </w:pPr>
      <w:r>
        <w:rPr>
          <w:rStyle w:val="fontstyle21"/>
          <w:rFonts w:hint="default"/>
        </w:rPr>
        <w:t>若被检产品明示的质量要求低于本细则中检验项目依据的强制性标准要求时，应按照强制性标准要求判定。</w:t>
      </w:r>
    </w:p>
    <w:p w:rsidR="005D4FEF" w:rsidRDefault="00A31281" w:rsidP="005D4FEF">
      <w:pPr>
        <w:spacing w:line="460" w:lineRule="exact"/>
        <w:rPr>
          <w:color w:val="000000"/>
          <w:sz w:val="22"/>
        </w:rPr>
      </w:pPr>
      <w:r>
        <w:rPr>
          <w:rStyle w:val="fontstyle21"/>
          <w:rFonts w:hint="default"/>
        </w:rPr>
        <w:t>若被检产品明示的质量要求低于或包含本细则中检验项目依据的推荐性标准要求时，应以被检产品明示的质量要求判定。</w:t>
      </w:r>
    </w:p>
    <w:p w:rsidR="00A31281" w:rsidRPr="005D4FEF" w:rsidRDefault="00A31281" w:rsidP="005D4FEF">
      <w:pPr>
        <w:spacing w:line="460" w:lineRule="exact"/>
        <w:rPr>
          <w:rFonts w:ascii="宋体" w:eastAsia="宋体" w:hAnsi="宋体"/>
          <w:color w:val="000000"/>
          <w:sz w:val="22"/>
        </w:rPr>
      </w:pPr>
      <w:r>
        <w:rPr>
          <w:rStyle w:val="fontstyle21"/>
          <w:rFonts w:hint="default"/>
        </w:rPr>
        <w:t>若被检产品明示的质量要求缺少本细则中检验项目依据的强制性标准要求时，应按照强制性标准要求判定。若被检产品明示的质量要求缺少本细则中检验项目依据的推荐性标准要求时，该项目不参与判定。</w:t>
      </w:r>
    </w:p>
    <w:sectPr w:rsidR="00A31281" w:rsidRPr="005D4FEF" w:rsidSect="00AE7539">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CA0" w:rsidRDefault="00073CA0" w:rsidP="00FC2CFB">
      <w:r>
        <w:separator/>
      </w:r>
    </w:p>
  </w:endnote>
  <w:endnote w:type="continuationSeparator" w:id="0">
    <w:p w:rsidR="00073CA0" w:rsidRDefault="00073CA0" w:rsidP="00FC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CA0" w:rsidRDefault="00073CA0" w:rsidP="00FC2CFB">
      <w:r>
        <w:separator/>
      </w:r>
    </w:p>
  </w:footnote>
  <w:footnote w:type="continuationSeparator" w:id="0">
    <w:p w:rsidR="00073CA0" w:rsidRDefault="00073CA0" w:rsidP="00FC2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81"/>
    <w:rsid w:val="00073CA0"/>
    <w:rsid w:val="000B75AD"/>
    <w:rsid w:val="00274FFB"/>
    <w:rsid w:val="003B1F44"/>
    <w:rsid w:val="003E3E9B"/>
    <w:rsid w:val="004D2A43"/>
    <w:rsid w:val="005D4FEF"/>
    <w:rsid w:val="00690B73"/>
    <w:rsid w:val="00772639"/>
    <w:rsid w:val="007C599D"/>
    <w:rsid w:val="00A11AC2"/>
    <w:rsid w:val="00A31281"/>
    <w:rsid w:val="00AE7539"/>
    <w:rsid w:val="00B20C08"/>
    <w:rsid w:val="00B7250B"/>
    <w:rsid w:val="00CA7D9E"/>
    <w:rsid w:val="00CB08FD"/>
    <w:rsid w:val="00DA5B6B"/>
    <w:rsid w:val="00E944CD"/>
    <w:rsid w:val="00F076F4"/>
    <w:rsid w:val="00F900D8"/>
    <w:rsid w:val="00FB22B2"/>
    <w:rsid w:val="00FC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00B1D"/>
  <w15:chartTrackingRefBased/>
  <w15:docId w15:val="{CA727CAA-28C9-433A-8A12-2DD2F20F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31281"/>
    <w:rPr>
      <w:rFonts w:ascii="黑体" w:eastAsia="黑体" w:hAnsi="黑体" w:hint="eastAsia"/>
      <w:b w:val="0"/>
      <w:bCs w:val="0"/>
      <w:i w:val="0"/>
      <w:iCs w:val="0"/>
      <w:color w:val="000000"/>
      <w:sz w:val="22"/>
      <w:szCs w:val="22"/>
    </w:rPr>
  </w:style>
  <w:style w:type="character" w:customStyle="1" w:styleId="fontstyle11">
    <w:name w:val="fontstyle11"/>
    <w:basedOn w:val="a0"/>
    <w:rsid w:val="00A31281"/>
    <w:rPr>
      <w:rFonts w:ascii="宋体" w:eastAsia="宋体" w:hAnsi="宋体" w:hint="eastAsia"/>
      <w:b w:val="0"/>
      <w:bCs w:val="0"/>
      <w:i w:val="0"/>
      <w:iCs w:val="0"/>
      <w:color w:val="000000"/>
      <w:sz w:val="22"/>
      <w:szCs w:val="22"/>
    </w:rPr>
  </w:style>
  <w:style w:type="character" w:customStyle="1" w:styleId="fontstyle21">
    <w:name w:val="fontstyle21"/>
    <w:basedOn w:val="a0"/>
    <w:rsid w:val="00A31281"/>
    <w:rPr>
      <w:rFonts w:ascii="宋体" w:eastAsia="宋体" w:hAnsi="宋体" w:hint="eastAsia"/>
      <w:b w:val="0"/>
      <w:bCs w:val="0"/>
      <w:i w:val="0"/>
      <w:iCs w:val="0"/>
      <w:color w:val="000000"/>
      <w:sz w:val="22"/>
      <w:szCs w:val="22"/>
    </w:rPr>
  </w:style>
  <w:style w:type="table" w:styleId="a3">
    <w:name w:val="Table Grid"/>
    <w:basedOn w:val="a1"/>
    <w:uiPriority w:val="39"/>
    <w:rsid w:val="00A3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2CF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C2CFB"/>
    <w:rPr>
      <w:sz w:val="18"/>
      <w:szCs w:val="18"/>
    </w:rPr>
  </w:style>
  <w:style w:type="paragraph" w:styleId="a6">
    <w:name w:val="footer"/>
    <w:basedOn w:val="a"/>
    <w:link w:val="a7"/>
    <w:uiPriority w:val="99"/>
    <w:unhideWhenUsed/>
    <w:rsid w:val="00FC2CFB"/>
    <w:pPr>
      <w:tabs>
        <w:tab w:val="center" w:pos="4153"/>
        <w:tab w:val="right" w:pos="8306"/>
      </w:tabs>
      <w:snapToGrid w:val="0"/>
      <w:jc w:val="left"/>
    </w:pPr>
    <w:rPr>
      <w:sz w:val="18"/>
      <w:szCs w:val="18"/>
    </w:rPr>
  </w:style>
  <w:style w:type="character" w:customStyle="1" w:styleId="a7">
    <w:name w:val="页脚 字符"/>
    <w:basedOn w:val="a0"/>
    <w:link w:val="a6"/>
    <w:uiPriority w:val="99"/>
    <w:rsid w:val="00FC2C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386866">
      <w:bodyDiv w:val="1"/>
      <w:marLeft w:val="0"/>
      <w:marRight w:val="0"/>
      <w:marTop w:val="0"/>
      <w:marBottom w:val="0"/>
      <w:divBdr>
        <w:top w:val="none" w:sz="0" w:space="0" w:color="auto"/>
        <w:left w:val="none" w:sz="0" w:space="0" w:color="auto"/>
        <w:bottom w:val="none" w:sz="0" w:space="0" w:color="auto"/>
        <w:right w:val="none" w:sz="0" w:space="0" w:color="auto"/>
      </w:divBdr>
    </w:div>
    <w:div w:id="1183858457">
      <w:bodyDiv w:val="1"/>
      <w:marLeft w:val="0"/>
      <w:marRight w:val="0"/>
      <w:marTop w:val="0"/>
      <w:marBottom w:val="0"/>
      <w:divBdr>
        <w:top w:val="none" w:sz="0" w:space="0" w:color="auto"/>
        <w:left w:val="none" w:sz="0" w:space="0" w:color="auto"/>
        <w:bottom w:val="none" w:sz="0" w:space="0" w:color="auto"/>
        <w:right w:val="none" w:sz="0" w:space="0" w:color="auto"/>
      </w:divBdr>
    </w:div>
    <w:div w:id="18622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249</Words>
  <Characters>1423</Characters>
  <Application>Microsoft Office Word</Application>
  <DocSecurity>0</DocSecurity>
  <Lines>11</Lines>
  <Paragraphs>3</Paragraphs>
  <ScaleCrop>false</ScaleCrop>
  <Company>Microsoft</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陈潆</dc:creator>
  <cp:keywords/>
  <dc:description/>
  <cp:lastModifiedBy>吴婷</cp:lastModifiedBy>
  <cp:revision>16</cp:revision>
  <dcterms:created xsi:type="dcterms:W3CDTF">2024-10-08T03:00:00Z</dcterms:created>
  <dcterms:modified xsi:type="dcterms:W3CDTF">2025-09-15T10:01:00Z</dcterms:modified>
</cp:coreProperties>
</file>