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966" w:rsidRDefault="00C64966" w:rsidP="00C64966">
      <w:pPr>
        <w:pStyle w:val="a5"/>
        <w:shd w:val="clear" w:color="auto" w:fill="FFFFFF"/>
        <w:jc w:val="center"/>
      </w:pPr>
      <w:r>
        <w:rPr>
          <w:rFonts w:ascii="仿宋_gb2312" w:eastAsia="仿宋_gb2312" w:hint="eastAsia"/>
          <w:sz w:val="42"/>
          <w:szCs w:val="42"/>
        </w:rPr>
        <w:t>福建省建宁县财政局关于批复建宁县住房和城乡规划建设局2017年度部门决算的通知</w:t>
      </w:r>
    </w:p>
    <w:p w:rsidR="00C64966" w:rsidRDefault="00C64966" w:rsidP="00C64966">
      <w:pPr>
        <w:shd w:val="clear" w:color="auto" w:fill="FFFFFF"/>
        <w:spacing w:before="100" w:beforeAutospacing="1" w:after="100" w:afterAutospacing="1"/>
        <w:jc w:val="center"/>
      </w:pPr>
    </w:p>
    <w:p w:rsidR="00C64966" w:rsidRDefault="00C64966" w:rsidP="00C64966">
      <w:pPr>
        <w:shd w:val="clear" w:color="auto" w:fill="FFFFFF"/>
        <w:spacing w:before="100" w:beforeAutospacing="1" w:after="100" w:afterAutospacing="1"/>
        <w:jc w:val="right"/>
      </w:pPr>
      <w:r>
        <w:rPr>
          <w:rFonts w:hint="eastAsia"/>
          <w:sz w:val="30"/>
          <w:szCs w:val="30"/>
        </w:rPr>
        <w:t>建财建决〔2018〕03号</w:t>
      </w:r>
    </w:p>
    <w:p w:rsidR="00C64966" w:rsidRDefault="00C64966" w:rsidP="00C64966">
      <w:pPr>
        <w:shd w:val="clear" w:color="auto" w:fill="FFFFFF"/>
        <w:spacing w:before="100" w:beforeAutospacing="1" w:after="100" w:afterAutospacing="1"/>
      </w:pPr>
      <w:r>
        <w:rPr>
          <w:rFonts w:ascii="仿宋_gb2312" w:eastAsia="仿宋_gb2312" w:hint="eastAsia"/>
          <w:sz w:val="30"/>
          <w:szCs w:val="30"/>
        </w:rPr>
        <w:t>建宁县住房和城乡规划建设局:</w:t>
      </w:r>
    </w:p>
    <w:p w:rsidR="00C64966" w:rsidRPr="008A6366" w:rsidRDefault="00C64966" w:rsidP="00C64966">
      <w:pPr>
        <w:shd w:val="clear" w:color="auto" w:fill="FFFFFF"/>
        <w:spacing w:before="100" w:beforeAutospacing="1" w:after="100" w:afterAutospacing="1"/>
        <w:ind w:firstLine="570"/>
        <w:rPr>
          <w:rFonts w:ascii="仿宋" w:eastAsia="仿宋" w:hAnsi="仿宋"/>
          <w:sz w:val="32"/>
          <w:szCs w:val="32"/>
        </w:rPr>
      </w:pPr>
      <w:r w:rsidRPr="008A6366">
        <w:rPr>
          <w:rFonts w:ascii="仿宋" w:eastAsia="仿宋" w:hAnsi="仿宋" w:hint="eastAsia"/>
          <w:sz w:val="32"/>
          <w:szCs w:val="32"/>
        </w:rPr>
        <w:t>建宁县第十七届人大常委会第十二次会议已经批准2017年县本级财政决算。根据《中华人民共和国预算法》和财政财务管理有关规定，经审核，现批复你部门2017年度决算。</w:t>
      </w:r>
    </w:p>
    <w:p w:rsidR="00C64966" w:rsidRPr="008A6366" w:rsidRDefault="00C64966" w:rsidP="008A6366">
      <w:pPr>
        <w:shd w:val="clear" w:color="auto" w:fill="FFFFFF"/>
        <w:spacing w:before="100" w:beforeAutospacing="1" w:after="100" w:afterAutospacing="1"/>
        <w:ind w:firstLineChars="200" w:firstLine="640"/>
        <w:rPr>
          <w:rFonts w:ascii="仿宋" w:eastAsia="仿宋" w:hAnsi="仿宋"/>
          <w:sz w:val="32"/>
          <w:szCs w:val="32"/>
        </w:rPr>
      </w:pPr>
      <w:r w:rsidRPr="008A6366">
        <w:rPr>
          <w:rFonts w:ascii="仿宋" w:eastAsia="仿宋" w:hAnsi="仿宋" w:hint="eastAsia"/>
          <w:sz w:val="32"/>
          <w:szCs w:val="32"/>
        </w:rPr>
        <w:t xml:space="preserve">一、2017年年初结转结余0.00万元，本年收入2,920.81万元，用事业基金弥补收支差额0.00万元，本年支出2,810.59万元，结余分配0.00万元，年末结转结余110.21万元。                             </w:t>
      </w:r>
    </w:p>
    <w:p w:rsidR="00C64966" w:rsidRPr="008A6366" w:rsidRDefault="00C64966" w:rsidP="008A6366">
      <w:pPr>
        <w:shd w:val="clear" w:color="auto" w:fill="FFFFFF"/>
        <w:spacing w:before="100" w:beforeAutospacing="1" w:after="100" w:afterAutospacing="1"/>
        <w:ind w:firstLineChars="200" w:firstLine="640"/>
        <w:rPr>
          <w:rFonts w:ascii="仿宋" w:eastAsia="仿宋" w:hAnsi="仿宋"/>
          <w:sz w:val="32"/>
          <w:szCs w:val="32"/>
        </w:rPr>
      </w:pPr>
      <w:r w:rsidRPr="008A6366">
        <w:rPr>
          <w:rFonts w:ascii="仿宋" w:eastAsia="仿宋" w:hAnsi="仿宋" w:hint="eastAsia"/>
          <w:sz w:val="32"/>
          <w:szCs w:val="32"/>
        </w:rPr>
        <w:t>(一)一般公共预算财政拨款年初结转结余0.00万元，本年收入2,920.81万元，本年支出2,810.59万元，年末公共预算财政拨款结转结余110.21万元。</w:t>
      </w:r>
    </w:p>
    <w:p w:rsidR="00C64966" w:rsidRPr="008A6366" w:rsidRDefault="00C64966" w:rsidP="008A6366">
      <w:pPr>
        <w:shd w:val="clear" w:color="auto" w:fill="FFFFFF"/>
        <w:spacing w:before="100" w:beforeAutospacing="1" w:after="100" w:afterAutospacing="1"/>
        <w:ind w:left="160" w:hangingChars="50" w:hanging="160"/>
        <w:rPr>
          <w:rFonts w:ascii="仿宋" w:eastAsia="仿宋" w:hAnsi="仿宋"/>
          <w:sz w:val="32"/>
          <w:szCs w:val="32"/>
        </w:rPr>
      </w:pPr>
      <w:r w:rsidRPr="008A6366">
        <w:rPr>
          <w:rFonts w:ascii="仿宋" w:eastAsia="仿宋" w:hint="eastAsia"/>
          <w:sz w:val="32"/>
          <w:szCs w:val="32"/>
        </w:rPr>
        <w:t>  </w:t>
      </w:r>
      <w:r w:rsidRPr="008A6366">
        <w:rPr>
          <w:rFonts w:ascii="仿宋" w:eastAsia="仿宋" w:hAnsi="仿宋" w:hint="eastAsia"/>
          <w:sz w:val="32"/>
          <w:szCs w:val="32"/>
        </w:rPr>
        <w:t>(二)政府性基金预算财政拨款年初结转结余0.00万元，本年收入0.00万元，本年支出0.00万元，年末政府性基金预算财政拨款结转结余0.00万元。</w:t>
      </w:r>
    </w:p>
    <w:p w:rsidR="00C64966" w:rsidRPr="008A6366" w:rsidRDefault="00C64966" w:rsidP="008A6366">
      <w:pPr>
        <w:shd w:val="clear" w:color="auto" w:fill="FFFFFF"/>
        <w:spacing w:before="100" w:beforeAutospacing="1" w:after="100" w:afterAutospacing="1"/>
        <w:ind w:firstLineChars="200" w:firstLine="640"/>
        <w:rPr>
          <w:rFonts w:ascii="仿宋" w:eastAsia="仿宋" w:hAnsi="仿宋"/>
          <w:sz w:val="32"/>
          <w:szCs w:val="32"/>
        </w:rPr>
      </w:pPr>
      <w:r w:rsidRPr="008A6366">
        <w:rPr>
          <w:rFonts w:ascii="仿宋" w:eastAsia="仿宋" w:hAnsi="仿宋" w:hint="eastAsia"/>
          <w:sz w:val="32"/>
          <w:szCs w:val="32"/>
        </w:rPr>
        <w:lastRenderedPageBreak/>
        <w:t>二、2017年基本支出627.38万元，项目支出2,183.22万元，上缴上级支出0.00万元，经营支出0.00万元，补助下级支出0.00万元。</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t>三、2017年一般公共预算支出2,810.59万元，其中：工资福利支出551.26万元；商品和服务支出37.49万元；对个人和家庭的补助38.62万元；基本建设支出2,183.22万元；其他资本性支出0.00万元；对企事业单位的补贴0.00万元；债务利息支出0.00万元；其他支出0.00万元。</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t>四、2017年一般公共预算基本支出627.38万元，其中：工资福利支出551.26万元；商品和服务支出37.49万元；对个人和家庭的补助38.62万元；其他资本性支出0.00万元；对企事业单位的补贴0.00万元；债务利息支出0.00万元；其他支出0.00万元。</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t>五、2017年“三公”经费一般公共预算财政拨款支出9.12万元，其中：因公出国（境）费0.00万元；公务用车购置及运行维护费0.00万元；公务接待费9.12万元。</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t>六、你部门基本建设项目竣工决算审批按现行制度管理，以竣工决算批复数据为准；年度基本建设资金收入支出及结转结余资金不作为基本建设项目竣工决算审批的依据。</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lastRenderedPageBreak/>
        <w:t>七、按照《中华人民共和国预算法》相关规定，请你部门自本决算批复之日起15日内，批复所属单位决算。</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t>八、按照《福建省财政厅关于深入推进预决算公开工作的通知》要求，请自本决算批复之日起20日内，通过政务信息渠道公开本部门2017年度部门决算及“三公”经费决算（（1、具体公开格式详见附件2；2、公开位置：建宁县人民政府网-政务公开-财政资金-部门财政预决算、三公经费-2018年）），及时将决算公开情况反馈我厅，并严格按照保密法律法规和有关规定。建立健全信息公开保密审查机制，做好涉密事项的定密、解密及信息公开的保密审查工作。</w:t>
      </w:r>
    </w:p>
    <w:p w:rsidR="00C64966" w:rsidRPr="008A6366" w:rsidRDefault="00C64966" w:rsidP="00C64966">
      <w:pPr>
        <w:shd w:val="clear" w:color="auto" w:fill="FFFFFF"/>
        <w:spacing w:before="100" w:beforeAutospacing="1" w:after="100" w:afterAutospacing="1"/>
        <w:ind w:firstLine="630"/>
        <w:rPr>
          <w:rFonts w:ascii="仿宋" w:eastAsia="仿宋" w:hAnsi="仿宋"/>
          <w:sz w:val="32"/>
          <w:szCs w:val="32"/>
        </w:rPr>
      </w:pPr>
      <w:r w:rsidRPr="008A6366">
        <w:rPr>
          <w:rFonts w:ascii="仿宋" w:eastAsia="仿宋" w:hAnsi="仿宋" w:hint="eastAsia"/>
          <w:sz w:val="32"/>
          <w:szCs w:val="32"/>
        </w:rPr>
        <w:t>九、存在的问题及工作建议。</w:t>
      </w:r>
    </w:p>
    <w:p w:rsidR="008A6366" w:rsidRPr="008A6366" w:rsidRDefault="008A6366" w:rsidP="008A6366">
      <w:pPr>
        <w:spacing w:before="100" w:beforeAutospacing="1" w:after="100" w:afterAutospacing="1"/>
        <w:rPr>
          <w:rFonts w:ascii="仿宋" w:eastAsia="仿宋" w:hAnsi="仿宋" w:cs="Times New Roman" w:hint="eastAsia"/>
          <w:sz w:val="32"/>
          <w:szCs w:val="32"/>
          <w:shd w:val="clear" w:color="auto" w:fill="FFFFFF"/>
        </w:rPr>
      </w:pPr>
      <w:r w:rsidRPr="008A6366">
        <w:rPr>
          <w:rFonts w:ascii="仿宋" w:eastAsia="仿宋" w:hAnsi="仿宋" w:hint="eastAsia"/>
          <w:sz w:val="32"/>
          <w:szCs w:val="32"/>
          <w:shd w:val="clear" w:color="auto" w:fill="FFFFFF"/>
        </w:rPr>
        <w:t>附件：</w:t>
      </w:r>
      <w:r w:rsidRPr="008A6366">
        <w:rPr>
          <w:rFonts w:ascii="仿宋" w:eastAsia="仿宋" w:hAnsi="仿宋" w:cs="Times New Roman"/>
          <w:sz w:val="32"/>
          <w:szCs w:val="32"/>
          <w:shd w:val="clear" w:color="auto" w:fill="FFFFFF"/>
        </w:rPr>
        <w:t>1</w:t>
      </w:r>
      <w:r w:rsidRPr="008A6366">
        <w:rPr>
          <w:rFonts w:ascii="仿宋" w:eastAsia="仿宋" w:hAnsi="仿宋" w:hint="eastAsia"/>
          <w:sz w:val="32"/>
          <w:szCs w:val="32"/>
          <w:shd w:val="clear" w:color="auto" w:fill="FFFFFF"/>
        </w:rPr>
        <w:t>、封面代码</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t>2</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年收入支出决算批复表</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t>3</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年一般公共预算财政拨款收入支出决算</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t>4</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年政府性基金预算财政拨款收入支出决算批复表</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t>5</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年支出决算批复表</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t>6</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年一般公共预算财政拨款支出决算明细</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lastRenderedPageBreak/>
        <w:t>7</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年一般公共预算财政拨款基本支出决算</w:t>
      </w:r>
    </w:p>
    <w:p w:rsidR="008A6366" w:rsidRPr="008A6366" w:rsidRDefault="008A6366" w:rsidP="008A6366">
      <w:pPr>
        <w:spacing w:before="100" w:beforeAutospacing="1" w:after="100" w:afterAutospacing="1"/>
        <w:ind w:firstLineChars="300" w:firstLine="960"/>
        <w:rPr>
          <w:rFonts w:ascii="仿宋" w:eastAsia="仿宋" w:hAnsi="仿宋" w:cs="Times New Roman"/>
          <w:sz w:val="32"/>
          <w:szCs w:val="32"/>
          <w:shd w:val="clear" w:color="auto" w:fill="FFFFFF"/>
        </w:rPr>
      </w:pPr>
      <w:r w:rsidRPr="008A6366">
        <w:rPr>
          <w:rFonts w:ascii="仿宋" w:eastAsia="仿宋" w:hAnsi="仿宋" w:cs="Times New Roman"/>
          <w:sz w:val="32"/>
          <w:szCs w:val="32"/>
          <w:shd w:val="clear" w:color="auto" w:fill="FFFFFF"/>
        </w:rPr>
        <w:t>8</w:t>
      </w:r>
      <w:r w:rsidRPr="008A6366">
        <w:rPr>
          <w:rFonts w:ascii="仿宋" w:eastAsia="仿宋" w:hAnsi="仿宋" w:hint="eastAsia"/>
          <w:sz w:val="32"/>
          <w:szCs w:val="32"/>
          <w:shd w:val="clear" w:color="auto" w:fill="FFFFFF"/>
        </w:rPr>
        <w:t>、</w:t>
      </w:r>
      <w:r w:rsidRPr="008A6366">
        <w:rPr>
          <w:rFonts w:ascii="仿宋" w:eastAsia="仿宋" w:hAnsi="仿宋" w:cs="Times New Roman"/>
          <w:sz w:val="32"/>
          <w:szCs w:val="32"/>
          <w:shd w:val="clear" w:color="auto" w:fill="FFFFFF"/>
        </w:rPr>
        <w:t>2017</w:t>
      </w:r>
      <w:r w:rsidRPr="008A6366">
        <w:rPr>
          <w:rFonts w:ascii="仿宋" w:eastAsia="仿宋" w:hAnsi="仿宋" w:hint="eastAsia"/>
          <w:sz w:val="32"/>
          <w:szCs w:val="32"/>
          <w:shd w:val="clear" w:color="auto" w:fill="FFFFFF"/>
        </w:rPr>
        <w:t>年“三公”经费一般公共财政拨款支出</w:t>
      </w:r>
    </w:p>
    <w:p w:rsidR="008A6366" w:rsidRPr="008A6366" w:rsidRDefault="008A6366" w:rsidP="008A6366">
      <w:pPr>
        <w:spacing w:before="100" w:beforeAutospacing="1" w:after="100" w:afterAutospacing="1"/>
        <w:ind w:firstLineChars="200" w:firstLine="640"/>
        <w:rPr>
          <w:rFonts w:ascii="仿宋" w:eastAsia="仿宋" w:hAnsi="仿宋" w:cs="Times New Roman"/>
          <w:sz w:val="32"/>
          <w:szCs w:val="32"/>
          <w:shd w:val="clear" w:color="auto" w:fill="FFFFFF"/>
        </w:rPr>
      </w:pPr>
    </w:p>
    <w:p w:rsidR="008A6366" w:rsidRPr="008A6366" w:rsidRDefault="008A6366" w:rsidP="008A6366">
      <w:pPr>
        <w:spacing w:before="100" w:beforeAutospacing="1" w:after="100" w:afterAutospacing="1"/>
        <w:ind w:firstLineChars="200" w:firstLine="640"/>
        <w:rPr>
          <w:rFonts w:ascii="仿宋" w:eastAsia="仿宋" w:hAnsi="仿宋"/>
          <w:sz w:val="32"/>
          <w:szCs w:val="32"/>
          <w:shd w:val="clear" w:color="auto" w:fill="FFFFFF"/>
        </w:rPr>
      </w:pPr>
    </w:p>
    <w:p w:rsidR="008A6366" w:rsidRPr="008A6366" w:rsidRDefault="008A6366" w:rsidP="008A6366">
      <w:pPr>
        <w:spacing w:after="100" w:afterAutospacing="1"/>
        <w:ind w:right="485" w:firstLineChars="1200" w:firstLine="3840"/>
        <w:jc w:val="right"/>
        <w:rPr>
          <w:rFonts w:ascii="仿宋" w:eastAsia="仿宋" w:hAnsi="仿宋" w:hint="eastAsia"/>
          <w:sz w:val="32"/>
          <w:szCs w:val="32"/>
          <w:shd w:val="clear" w:color="auto" w:fill="FFFFFF"/>
        </w:rPr>
      </w:pPr>
      <w:r w:rsidRPr="008A6366">
        <w:rPr>
          <w:rFonts w:ascii="仿宋" w:eastAsia="仿宋" w:hAnsi="仿宋" w:hint="eastAsia"/>
          <w:sz w:val="32"/>
          <w:szCs w:val="32"/>
          <w:shd w:val="clear" w:color="auto" w:fill="FFFFFF"/>
        </w:rPr>
        <w:t>福建省建宁县财政局</w:t>
      </w:r>
    </w:p>
    <w:p w:rsidR="008A6366" w:rsidRPr="008A6366" w:rsidRDefault="008A6366" w:rsidP="008A6366">
      <w:pPr>
        <w:spacing w:after="100" w:afterAutospacing="1"/>
        <w:ind w:right="320"/>
        <w:jc w:val="right"/>
        <w:rPr>
          <w:rFonts w:ascii="仿宋" w:eastAsia="仿宋" w:hAnsi="仿宋" w:hint="eastAsia"/>
          <w:sz w:val="32"/>
          <w:szCs w:val="32"/>
          <w:shd w:val="clear" w:color="auto" w:fill="FFFFFF"/>
        </w:rPr>
      </w:pPr>
      <w:r w:rsidRPr="008A6366">
        <w:rPr>
          <w:rFonts w:ascii="仿宋" w:eastAsia="仿宋" w:hAnsi="仿宋" w:cs="Times New Roman"/>
          <w:sz w:val="32"/>
          <w:szCs w:val="32"/>
          <w:shd w:val="clear" w:color="auto" w:fill="FFFFFF"/>
        </w:rPr>
        <w:t>2018</w:t>
      </w:r>
      <w:r w:rsidRPr="008A6366">
        <w:rPr>
          <w:rFonts w:ascii="仿宋" w:eastAsia="仿宋" w:hAnsi="仿宋" w:hint="eastAsia"/>
          <w:sz w:val="32"/>
          <w:szCs w:val="32"/>
          <w:shd w:val="clear" w:color="auto" w:fill="FFFFFF"/>
        </w:rPr>
        <w:t>年</w:t>
      </w:r>
      <w:r w:rsidRPr="008A6366">
        <w:rPr>
          <w:rFonts w:ascii="仿宋" w:eastAsia="仿宋" w:hAnsi="仿宋" w:cs="Times New Roman"/>
          <w:sz w:val="32"/>
          <w:szCs w:val="32"/>
          <w:shd w:val="clear" w:color="auto" w:fill="FFFFFF"/>
        </w:rPr>
        <w:t>8</w:t>
      </w:r>
      <w:r w:rsidRPr="008A6366">
        <w:rPr>
          <w:rFonts w:ascii="仿宋" w:eastAsia="仿宋" w:hAnsi="仿宋" w:hint="eastAsia"/>
          <w:sz w:val="32"/>
          <w:szCs w:val="32"/>
          <w:shd w:val="clear" w:color="auto" w:fill="FFFFFF"/>
        </w:rPr>
        <w:t>月</w:t>
      </w:r>
      <w:r w:rsidRPr="008A6366">
        <w:rPr>
          <w:rFonts w:ascii="仿宋" w:eastAsia="仿宋" w:hAnsi="仿宋" w:cs="Times New Roman"/>
          <w:sz w:val="32"/>
          <w:szCs w:val="32"/>
          <w:shd w:val="clear" w:color="auto" w:fill="FFFFFF"/>
        </w:rPr>
        <w:t>15</w:t>
      </w:r>
      <w:r w:rsidRPr="008A6366">
        <w:rPr>
          <w:rFonts w:ascii="仿宋" w:eastAsia="仿宋" w:hAnsi="仿宋" w:hint="eastAsia"/>
          <w:sz w:val="32"/>
          <w:szCs w:val="32"/>
          <w:shd w:val="clear" w:color="auto" w:fill="FFFFFF"/>
        </w:rPr>
        <w:t>日</w:t>
      </w:r>
    </w:p>
    <w:p w:rsidR="00C64966" w:rsidRPr="008A6366" w:rsidRDefault="00C64966" w:rsidP="008A6366">
      <w:pPr>
        <w:shd w:val="clear" w:color="auto" w:fill="FFFFFF"/>
        <w:spacing w:before="100" w:beforeAutospacing="1" w:after="100" w:afterAutospacing="1"/>
        <w:ind w:firstLineChars="200" w:firstLine="640"/>
        <w:rPr>
          <w:rFonts w:ascii="仿宋" w:eastAsia="仿宋" w:hAnsi="仿宋"/>
          <w:sz w:val="32"/>
          <w:szCs w:val="32"/>
        </w:rPr>
      </w:pPr>
      <w:r w:rsidRPr="008A6366">
        <w:rPr>
          <w:rFonts w:ascii="仿宋" w:eastAsia="仿宋" w:hint="eastAsia"/>
          <w:sz w:val="32"/>
          <w:szCs w:val="32"/>
        </w:rPr>
        <w:t> </w:t>
      </w:r>
    </w:p>
    <w:p w:rsidR="00FF6912" w:rsidRPr="00C64966" w:rsidRDefault="00FF6912"/>
    <w:sectPr w:rsidR="00FF6912" w:rsidRPr="00C64966" w:rsidSect="004B17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19E" w:rsidRDefault="00E5519E" w:rsidP="00C64966">
      <w:r>
        <w:separator/>
      </w:r>
    </w:p>
  </w:endnote>
  <w:endnote w:type="continuationSeparator" w:id="1">
    <w:p w:rsidR="00E5519E" w:rsidRDefault="00E5519E" w:rsidP="00C649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19E" w:rsidRDefault="00E5519E" w:rsidP="00C64966">
      <w:r>
        <w:separator/>
      </w:r>
    </w:p>
  </w:footnote>
  <w:footnote w:type="continuationSeparator" w:id="1">
    <w:p w:rsidR="00E5519E" w:rsidRDefault="00E5519E" w:rsidP="00C649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4966"/>
    <w:rsid w:val="004B1755"/>
    <w:rsid w:val="008A6366"/>
    <w:rsid w:val="00C64966"/>
    <w:rsid w:val="00E5519E"/>
    <w:rsid w:val="00FF6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96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496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C64966"/>
    <w:rPr>
      <w:sz w:val="18"/>
      <w:szCs w:val="18"/>
    </w:rPr>
  </w:style>
  <w:style w:type="paragraph" w:styleId="a4">
    <w:name w:val="footer"/>
    <w:basedOn w:val="a"/>
    <w:link w:val="Char0"/>
    <w:uiPriority w:val="99"/>
    <w:semiHidden/>
    <w:unhideWhenUsed/>
    <w:rsid w:val="00C6496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C64966"/>
    <w:rPr>
      <w:sz w:val="18"/>
      <w:szCs w:val="18"/>
    </w:rPr>
  </w:style>
  <w:style w:type="paragraph" w:styleId="a5">
    <w:name w:val="Normal (Web)"/>
    <w:basedOn w:val="a"/>
    <w:uiPriority w:val="99"/>
    <w:semiHidden/>
    <w:unhideWhenUsed/>
    <w:rsid w:val="00C6496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31463366">
      <w:bodyDiv w:val="1"/>
      <w:marLeft w:val="0"/>
      <w:marRight w:val="0"/>
      <w:marTop w:val="0"/>
      <w:marBottom w:val="0"/>
      <w:divBdr>
        <w:top w:val="none" w:sz="0" w:space="0" w:color="auto"/>
        <w:left w:val="none" w:sz="0" w:space="0" w:color="auto"/>
        <w:bottom w:val="none" w:sz="0" w:space="0" w:color="auto"/>
        <w:right w:val="none" w:sz="0" w:space="0" w:color="auto"/>
      </w:divBdr>
    </w:div>
    <w:div w:id="77787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210</Words>
  <Characters>1199</Characters>
  <Application>Microsoft Office Word</Application>
  <DocSecurity>0</DocSecurity>
  <Lines>9</Lines>
  <Paragraphs>2</Paragraphs>
  <ScaleCrop>false</ScaleCrop>
  <Company>Microsoft</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dc:creator>
  <cp:keywords/>
  <dc:description/>
  <cp:lastModifiedBy>null</cp:lastModifiedBy>
  <cp:revision>4</cp:revision>
  <dcterms:created xsi:type="dcterms:W3CDTF">2018-08-22T01:54:00Z</dcterms:created>
  <dcterms:modified xsi:type="dcterms:W3CDTF">2018-08-22T02:53:00Z</dcterms:modified>
</cp:coreProperties>
</file>