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0B0" w:rsidRDefault="003C50B0" w:rsidP="005C3B8E">
      <w:pPr>
        <w:spacing w:line="560" w:lineRule="exact"/>
        <w:jc w:val="center"/>
        <w:rPr>
          <w:rFonts w:ascii="方正小标宋简体" w:eastAsia="方正小标宋简体" w:hAnsi="宋体"/>
          <w:bCs/>
          <w:sz w:val="44"/>
          <w:szCs w:val="44"/>
        </w:rPr>
      </w:pPr>
      <w:r>
        <w:rPr>
          <w:rFonts w:ascii="方正小标宋简体" w:eastAsia="方正小标宋简体" w:hAnsi="宋体" w:hint="eastAsia"/>
          <w:bCs/>
          <w:sz w:val="44"/>
          <w:szCs w:val="44"/>
        </w:rPr>
        <w:t>关于</w:t>
      </w:r>
      <w:r>
        <w:rPr>
          <w:rFonts w:ascii="方正小标宋简体" w:eastAsia="方正小标宋简体" w:hAnsi="宋体"/>
          <w:bCs/>
          <w:sz w:val="44"/>
          <w:szCs w:val="44"/>
        </w:rPr>
        <w:t>2019</w:t>
      </w:r>
      <w:r>
        <w:rPr>
          <w:rFonts w:ascii="方正小标宋简体" w:eastAsia="方正小标宋简体" w:hAnsi="宋体" w:hint="eastAsia"/>
          <w:bCs/>
          <w:sz w:val="44"/>
          <w:szCs w:val="44"/>
        </w:rPr>
        <w:t>年建宁县本级决算情况的报告</w:t>
      </w:r>
    </w:p>
    <w:p w:rsidR="003C50B0" w:rsidRDefault="003C50B0" w:rsidP="005C3B8E">
      <w:pPr>
        <w:spacing w:line="560" w:lineRule="exact"/>
        <w:jc w:val="center"/>
        <w:rPr>
          <w:rFonts w:ascii="楷体_GB2312" w:eastAsia="楷体_GB2312" w:hAnsi="宋体"/>
          <w:sz w:val="32"/>
          <w:szCs w:val="32"/>
        </w:rPr>
      </w:pPr>
    </w:p>
    <w:p w:rsidR="003C50B0" w:rsidRDefault="003C50B0" w:rsidP="005C3B8E">
      <w:pPr>
        <w:spacing w:line="560" w:lineRule="exact"/>
        <w:jc w:val="center"/>
        <w:rPr>
          <w:rFonts w:ascii="楷体_GB2312" w:eastAsia="楷体_GB2312" w:hAnsi="宋体"/>
          <w:sz w:val="32"/>
          <w:szCs w:val="32"/>
        </w:rPr>
      </w:pPr>
      <w:r>
        <w:rPr>
          <w:rFonts w:ascii="楷体_GB2312" w:eastAsia="楷体_GB2312" w:hAnsi="宋体" w:hint="eastAsia"/>
          <w:sz w:val="32"/>
          <w:szCs w:val="32"/>
        </w:rPr>
        <w:t>建宁县人民政府</w:t>
      </w:r>
    </w:p>
    <w:p w:rsidR="003C50B0" w:rsidRDefault="003C50B0" w:rsidP="005C3B8E">
      <w:pPr>
        <w:spacing w:line="560" w:lineRule="exact"/>
        <w:jc w:val="center"/>
        <w:rPr>
          <w:rFonts w:ascii="仿宋_GB2312" w:eastAsia="仿宋_GB2312" w:hAnsi="宋体" w:cs="Arial"/>
          <w:sz w:val="32"/>
          <w:szCs w:val="32"/>
        </w:rPr>
      </w:pPr>
      <w:r>
        <w:rPr>
          <w:rFonts w:ascii="楷体_GB2312" w:eastAsia="楷体_GB2312" w:hAnsi="宋体"/>
          <w:sz w:val="32"/>
          <w:szCs w:val="32"/>
        </w:rPr>
        <w:t>(2020</w:t>
      </w:r>
      <w:r>
        <w:rPr>
          <w:rFonts w:ascii="楷体_GB2312" w:eastAsia="楷体_GB2312" w:hAnsi="宋体" w:hint="eastAsia"/>
          <w:sz w:val="32"/>
          <w:szCs w:val="32"/>
        </w:rPr>
        <w:t>年</w:t>
      </w:r>
      <w:r>
        <w:rPr>
          <w:rFonts w:ascii="楷体_GB2312" w:eastAsia="楷体_GB2312" w:hAnsi="宋体"/>
          <w:sz w:val="32"/>
          <w:szCs w:val="32"/>
        </w:rPr>
        <w:t>7</w:t>
      </w:r>
      <w:r>
        <w:rPr>
          <w:rFonts w:ascii="楷体_GB2312" w:eastAsia="楷体_GB2312" w:hAnsi="宋体" w:hint="eastAsia"/>
          <w:sz w:val="32"/>
          <w:szCs w:val="32"/>
        </w:rPr>
        <w:t>月</w:t>
      </w:r>
      <w:r>
        <w:rPr>
          <w:rFonts w:ascii="楷体_GB2312" w:eastAsia="楷体_GB2312" w:hAnsi="宋体"/>
          <w:sz w:val="32"/>
          <w:szCs w:val="32"/>
        </w:rPr>
        <w:t>)</w:t>
      </w:r>
      <w:bookmarkStart w:id="0" w:name="_GoBack"/>
      <w:bookmarkEnd w:id="0"/>
    </w:p>
    <w:p w:rsidR="003C50B0" w:rsidRDefault="003C50B0" w:rsidP="005C3B8E">
      <w:pPr>
        <w:spacing w:line="560" w:lineRule="exact"/>
        <w:jc w:val="center"/>
        <w:rPr>
          <w:rFonts w:ascii="楷体_GB2312" w:eastAsia="楷体_GB2312" w:hAnsi="宋体"/>
          <w:sz w:val="30"/>
          <w:szCs w:val="30"/>
        </w:rPr>
      </w:pPr>
    </w:p>
    <w:p w:rsidR="003C50B0" w:rsidRDefault="003C50B0" w:rsidP="005C3B8E">
      <w:pPr>
        <w:spacing w:line="560" w:lineRule="exact"/>
        <w:rPr>
          <w:rFonts w:ascii="仿宋_GB2312" w:eastAsia="仿宋_GB2312"/>
          <w:sz w:val="32"/>
          <w:szCs w:val="32"/>
        </w:rPr>
      </w:pPr>
      <w:r>
        <w:rPr>
          <w:rFonts w:ascii="仿宋_GB2312" w:eastAsia="仿宋_GB2312" w:hint="eastAsia"/>
          <w:sz w:val="32"/>
          <w:szCs w:val="32"/>
        </w:rPr>
        <w:t>主任、各位副主任、各位委员：</w:t>
      </w:r>
    </w:p>
    <w:p w:rsidR="003C50B0" w:rsidRDefault="003C50B0" w:rsidP="00522C2C">
      <w:pPr>
        <w:spacing w:line="560" w:lineRule="exact"/>
        <w:ind w:firstLineChars="200" w:firstLine="31680"/>
        <w:rPr>
          <w:rFonts w:ascii="仿宋_GB2312" w:eastAsia="仿宋_GB2312"/>
          <w:sz w:val="32"/>
          <w:szCs w:val="32"/>
        </w:rPr>
      </w:pPr>
      <w:r>
        <w:rPr>
          <w:rFonts w:ascii="仿宋_GB2312" w:eastAsia="仿宋_GB2312" w:hint="eastAsia"/>
          <w:sz w:val="32"/>
          <w:szCs w:val="32"/>
        </w:rPr>
        <w:t>我受县人民政府委托</w:t>
      </w:r>
      <w:r>
        <w:rPr>
          <w:rFonts w:ascii="仿宋_GB2312" w:eastAsia="仿宋_GB2312"/>
          <w:sz w:val="32"/>
          <w:szCs w:val="32"/>
        </w:rPr>
        <w:t>,</w:t>
      </w:r>
      <w:r>
        <w:rPr>
          <w:rFonts w:ascii="仿宋_GB2312" w:eastAsia="仿宋_GB2312" w:hint="eastAsia"/>
          <w:sz w:val="32"/>
          <w:szCs w:val="32"/>
        </w:rPr>
        <w:t>现在向县第十七届人大常委会第二十九次会议报告</w:t>
      </w:r>
      <w:r>
        <w:rPr>
          <w:rFonts w:ascii="仿宋_GB2312" w:eastAsia="仿宋_GB2312"/>
          <w:sz w:val="32"/>
          <w:szCs w:val="32"/>
        </w:rPr>
        <w:t>2019</w:t>
      </w:r>
      <w:r>
        <w:rPr>
          <w:rFonts w:ascii="仿宋_GB2312" w:eastAsia="仿宋_GB2312" w:hint="eastAsia"/>
          <w:sz w:val="32"/>
          <w:szCs w:val="32"/>
        </w:rPr>
        <w:t>年县本级财政决算情况，请予审议。</w:t>
      </w:r>
    </w:p>
    <w:p w:rsidR="003C50B0" w:rsidRDefault="003C50B0" w:rsidP="005C3B8E">
      <w:pPr>
        <w:spacing w:line="560" w:lineRule="exact"/>
        <w:rPr>
          <w:rFonts w:ascii="黑体" w:eastAsia="黑体"/>
          <w:spacing w:val="2"/>
          <w:sz w:val="32"/>
          <w:szCs w:val="32"/>
        </w:rPr>
      </w:pPr>
      <w:r>
        <w:rPr>
          <w:rFonts w:ascii="仿宋_GB2312" w:eastAsia="仿宋_GB2312" w:hAnsi="宋体"/>
          <w:snapToGrid w:val="0"/>
          <w:kern w:val="0"/>
          <w:sz w:val="32"/>
          <w:szCs w:val="32"/>
        </w:rPr>
        <w:t xml:space="preserve">    </w:t>
      </w:r>
      <w:r>
        <w:rPr>
          <w:rFonts w:ascii="黑体" w:eastAsia="黑体" w:hint="eastAsia"/>
          <w:spacing w:val="2"/>
          <w:sz w:val="32"/>
          <w:szCs w:val="32"/>
        </w:rPr>
        <w:t>一、财政决算情况</w:t>
      </w:r>
    </w:p>
    <w:p w:rsidR="003C50B0" w:rsidRDefault="003C50B0" w:rsidP="00522C2C">
      <w:pPr>
        <w:spacing w:line="560" w:lineRule="exact"/>
        <w:ind w:firstLineChars="150" w:firstLine="31680"/>
        <w:rPr>
          <w:rFonts w:ascii="楷体_GB2312" w:eastAsia="楷体_GB2312" w:hAnsi="华文楷体"/>
          <w:b/>
          <w:spacing w:val="2"/>
          <w:sz w:val="32"/>
          <w:szCs w:val="32"/>
        </w:rPr>
      </w:pPr>
      <w:r>
        <w:rPr>
          <w:rFonts w:ascii="楷体_GB2312" w:eastAsia="楷体_GB2312" w:hAnsi="华文楷体" w:hint="eastAsia"/>
          <w:b/>
          <w:spacing w:val="2"/>
          <w:sz w:val="32"/>
          <w:szCs w:val="32"/>
        </w:rPr>
        <w:t>（一）落实县人大预算决议工作情况</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按照</w:t>
      </w:r>
      <w:r>
        <w:rPr>
          <w:rFonts w:ascii="仿宋_GB2312" w:eastAsia="仿宋_GB2312" w:hint="eastAsia"/>
          <w:sz w:val="32"/>
          <w:szCs w:val="32"/>
        </w:rPr>
        <w:t>县人大十七届四次</w:t>
      </w:r>
      <w:r>
        <w:rPr>
          <w:rFonts w:ascii="仿宋_GB2312" w:eastAsia="仿宋_GB2312" w:hAnsi="仿宋" w:hint="eastAsia"/>
          <w:spacing w:val="2"/>
          <w:sz w:val="32"/>
          <w:szCs w:val="32"/>
        </w:rPr>
        <w:t>会议决议，以及县人大财政经济委员会审查意见，县政府及财政部门积极推动各级各部门依法加强预算管理，着重做好以下六个方面工作：</w:t>
      </w:r>
    </w:p>
    <w:p w:rsidR="003C50B0" w:rsidRDefault="003C50B0" w:rsidP="00522C2C">
      <w:pPr>
        <w:spacing w:line="560" w:lineRule="exact"/>
        <w:ind w:firstLineChars="200" w:firstLine="31680"/>
        <w:rPr>
          <w:rFonts w:ascii="仿宋_GB2312" w:eastAsia="仿宋_GB2312" w:hAnsi="仿宋_GB2312" w:cs="仿宋_GB2312"/>
          <w:sz w:val="32"/>
          <w:szCs w:val="32"/>
        </w:rPr>
      </w:pPr>
      <w:r>
        <w:rPr>
          <w:rFonts w:ascii="仿宋_GB2312" w:eastAsia="仿宋_GB2312"/>
          <w:b/>
          <w:sz w:val="32"/>
          <w:szCs w:val="32"/>
        </w:rPr>
        <w:t>1.</w:t>
      </w:r>
      <w:r>
        <w:rPr>
          <w:rFonts w:ascii="仿宋_GB2312" w:eastAsia="仿宋_GB2312" w:hint="eastAsia"/>
          <w:b/>
          <w:sz w:val="32"/>
          <w:szCs w:val="32"/>
        </w:rPr>
        <w:t>强化收入征管服务。</w:t>
      </w:r>
      <w:r>
        <w:rPr>
          <w:rFonts w:ascii="仿宋_GB2312" w:eastAsia="仿宋_GB2312" w:hAnsi="仿宋_GB2312" w:cs="仿宋_GB2312" w:hint="eastAsia"/>
          <w:sz w:val="32"/>
          <w:szCs w:val="32"/>
        </w:rPr>
        <w:t>紧紧围绕财源建设抓税源，围绕税源抓增收，建立财源建设和税源管控的长效机制，突出抓重点行业、重点税源企业税收，并抓好非税收入，做到应收尽收。加强部门联动。建立健全“政府主导、财税牵头、部门配合、信息共享”的协税护税工作机制。规范发票管理，促进以票控税，堵塞税收漏洞。培植壮大财源，促进税收与经济协调增长。</w:t>
      </w:r>
    </w:p>
    <w:p w:rsidR="003C50B0" w:rsidRDefault="003C50B0" w:rsidP="00522C2C">
      <w:pPr>
        <w:spacing w:line="560" w:lineRule="exact"/>
        <w:ind w:firstLineChars="196" w:firstLine="31680"/>
        <w:rPr>
          <w:rFonts w:ascii="仿宋_GB2312" w:eastAsia="仿宋_GB2312"/>
          <w:color w:val="000000"/>
          <w:sz w:val="32"/>
          <w:szCs w:val="32"/>
        </w:rPr>
      </w:pPr>
      <w:r>
        <w:rPr>
          <w:rFonts w:ascii="仿宋_GB2312" w:eastAsia="仿宋_GB2312"/>
          <w:b/>
          <w:sz w:val="32"/>
          <w:szCs w:val="32"/>
        </w:rPr>
        <w:t>2.</w:t>
      </w:r>
      <w:r>
        <w:rPr>
          <w:rFonts w:ascii="仿宋_GB2312" w:eastAsia="仿宋_GB2312" w:hint="eastAsia"/>
          <w:b/>
          <w:sz w:val="32"/>
          <w:szCs w:val="32"/>
        </w:rPr>
        <w:t>助力经济高质量发展。</w:t>
      </w:r>
      <w:r>
        <w:rPr>
          <w:rFonts w:ascii="仿宋_GB2312" w:eastAsia="仿宋_GB2312" w:hint="eastAsia"/>
          <w:b/>
          <w:bCs/>
          <w:sz w:val="32"/>
          <w:szCs w:val="32"/>
        </w:rPr>
        <w:t>一是加大向上争取力度。</w:t>
      </w:r>
      <w:r>
        <w:rPr>
          <w:rFonts w:ascii="仿宋_GB2312" w:eastAsia="仿宋_GB2312" w:hAnsi="仿宋_GB2312" w:cs="仿宋_GB2312" w:hint="eastAsia"/>
          <w:color w:val="000000"/>
          <w:sz w:val="32"/>
          <w:szCs w:val="32"/>
        </w:rPr>
        <w:t>制定</w:t>
      </w:r>
      <w:r>
        <w:rPr>
          <w:rFonts w:ascii="仿宋_GB2312" w:eastAsia="仿宋_GB2312" w:hAnsi="仿宋_GB2312" w:cs="仿宋_GB2312"/>
          <w:color w:val="000000"/>
          <w:sz w:val="32"/>
          <w:szCs w:val="32"/>
        </w:rPr>
        <w:t>2019</w:t>
      </w:r>
      <w:r>
        <w:rPr>
          <w:rFonts w:ascii="仿宋_GB2312" w:eastAsia="仿宋_GB2312" w:hAnsi="仿宋_GB2312" w:cs="仿宋_GB2312" w:hint="eastAsia"/>
          <w:color w:val="000000"/>
          <w:sz w:val="32"/>
          <w:szCs w:val="32"/>
        </w:rPr>
        <w:t>年度向上争取任务数，积极主动地与省市财政部门和有关部门多汇报、多沟通。</w:t>
      </w:r>
      <w:r>
        <w:rPr>
          <w:rFonts w:ascii="仿宋_GB2312" w:eastAsia="仿宋_GB2312" w:hAnsi="仿宋_GB2312" w:cs="仿宋_GB2312"/>
          <w:color w:val="000000"/>
          <w:sz w:val="32"/>
          <w:szCs w:val="32"/>
        </w:rPr>
        <w:t>2019</w:t>
      </w:r>
      <w:r>
        <w:rPr>
          <w:rFonts w:ascii="仿宋_GB2312" w:eastAsia="仿宋_GB2312" w:hAnsi="仿宋_GB2312" w:cs="仿宋_GB2312" w:hint="eastAsia"/>
          <w:color w:val="000000"/>
          <w:sz w:val="32"/>
          <w:szCs w:val="32"/>
        </w:rPr>
        <w:t>年，全县共争取上级转移支付补助资金</w:t>
      </w:r>
      <w:r>
        <w:rPr>
          <w:rFonts w:ascii="仿宋_GB2312" w:eastAsia="仿宋_GB2312" w:hAnsi="仿宋_GB2312" w:cs="仿宋_GB2312"/>
          <w:color w:val="000000"/>
          <w:sz w:val="32"/>
          <w:szCs w:val="32"/>
        </w:rPr>
        <w:t>118922</w:t>
      </w:r>
      <w:r>
        <w:rPr>
          <w:rFonts w:ascii="仿宋_GB2312" w:eastAsia="仿宋_GB2312" w:hAnsi="仿宋_GB2312" w:cs="仿宋_GB2312" w:hint="eastAsia"/>
          <w:color w:val="000000"/>
          <w:sz w:val="32"/>
          <w:szCs w:val="32"/>
        </w:rPr>
        <w:t>万元，其中：一般转移支付资金</w:t>
      </w:r>
      <w:r>
        <w:rPr>
          <w:rFonts w:ascii="仿宋_GB2312" w:eastAsia="仿宋_GB2312" w:hAnsi="仿宋_GB2312" w:cs="仿宋_GB2312"/>
          <w:color w:val="000000"/>
          <w:sz w:val="32"/>
          <w:szCs w:val="32"/>
        </w:rPr>
        <w:t>96140</w:t>
      </w:r>
      <w:r>
        <w:rPr>
          <w:rFonts w:ascii="仿宋_GB2312" w:eastAsia="仿宋_GB2312" w:hAnsi="仿宋_GB2312" w:cs="仿宋_GB2312" w:hint="eastAsia"/>
          <w:color w:val="000000"/>
          <w:sz w:val="32"/>
          <w:szCs w:val="32"/>
        </w:rPr>
        <w:t>万元，专项转移支付资金</w:t>
      </w:r>
      <w:r>
        <w:rPr>
          <w:rFonts w:ascii="仿宋_GB2312" w:eastAsia="仿宋_GB2312" w:hAnsi="仿宋_GB2312" w:cs="仿宋_GB2312"/>
          <w:color w:val="000000"/>
          <w:sz w:val="32"/>
          <w:szCs w:val="32"/>
        </w:rPr>
        <w:t>22782</w:t>
      </w:r>
      <w:r>
        <w:rPr>
          <w:rFonts w:ascii="仿宋_GB2312" w:eastAsia="仿宋_GB2312" w:hAnsi="仿宋_GB2312" w:cs="仿宋_GB2312" w:hint="eastAsia"/>
          <w:color w:val="000000"/>
          <w:sz w:val="32"/>
          <w:szCs w:val="32"/>
        </w:rPr>
        <w:t>万元。新增地方政府债券</w:t>
      </w:r>
      <w:r>
        <w:rPr>
          <w:rFonts w:ascii="仿宋_GB2312" w:eastAsia="仿宋_GB2312" w:hAnsi="仿宋_GB2312" w:cs="仿宋_GB2312"/>
          <w:color w:val="000000"/>
          <w:sz w:val="32"/>
          <w:szCs w:val="32"/>
        </w:rPr>
        <w:t>28012</w:t>
      </w:r>
      <w:r>
        <w:rPr>
          <w:rFonts w:ascii="仿宋_GB2312" w:eastAsia="仿宋_GB2312" w:hAnsi="仿宋_GB2312" w:cs="仿宋_GB2312" w:hint="eastAsia"/>
          <w:color w:val="000000"/>
          <w:sz w:val="32"/>
          <w:szCs w:val="32"/>
        </w:rPr>
        <w:t>万元（其中：一般债券</w:t>
      </w:r>
      <w:r>
        <w:rPr>
          <w:rFonts w:ascii="仿宋_GB2312" w:eastAsia="仿宋_GB2312" w:hAnsi="仿宋_GB2312" w:cs="仿宋_GB2312"/>
          <w:color w:val="000000"/>
          <w:sz w:val="32"/>
          <w:szCs w:val="32"/>
        </w:rPr>
        <w:t>18012</w:t>
      </w:r>
      <w:r>
        <w:rPr>
          <w:rFonts w:ascii="仿宋_GB2312" w:eastAsia="仿宋_GB2312" w:hAnsi="仿宋_GB2312" w:cs="仿宋_GB2312" w:hint="eastAsia"/>
          <w:color w:val="000000"/>
          <w:sz w:val="32"/>
          <w:szCs w:val="32"/>
        </w:rPr>
        <w:t>万元；专项债券</w:t>
      </w:r>
      <w:r>
        <w:rPr>
          <w:rFonts w:ascii="仿宋_GB2312" w:eastAsia="仿宋_GB2312" w:hAnsi="仿宋_GB2312" w:cs="仿宋_GB2312"/>
          <w:color w:val="000000"/>
          <w:sz w:val="32"/>
          <w:szCs w:val="32"/>
        </w:rPr>
        <w:t>10000</w:t>
      </w:r>
      <w:r>
        <w:rPr>
          <w:rFonts w:ascii="仿宋_GB2312" w:eastAsia="仿宋_GB2312" w:hAnsi="仿宋_GB2312" w:cs="仿宋_GB2312" w:hint="eastAsia"/>
          <w:color w:val="000000"/>
          <w:sz w:val="32"/>
          <w:szCs w:val="32"/>
        </w:rPr>
        <w:t>万元），用于市政道路建设、农村公路、绿道建设等民生支出。</w:t>
      </w:r>
      <w:r>
        <w:rPr>
          <w:rFonts w:ascii="仿宋_GB2312" w:eastAsia="仿宋_GB2312" w:hint="eastAsia"/>
          <w:b/>
          <w:bCs/>
          <w:sz w:val="32"/>
          <w:szCs w:val="32"/>
        </w:rPr>
        <w:t>二是帮扶推动企业发展。</w:t>
      </w:r>
      <w:r>
        <w:rPr>
          <w:rFonts w:ascii="仿宋_GB2312" w:eastAsia="仿宋_GB2312" w:hint="eastAsia"/>
          <w:sz w:val="32"/>
          <w:szCs w:val="32"/>
        </w:rPr>
        <w:t>联合工信部门做好对福建省新辉食品有限公司、福建源容生物科技有限公司、福建省建宁孟宗笋业有限公司三家企业申报省级“专精特新”中小企业认定申报工作。积极落实总部经济等优惠政策，全年共拨付产业发展专项资金</w:t>
      </w:r>
      <w:r>
        <w:rPr>
          <w:rFonts w:ascii="仿宋_GB2312" w:eastAsia="仿宋_GB2312"/>
          <w:sz w:val="32"/>
          <w:szCs w:val="32"/>
        </w:rPr>
        <w:t>3000</w:t>
      </w:r>
      <w:r>
        <w:rPr>
          <w:rFonts w:ascii="仿宋_GB2312" w:eastAsia="仿宋_GB2312" w:hint="eastAsia"/>
          <w:sz w:val="32"/>
          <w:szCs w:val="32"/>
        </w:rPr>
        <w:t>万元扶持企业发展。积极向上争取奖励补助，拨付各类企业奖励资金</w:t>
      </w:r>
      <w:r>
        <w:rPr>
          <w:rFonts w:ascii="仿宋_GB2312" w:eastAsia="仿宋_GB2312"/>
          <w:sz w:val="32"/>
          <w:szCs w:val="32"/>
        </w:rPr>
        <w:t>479.72</w:t>
      </w:r>
      <w:r>
        <w:rPr>
          <w:rFonts w:ascii="仿宋_GB2312" w:eastAsia="仿宋_GB2312" w:hint="eastAsia"/>
          <w:sz w:val="32"/>
          <w:szCs w:val="32"/>
        </w:rPr>
        <w:t>万元。</w:t>
      </w:r>
      <w:r>
        <w:rPr>
          <w:rFonts w:ascii="仿宋_GB2312" w:eastAsia="仿宋_GB2312" w:hint="eastAsia"/>
          <w:b/>
          <w:bCs/>
          <w:sz w:val="32"/>
          <w:szCs w:val="32"/>
        </w:rPr>
        <w:t>三是推进乡村振兴战略实施。</w:t>
      </w:r>
      <w:r>
        <w:rPr>
          <w:rFonts w:ascii="仿宋_GB2312" w:eastAsia="仿宋_GB2312" w:hint="eastAsia"/>
          <w:sz w:val="32"/>
          <w:szCs w:val="32"/>
        </w:rPr>
        <w:t>积极</w:t>
      </w:r>
      <w:r>
        <w:rPr>
          <w:rFonts w:ascii="仿宋_GB2312" w:eastAsia="仿宋_GB2312" w:hint="eastAsia"/>
          <w:color w:val="000000"/>
          <w:sz w:val="32"/>
          <w:szCs w:val="32"/>
        </w:rPr>
        <w:t>探索建立多渠道筹集乡村振兴资金机制，着力构建支持实施乡村振兴战略财政多元投入保障制度。全年共统筹筹措资金</w:t>
      </w:r>
      <w:r>
        <w:rPr>
          <w:rFonts w:ascii="仿宋_GB2312" w:eastAsia="仿宋_GB2312"/>
          <w:color w:val="000000"/>
          <w:sz w:val="32"/>
          <w:szCs w:val="32"/>
        </w:rPr>
        <w:t>6676.65</w:t>
      </w:r>
      <w:r>
        <w:rPr>
          <w:rFonts w:ascii="仿宋_GB2312" w:eastAsia="仿宋_GB2312" w:hint="eastAsia"/>
          <w:color w:val="000000"/>
          <w:sz w:val="32"/>
          <w:szCs w:val="32"/>
        </w:rPr>
        <w:t>万元，用于发展现代农业，推动乡村产业振兴。筹措资金</w:t>
      </w:r>
      <w:r>
        <w:rPr>
          <w:rFonts w:ascii="仿宋_GB2312" w:eastAsia="仿宋_GB2312"/>
          <w:color w:val="000000"/>
          <w:sz w:val="32"/>
          <w:szCs w:val="32"/>
        </w:rPr>
        <w:t>8756</w:t>
      </w:r>
      <w:r>
        <w:rPr>
          <w:rFonts w:ascii="仿宋_GB2312" w:eastAsia="仿宋_GB2312" w:hint="eastAsia"/>
          <w:color w:val="000000"/>
          <w:sz w:val="32"/>
          <w:szCs w:val="32"/>
        </w:rPr>
        <w:t>万元，用于改善农村人居环境推动乡村生态振兴。筹措资金</w:t>
      </w:r>
      <w:r>
        <w:rPr>
          <w:rFonts w:ascii="仿宋_GB2312" w:eastAsia="仿宋_GB2312"/>
          <w:color w:val="000000"/>
          <w:sz w:val="32"/>
          <w:szCs w:val="32"/>
        </w:rPr>
        <w:t>537</w:t>
      </w:r>
      <w:r>
        <w:rPr>
          <w:rFonts w:ascii="仿宋_GB2312" w:eastAsia="仿宋_GB2312" w:hint="eastAsia"/>
          <w:color w:val="000000"/>
          <w:sz w:val="32"/>
          <w:szCs w:val="32"/>
        </w:rPr>
        <w:t>万元，用于建立村级组织运转经费增长机制推动乡村组织振兴。全年共拨付农业支持保护补贴资金</w:t>
      </w:r>
      <w:r>
        <w:rPr>
          <w:rFonts w:ascii="仿宋_GB2312" w:eastAsia="仿宋_GB2312"/>
          <w:color w:val="000000"/>
          <w:sz w:val="32"/>
          <w:szCs w:val="32"/>
        </w:rPr>
        <w:t>1798.2</w:t>
      </w:r>
      <w:r>
        <w:rPr>
          <w:rFonts w:ascii="仿宋_GB2312" w:eastAsia="仿宋_GB2312" w:hint="eastAsia"/>
          <w:color w:val="000000"/>
          <w:sz w:val="32"/>
          <w:szCs w:val="32"/>
        </w:rPr>
        <w:t>万元，用于加强农业开发助力乡村振兴。</w:t>
      </w:r>
      <w:r>
        <w:rPr>
          <w:rFonts w:ascii="仿宋_GB2312" w:eastAsia="仿宋_GB2312" w:hint="eastAsia"/>
          <w:b/>
          <w:bCs/>
          <w:color w:val="000000"/>
          <w:sz w:val="32"/>
          <w:szCs w:val="32"/>
        </w:rPr>
        <w:t>四是加强城乡基础设施建设。</w:t>
      </w:r>
      <w:r>
        <w:rPr>
          <w:rFonts w:ascii="仿宋_GB2312" w:eastAsia="仿宋_GB2312" w:hint="eastAsia"/>
          <w:color w:val="000000"/>
          <w:sz w:val="32"/>
          <w:szCs w:val="32"/>
        </w:rPr>
        <w:t>加大城乡基础设施领域补短板的力度和资金整合力度，优先保障重点项目建设资金需求，加快推进城乡融合发展。全年累计拨付城乡基础设施建设资金</w:t>
      </w:r>
      <w:r>
        <w:rPr>
          <w:rFonts w:ascii="仿宋_GB2312" w:eastAsia="仿宋_GB2312"/>
          <w:color w:val="000000"/>
          <w:sz w:val="32"/>
          <w:szCs w:val="32"/>
        </w:rPr>
        <w:t>16044</w:t>
      </w:r>
      <w:r>
        <w:rPr>
          <w:rFonts w:ascii="仿宋_GB2312" w:eastAsia="仿宋_GB2312" w:hint="eastAsia"/>
          <w:color w:val="000000"/>
          <w:sz w:val="32"/>
          <w:szCs w:val="32"/>
        </w:rPr>
        <w:t>万元，用于统筹推动城乡区域协调发展。其中：</w:t>
      </w:r>
      <w:r>
        <w:rPr>
          <w:rFonts w:ascii="仿宋_GB2312" w:eastAsia="仿宋_GB2312" w:hint="eastAsia"/>
          <w:kern w:val="0"/>
          <w:sz w:val="32"/>
          <w:szCs w:val="32"/>
        </w:rPr>
        <w:t>拨付</w:t>
      </w:r>
      <w:r>
        <w:rPr>
          <w:rFonts w:ascii="仿宋_GB2312" w:eastAsia="仿宋_GB2312"/>
          <w:kern w:val="0"/>
          <w:sz w:val="32"/>
          <w:szCs w:val="32"/>
        </w:rPr>
        <w:t>3600</w:t>
      </w:r>
      <w:r>
        <w:rPr>
          <w:rFonts w:ascii="仿宋_GB2312" w:eastAsia="仿宋_GB2312" w:hint="eastAsia"/>
          <w:kern w:val="0"/>
          <w:sz w:val="32"/>
          <w:szCs w:val="32"/>
        </w:rPr>
        <w:t>万元，用于县康养中心建设；拨付</w:t>
      </w:r>
      <w:r>
        <w:rPr>
          <w:rFonts w:ascii="仿宋_GB2312" w:eastAsia="仿宋_GB2312"/>
          <w:kern w:val="0"/>
          <w:sz w:val="32"/>
          <w:szCs w:val="32"/>
        </w:rPr>
        <w:t>500</w:t>
      </w:r>
      <w:r>
        <w:rPr>
          <w:rFonts w:ascii="仿宋_GB2312" w:eastAsia="仿宋_GB2312" w:hint="eastAsia"/>
          <w:kern w:val="0"/>
          <w:sz w:val="32"/>
          <w:szCs w:val="32"/>
        </w:rPr>
        <w:t>万元，用于建宁县第二中学教师周转房建设；拨付</w:t>
      </w:r>
      <w:r>
        <w:rPr>
          <w:rFonts w:ascii="仿宋_GB2312" w:eastAsia="仿宋_GB2312"/>
          <w:kern w:val="0"/>
          <w:sz w:val="32"/>
          <w:szCs w:val="32"/>
        </w:rPr>
        <w:t>2000</w:t>
      </w:r>
      <w:r>
        <w:rPr>
          <w:rFonts w:ascii="仿宋_GB2312" w:eastAsia="仿宋_GB2312" w:hint="eastAsia"/>
          <w:kern w:val="0"/>
          <w:sz w:val="32"/>
          <w:szCs w:val="32"/>
        </w:rPr>
        <w:t>万元，用于农业基础设施以及种业科技中心建设；拨付</w:t>
      </w:r>
      <w:r>
        <w:rPr>
          <w:rFonts w:ascii="仿宋_GB2312" w:eastAsia="仿宋_GB2312"/>
          <w:kern w:val="0"/>
          <w:sz w:val="32"/>
          <w:szCs w:val="32"/>
        </w:rPr>
        <w:t>7150</w:t>
      </w:r>
      <w:r>
        <w:rPr>
          <w:rFonts w:ascii="仿宋_GB2312" w:eastAsia="仿宋_GB2312" w:hint="eastAsia"/>
          <w:kern w:val="0"/>
          <w:sz w:val="32"/>
          <w:szCs w:val="32"/>
        </w:rPr>
        <w:t>万元，用于纵八线建宁福新至长吉公路以及农村公路建设；拨付</w:t>
      </w:r>
      <w:r>
        <w:rPr>
          <w:rFonts w:ascii="仿宋_GB2312" w:eastAsia="仿宋_GB2312"/>
          <w:sz w:val="32"/>
          <w:szCs w:val="32"/>
        </w:rPr>
        <w:t>1450</w:t>
      </w:r>
      <w:r>
        <w:rPr>
          <w:rFonts w:ascii="仿宋_GB2312" w:eastAsia="仿宋_GB2312" w:hint="eastAsia"/>
          <w:sz w:val="32"/>
          <w:szCs w:val="32"/>
        </w:rPr>
        <w:t>万元，用于明一世代牧业黄埠、里心牧场建设；拨付</w:t>
      </w:r>
      <w:r>
        <w:rPr>
          <w:rFonts w:ascii="仿宋_GB2312" w:eastAsia="仿宋_GB2312"/>
          <w:sz w:val="32"/>
          <w:szCs w:val="32"/>
        </w:rPr>
        <w:t>344</w:t>
      </w:r>
      <w:r>
        <w:rPr>
          <w:rFonts w:ascii="仿宋_GB2312" w:eastAsia="仿宋_GB2312" w:hint="eastAsia"/>
          <w:sz w:val="32"/>
          <w:szCs w:val="32"/>
        </w:rPr>
        <w:t>万元，用于金铙山辅樱公路建设；拨付</w:t>
      </w:r>
      <w:r>
        <w:rPr>
          <w:rFonts w:ascii="仿宋_GB2312" w:eastAsia="仿宋_GB2312"/>
          <w:sz w:val="32"/>
          <w:szCs w:val="32"/>
        </w:rPr>
        <w:t>1000</w:t>
      </w:r>
      <w:r>
        <w:rPr>
          <w:rFonts w:ascii="仿宋_GB2312" w:eastAsia="仿宋_GB2312" w:hint="eastAsia"/>
          <w:sz w:val="32"/>
          <w:szCs w:val="32"/>
        </w:rPr>
        <w:t>万元，支持工业园区征地和绿化。</w:t>
      </w:r>
    </w:p>
    <w:p w:rsidR="003C50B0" w:rsidRDefault="003C50B0" w:rsidP="00522C2C">
      <w:pPr>
        <w:spacing w:line="560" w:lineRule="exact"/>
        <w:ind w:firstLineChars="200" w:firstLine="31680"/>
        <w:rPr>
          <w:rFonts w:ascii="仿宋_GB2312" w:eastAsia="仿宋_GB2312"/>
          <w:spacing w:val="-11"/>
          <w:sz w:val="32"/>
          <w:szCs w:val="32"/>
        </w:rPr>
      </w:pPr>
      <w:r>
        <w:rPr>
          <w:rFonts w:ascii="楷体_GB2312" w:eastAsia="楷体_GB2312" w:hAnsi="楷体_GB2312" w:cs="楷体_GB2312"/>
          <w:b/>
          <w:bCs/>
          <w:sz w:val="32"/>
          <w:szCs w:val="32"/>
        </w:rPr>
        <w:t>3.</w:t>
      </w:r>
      <w:r>
        <w:rPr>
          <w:rFonts w:ascii="楷体_GB2312" w:eastAsia="楷体_GB2312" w:hAnsi="楷体_GB2312" w:cs="楷体_GB2312" w:hint="eastAsia"/>
          <w:b/>
          <w:bCs/>
          <w:sz w:val="32"/>
          <w:szCs w:val="32"/>
        </w:rPr>
        <w:t>支持打好“三大攻坚战”。</w:t>
      </w:r>
      <w:r>
        <w:rPr>
          <w:rFonts w:ascii="楷体_GB2312" w:eastAsia="楷体_GB2312" w:hAnsi="楷体_GB2312" w:cs="楷体_GB2312"/>
          <w:b/>
          <w:bCs/>
          <w:sz w:val="32"/>
          <w:szCs w:val="32"/>
        </w:rPr>
        <w:t xml:space="preserve"> </w:t>
      </w:r>
      <w:r>
        <w:rPr>
          <w:rFonts w:ascii="仿宋_GB2312" w:eastAsia="仿宋_GB2312" w:hint="eastAsia"/>
          <w:b/>
          <w:bCs/>
          <w:sz w:val="32"/>
          <w:szCs w:val="32"/>
        </w:rPr>
        <w:t>一是积极防范地方政府债务风险。</w:t>
      </w:r>
      <w:r>
        <w:rPr>
          <w:rFonts w:ascii="仿宋_GB2312" w:eastAsia="仿宋_GB2312" w:hAnsi="仿宋_GB2312" w:cs="仿宋_GB2312" w:hint="eastAsia"/>
          <w:sz w:val="32"/>
          <w:szCs w:val="32"/>
        </w:rPr>
        <w:t>严格执行上级核定的地方政府债务限额，所有举借债务都控制在债务限额内，将地方政府债务的举借、偿还分类纳入本级预算收支管理。同时，严格按照化债计划化解政府隐性债务。</w:t>
      </w:r>
      <w:r>
        <w:rPr>
          <w:rFonts w:ascii="仿宋_GB2312" w:eastAsia="仿宋_GB2312" w:hint="eastAsia"/>
          <w:b/>
          <w:bCs/>
          <w:sz w:val="32"/>
          <w:szCs w:val="32"/>
        </w:rPr>
        <w:t>二是大力支持脱贫攻坚。</w:t>
      </w:r>
      <w:r>
        <w:rPr>
          <w:rFonts w:ascii="仿宋_GB2312" w:eastAsia="仿宋_GB2312" w:hint="eastAsia"/>
          <w:sz w:val="32"/>
          <w:szCs w:val="32"/>
        </w:rPr>
        <w:t>支持国家扶贫改革试验区建设，</w:t>
      </w:r>
      <w:r>
        <w:rPr>
          <w:rFonts w:ascii="仿宋_GB2312" w:eastAsia="仿宋_GB2312" w:hint="eastAsia"/>
          <w:color w:val="000000"/>
          <w:sz w:val="32"/>
          <w:szCs w:val="32"/>
        </w:rPr>
        <w:t>多渠道筹集财政扶贫资金</w:t>
      </w:r>
      <w:r>
        <w:rPr>
          <w:rFonts w:ascii="仿宋_GB2312" w:eastAsia="仿宋_GB2312"/>
          <w:color w:val="000000"/>
          <w:sz w:val="32"/>
          <w:szCs w:val="32"/>
        </w:rPr>
        <w:t>7930.83</w:t>
      </w:r>
      <w:r>
        <w:rPr>
          <w:rFonts w:ascii="仿宋_GB2312" w:eastAsia="仿宋_GB2312" w:hint="eastAsia"/>
          <w:color w:val="000000"/>
          <w:sz w:val="32"/>
          <w:szCs w:val="32"/>
        </w:rPr>
        <w:t>万元，推动扶贫造福工程易地搬迁、产业、就业、金融、健康、教育、低保兜底等综合扶贫政策落实。</w:t>
      </w:r>
      <w:r>
        <w:rPr>
          <w:rFonts w:ascii="仿宋_GB2312" w:eastAsia="仿宋_GB2312" w:hint="eastAsia"/>
          <w:sz w:val="32"/>
          <w:szCs w:val="32"/>
        </w:rPr>
        <w:t>推广应用省扶贫（惠民）资金在线监管系统，将中央和省级</w:t>
      </w:r>
      <w:r>
        <w:rPr>
          <w:rFonts w:ascii="仿宋_GB2312" w:eastAsia="仿宋_GB2312"/>
          <w:sz w:val="32"/>
          <w:szCs w:val="32"/>
        </w:rPr>
        <w:t>67</w:t>
      </w:r>
      <w:r>
        <w:rPr>
          <w:rFonts w:ascii="仿宋_GB2312" w:eastAsia="仿宋_GB2312" w:hint="eastAsia"/>
          <w:sz w:val="32"/>
          <w:szCs w:val="32"/>
        </w:rPr>
        <w:t>个专项资金纳入在线监管，实时监控资金的流向、流量、流速。</w:t>
      </w:r>
      <w:r>
        <w:rPr>
          <w:rFonts w:ascii="仿宋_GB2312" w:eastAsia="仿宋_GB2312" w:hint="eastAsia"/>
          <w:b/>
          <w:bCs/>
          <w:sz w:val="32"/>
          <w:szCs w:val="32"/>
        </w:rPr>
        <w:t>三是加大污染防治投入。</w:t>
      </w:r>
      <w:r>
        <w:rPr>
          <w:rFonts w:ascii="仿宋_GB2312" w:eastAsia="仿宋_GB2312" w:hint="eastAsia"/>
          <w:kern w:val="0"/>
          <w:sz w:val="32"/>
          <w:szCs w:val="32"/>
        </w:rPr>
        <w:t>深入贯彻绿色发展理念，切实承担起财政支持打好污染防治攻坚战政治</w:t>
      </w:r>
      <w:hyperlink r:id="rId6" w:tgtFrame="http://finance.eastmoney.com/a/_blank" w:history="1">
        <w:r>
          <w:rPr>
            <w:rFonts w:ascii="仿宋_GB2312" w:eastAsia="仿宋_GB2312" w:hint="eastAsia"/>
            <w:kern w:val="0"/>
            <w:sz w:val="32"/>
            <w:szCs w:val="32"/>
          </w:rPr>
          <w:t>责任</w:t>
        </w:r>
      </w:hyperlink>
      <w:r>
        <w:rPr>
          <w:rFonts w:ascii="仿宋_GB2312" w:eastAsia="仿宋_GB2312" w:hint="eastAsia"/>
          <w:kern w:val="0"/>
          <w:sz w:val="32"/>
          <w:szCs w:val="32"/>
        </w:rPr>
        <w:t>，不断完善</w:t>
      </w:r>
      <w:hyperlink r:id="rId7" w:tgtFrame="http://finance.eastmoney.com/a/_blank" w:history="1">
        <w:r>
          <w:rPr>
            <w:rFonts w:ascii="仿宋_GB2312" w:eastAsia="仿宋_GB2312" w:hint="eastAsia"/>
            <w:kern w:val="0"/>
            <w:sz w:val="32"/>
            <w:szCs w:val="32"/>
          </w:rPr>
          <w:t>财政政策</w:t>
        </w:r>
      </w:hyperlink>
      <w:r>
        <w:rPr>
          <w:rFonts w:ascii="仿宋_GB2312" w:eastAsia="仿宋_GB2312" w:hint="eastAsia"/>
          <w:kern w:val="0"/>
          <w:sz w:val="32"/>
          <w:szCs w:val="32"/>
        </w:rPr>
        <w:t>措施，支持抓好环境治理和生态保护修复</w:t>
      </w:r>
      <w:hyperlink r:id="rId8" w:tgtFrame="http://finance.eastmoney.com/a/_blank" w:history="1">
        <w:r>
          <w:rPr>
            <w:rFonts w:ascii="仿宋_GB2312" w:eastAsia="仿宋_GB2312" w:hint="eastAsia"/>
            <w:kern w:val="0"/>
            <w:sz w:val="32"/>
            <w:szCs w:val="32"/>
          </w:rPr>
          <w:t>工作</w:t>
        </w:r>
      </w:hyperlink>
      <w:r>
        <w:rPr>
          <w:rFonts w:ascii="仿宋_GB2312" w:eastAsia="仿宋_GB2312" w:hint="eastAsia"/>
          <w:kern w:val="0"/>
          <w:sz w:val="32"/>
          <w:szCs w:val="32"/>
        </w:rPr>
        <w:t>，促进生态环境</w:t>
      </w:r>
      <w:hyperlink r:id="rId9" w:tgtFrame="http://finance.eastmoney.com/a/_blank" w:history="1">
        <w:r>
          <w:rPr>
            <w:rFonts w:ascii="仿宋_GB2312" w:eastAsia="仿宋_GB2312" w:hint="eastAsia"/>
            <w:kern w:val="0"/>
            <w:sz w:val="32"/>
            <w:szCs w:val="32"/>
          </w:rPr>
          <w:t>质量</w:t>
        </w:r>
      </w:hyperlink>
      <w:hyperlink r:id="rId10" w:tgtFrame="http://finance.eastmoney.com/a/_blank" w:history="1">
        <w:r>
          <w:rPr>
            <w:rFonts w:ascii="仿宋_GB2312" w:eastAsia="仿宋_GB2312" w:hint="eastAsia"/>
            <w:kern w:val="0"/>
            <w:sz w:val="32"/>
            <w:szCs w:val="32"/>
          </w:rPr>
          <w:t>持续改善</w:t>
        </w:r>
      </w:hyperlink>
      <w:r>
        <w:rPr>
          <w:rFonts w:ascii="仿宋_GB2312" w:eastAsia="仿宋_GB2312" w:hint="eastAsia"/>
          <w:kern w:val="0"/>
          <w:sz w:val="32"/>
          <w:szCs w:val="32"/>
        </w:rPr>
        <w:t>。全年累计拨付资金</w:t>
      </w:r>
      <w:r>
        <w:rPr>
          <w:rFonts w:ascii="仿宋_GB2312" w:eastAsia="仿宋_GB2312"/>
          <w:kern w:val="0"/>
          <w:sz w:val="32"/>
          <w:szCs w:val="32"/>
        </w:rPr>
        <w:t>5975</w:t>
      </w:r>
      <w:r>
        <w:rPr>
          <w:rFonts w:ascii="仿宋_GB2312" w:eastAsia="仿宋_GB2312" w:hint="eastAsia"/>
          <w:kern w:val="0"/>
          <w:sz w:val="32"/>
          <w:szCs w:val="32"/>
        </w:rPr>
        <w:t>万元，用于支持打好污染防治攻坚战助力生态文明建设。其中：拨付</w:t>
      </w:r>
      <w:r>
        <w:rPr>
          <w:rFonts w:ascii="仿宋_GB2312" w:eastAsia="仿宋_GB2312"/>
          <w:kern w:val="0"/>
          <w:sz w:val="32"/>
          <w:szCs w:val="32"/>
        </w:rPr>
        <w:t>1200</w:t>
      </w:r>
      <w:r>
        <w:rPr>
          <w:rFonts w:ascii="仿宋_GB2312" w:eastAsia="仿宋_GB2312" w:hint="eastAsia"/>
          <w:kern w:val="0"/>
          <w:sz w:val="32"/>
          <w:szCs w:val="32"/>
        </w:rPr>
        <w:t>万元用于水源地综合整治修复，拨付</w:t>
      </w:r>
      <w:r>
        <w:rPr>
          <w:rFonts w:ascii="仿宋_GB2312" w:eastAsia="仿宋_GB2312"/>
          <w:kern w:val="0"/>
          <w:sz w:val="32"/>
          <w:szCs w:val="32"/>
        </w:rPr>
        <w:t>410</w:t>
      </w:r>
      <w:r>
        <w:rPr>
          <w:rFonts w:ascii="仿宋_GB2312" w:eastAsia="仿宋_GB2312" w:hint="eastAsia"/>
          <w:kern w:val="0"/>
          <w:sz w:val="32"/>
          <w:szCs w:val="32"/>
        </w:rPr>
        <w:t>万元用于森林培育及乡村林业站建设，拨付</w:t>
      </w:r>
      <w:r>
        <w:rPr>
          <w:rFonts w:ascii="仿宋_GB2312" w:eastAsia="仿宋_GB2312"/>
          <w:kern w:val="0"/>
          <w:sz w:val="32"/>
          <w:szCs w:val="32"/>
        </w:rPr>
        <w:t>510</w:t>
      </w:r>
      <w:r>
        <w:rPr>
          <w:rFonts w:ascii="仿宋_GB2312" w:eastAsia="仿宋_GB2312" w:hint="eastAsia"/>
          <w:kern w:val="0"/>
          <w:sz w:val="32"/>
          <w:szCs w:val="32"/>
        </w:rPr>
        <w:t>万元用于生猪养殖清理，</w:t>
      </w:r>
      <w:r>
        <w:rPr>
          <w:rFonts w:ascii="仿宋_GB2312" w:eastAsia="仿宋_GB2312" w:hint="eastAsia"/>
          <w:bCs/>
          <w:sz w:val="32"/>
          <w:szCs w:val="32"/>
        </w:rPr>
        <w:t>拨付</w:t>
      </w:r>
      <w:r>
        <w:rPr>
          <w:rFonts w:ascii="仿宋_GB2312" w:eastAsia="仿宋_GB2312"/>
          <w:bCs/>
          <w:sz w:val="32"/>
          <w:szCs w:val="32"/>
        </w:rPr>
        <w:t>100</w:t>
      </w:r>
      <w:r>
        <w:rPr>
          <w:rFonts w:ascii="仿宋_GB2312" w:eastAsia="仿宋_GB2312" w:hint="eastAsia"/>
          <w:bCs/>
          <w:sz w:val="32"/>
          <w:szCs w:val="32"/>
        </w:rPr>
        <w:t>万元用于高峰等</w:t>
      </w:r>
      <w:r>
        <w:rPr>
          <w:rFonts w:ascii="仿宋_GB2312" w:eastAsia="仿宋_GB2312"/>
          <w:bCs/>
          <w:sz w:val="32"/>
          <w:szCs w:val="32"/>
        </w:rPr>
        <w:t>9</w:t>
      </w:r>
      <w:r>
        <w:rPr>
          <w:rFonts w:ascii="仿宋_GB2312" w:eastAsia="仿宋_GB2312" w:hint="eastAsia"/>
          <w:bCs/>
          <w:sz w:val="32"/>
          <w:szCs w:val="32"/>
        </w:rPr>
        <w:t>个村禁柴改燃，拨付</w:t>
      </w:r>
      <w:r>
        <w:rPr>
          <w:rFonts w:ascii="仿宋_GB2312" w:eastAsia="仿宋_GB2312"/>
          <w:bCs/>
          <w:sz w:val="32"/>
          <w:szCs w:val="32"/>
        </w:rPr>
        <w:t>1700</w:t>
      </w:r>
      <w:r>
        <w:rPr>
          <w:rFonts w:ascii="仿宋_GB2312" w:eastAsia="仿宋_GB2312" w:hint="eastAsia"/>
          <w:bCs/>
          <w:sz w:val="32"/>
          <w:szCs w:val="32"/>
        </w:rPr>
        <w:t>万元用于城区污水和垃圾处理，</w:t>
      </w:r>
      <w:r>
        <w:rPr>
          <w:rFonts w:ascii="仿宋_GB2312" w:eastAsia="仿宋_GB2312" w:hint="eastAsia"/>
          <w:sz w:val="32"/>
          <w:szCs w:val="32"/>
        </w:rPr>
        <w:t>拨付</w:t>
      </w:r>
      <w:r>
        <w:rPr>
          <w:rFonts w:ascii="仿宋_GB2312" w:eastAsia="仿宋_GB2312"/>
          <w:sz w:val="32"/>
          <w:szCs w:val="32"/>
        </w:rPr>
        <w:t>335</w:t>
      </w:r>
      <w:r>
        <w:rPr>
          <w:rFonts w:ascii="仿宋_GB2312" w:eastAsia="仿宋_GB2312" w:hint="eastAsia"/>
          <w:sz w:val="32"/>
          <w:szCs w:val="32"/>
        </w:rPr>
        <w:t>万元用于环保质量监测及网络化建设，拨付</w:t>
      </w:r>
      <w:r>
        <w:rPr>
          <w:rFonts w:ascii="仿宋_GB2312" w:eastAsia="仿宋_GB2312"/>
          <w:sz w:val="32"/>
          <w:szCs w:val="32"/>
        </w:rPr>
        <w:t>450</w:t>
      </w:r>
      <w:r>
        <w:rPr>
          <w:rFonts w:ascii="仿宋_GB2312" w:eastAsia="仿宋_GB2312" w:hint="eastAsia"/>
          <w:sz w:val="32"/>
          <w:szCs w:val="32"/>
        </w:rPr>
        <w:t>万元用于城市园林绿化和环境整治，拨付</w:t>
      </w:r>
      <w:r>
        <w:rPr>
          <w:rFonts w:ascii="仿宋_GB2312" w:eastAsia="仿宋_GB2312"/>
          <w:sz w:val="32"/>
          <w:szCs w:val="32"/>
        </w:rPr>
        <w:t>220</w:t>
      </w:r>
      <w:r>
        <w:rPr>
          <w:rFonts w:ascii="仿宋_GB2312" w:eastAsia="仿宋_GB2312" w:hint="eastAsia"/>
          <w:sz w:val="32"/>
          <w:szCs w:val="32"/>
        </w:rPr>
        <w:t>万元用于新能源公交车运营，拨付</w:t>
      </w:r>
      <w:r>
        <w:rPr>
          <w:rFonts w:ascii="仿宋_GB2312" w:eastAsia="仿宋_GB2312"/>
          <w:sz w:val="32"/>
          <w:szCs w:val="32"/>
        </w:rPr>
        <w:t>890</w:t>
      </w:r>
      <w:r>
        <w:rPr>
          <w:rFonts w:ascii="仿宋_GB2312" w:eastAsia="仿宋_GB2312" w:hint="eastAsia"/>
          <w:sz w:val="32"/>
          <w:szCs w:val="32"/>
        </w:rPr>
        <w:t>万元用于重点生态区位商品林赎买，拨付</w:t>
      </w:r>
      <w:r>
        <w:rPr>
          <w:rFonts w:ascii="仿宋_GB2312" w:eastAsia="仿宋_GB2312"/>
          <w:sz w:val="32"/>
          <w:szCs w:val="32"/>
        </w:rPr>
        <w:t>160</w:t>
      </w:r>
      <w:r>
        <w:rPr>
          <w:rFonts w:ascii="仿宋_GB2312" w:eastAsia="仿宋_GB2312" w:hint="eastAsia"/>
          <w:sz w:val="32"/>
          <w:szCs w:val="32"/>
        </w:rPr>
        <w:t>万元用于城区污水管网改</w:t>
      </w:r>
      <w:r>
        <w:rPr>
          <w:rFonts w:ascii="仿宋_GB2312" w:eastAsia="仿宋_GB2312" w:hint="eastAsia"/>
          <w:spacing w:val="-11"/>
          <w:sz w:val="32"/>
          <w:szCs w:val="32"/>
        </w:rPr>
        <w:t>造。</w:t>
      </w:r>
    </w:p>
    <w:p w:rsidR="003C50B0" w:rsidRDefault="003C50B0" w:rsidP="00522C2C">
      <w:pPr>
        <w:spacing w:line="560" w:lineRule="exact"/>
        <w:ind w:firstLineChars="200" w:firstLine="31680"/>
        <w:rPr>
          <w:rFonts w:ascii="仿宋_GB2312" w:eastAsia="仿宋_GB2312"/>
          <w:sz w:val="32"/>
          <w:szCs w:val="32"/>
        </w:rPr>
      </w:pPr>
      <w:r>
        <w:rPr>
          <w:rFonts w:ascii="楷体_GB2312" w:eastAsia="楷体_GB2312" w:hAnsi="楷体_GB2312" w:cs="楷体_GB2312"/>
          <w:b/>
          <w:bCs/>
          <w:sz w:val="32"/>
          <w:szCs w:val="32"/>
        </w:rPr>
        <w:t xml:space="preserve"> 4.</w:t>
      </w:r>
      <w:r>
        <w:rPr>
          <w:rFonts w:ascii="楷体_GB2312" w:eastAsia="楷体_GB2312" w:hAnsi="楷体_GB2312" w:cs="楷体_GB2312" w:hint="eastAsia"/>
          <w:b/>
          <w:bCs/>
          <w:sz w:val="32"/>
          <w:szCs w:val="32"/>
        </w:rPr>
        <w:t>推动社会民生持续改善。</w:t>
      </w:r>
      <w:r>
        <w:rPr>
          <w:rFonts w:ascii="仿宋_GB2312" w:eastAsia="仿宋_GB2312" w:hint="eastAsia"/>
          <w:b/>
          <w:bCs/>
          <w:sz w:val="32"/>
          <w:szCs w:val="32"/>
        </w:rPr>
        <w:t>一是推进民生补短板。</w:t>
      </w:r>
      <w:r>
        <w:rPr>
          <w:rFonts w:ascii="仿宋_GB2312" w:eastAsia="仿宋_GB2312" w:hint="eastAsia"/>
          <w:sz w:val="32"/>
          <w:szCs w:val="32"/>
        </w:rPr>
        <w:t>坚持把保障民生支出摆在首位，全年筹措资金</w:t>
      </w:r>
      <w:r>
        <w:rPr>
          <w:rFonts w:ascii="仿宋_GB2312" w:eastAsia="仿宋_GB2312"/>
          <w:sz w:val="32"/>
          <w:szCs w:val="32"/>
        </w:rPr>
        <w:t>32126</w:t>
      </w:r>
      <w:r>
        <w:rPr>
          <w:rFonts w:ascii="仿宋_GB2312" w:eastAsia="仿宋_GB2312" w:hint="eastAsia"/>
          <w:sz w:val="32"/>
          <w:szCs w:val="32"/>
        </w:rPr>
        <w:t>万元，积极保障教育、社会保障、医疗卫生等民生领域的资金落实。其中：筹措教育发展资金</w:t>
      </w:r>
      <w:r>
        <w:rPr>
          <w:rFonts w:ascii="仿宋_GB2312" w:eastAsia="仿宋_GB2312"/>
          <w:sz w:val="32"/>
          <w:szCs w:val="32"/>
        </w:rPr>
        <w:t>5326</w:t>
      </w:r>
      <w:r>
        <w:rPr>
          <w:rFonts w:ascii="仿宋_GB2312" w:eastAsia="仿宋_GB2312" w:hint="eastAsia"/>
          <w:sz w:val="32"/>
          <w:szCs w:val="32"/>
        </w:rPr>
        <w:t>万元，用于</w:t>
      </w:r>
      <w:r>
        <w:rPr>
          <w:rFonts w:ascii="仿宋_GB2312" w:eastAsia="仿宋_GB2312" w:hAnsi="仿宋_GB2312" w:cs="仿宋_GB2312" w:hint="eastAsia"/>
          <w:color w:val="000000"/>
          <w:sz w:val="32"/>
          <w:szCs w:val="32"/>
        </w:rPr>
        <w:t>义务教育经费、</w:t>
      </w:r>
      <w:r>
        <w:rPr>
          <w:rFonts w:ascii="仿宋_GB2312" w:eastAsia="仿宋_GB2312" w:hAnsi="仿宋_GB2312" w:cs="仿宋_GB2312" w:hint="eastAsia"/>
          <w:sz w:val="32"/>
          <w:szCs w:val="32"/>
        </w:rPr>
        <w:t>建档立卡贫困学生及六个教育续建项目保障工作。筹措基本民生资金</w:t>
      </w:r>
      <w:r>
        <w:rPr>
          <w:rFonts w:ascii="仿宋_GB2312" w:eastAsia="仿宋_GB2312" w:hAnsi="仿宋_GB2312" w:cs="仿宋_GB2312"/>
          <w:sz w:val="32"/>
          <w:szCs w:val="32"/>
        </w:rPr>
        <w:t>26800</w:t>
      </w:r>
      <w:r>
        <w:rPr>
          <w:rFonts w:ascii="仿宋_GB2312" w:eastAsia="仿宋_GB2312" w:hAnsi="仿宋_GB2312" w:cs="仿宋_GB2312" w:hint="eastAsia"/>
          <w:sz w:val="32"/>
          <w:szCs w:val="32"/>
        </w:rPr>
        <w:t>万元，用于</w:t>
      </w:r>
      <w:r>
        <w:rPr>
          <w:rFonts w:ascii="仿宋_GB2312" w:eastAsia="仿宋_GB2312" w:hint="eastAsia"/>
          <w:sz w:val="32"/>
          <w:szCs w:val="32"/>
        </w:rPr>
        <w:t>居民基本医疗保险补助政策、</w:t>
      </w:r>
      <w:r>
        <w:rPr>
          <w:rFonts w:ascii="仿宋_GB2312" w:eastAsia="仿宋_GB2312" w:hAnsi="仿宋_GB2312" w:cs="仿宋_GB2312" w:hint="eastAsia"/>
          <w:color w:val="000000"/>
          <w:sz w:val="32"/>
          <w:szCs w:val="32"/>
          <w:shd w:val="clear" w:color="auto" w:fill="FFFFFF"/>
        </w:rPr>
        <w:t>机关事业单位和企业退休人员基本养老金发放及</w:t>
      </w:r>
      <w:r>
        <w:rPr>
          <w:rFonts w:ascii="仿宋_GB2312" w:eastAsia="仿宋_GB2312" w:hint="eastAsia"/>
          <w:sz w:val="32"/>
          <w:szCs w:val="32"/>
        </w:rPr>
        <w:t>就业政策落实。</w:t>
      </w:r>
      <w:r>
        <w:rPr>
          <w:rFonts w:ascii="仿宋_GB2312" w:eastAsia="仿宋_GB2312" w:hint="eastAsia"/>
          <w:b/>
          <w:bCs/>
          <w:sz w:val="32"/>
          <w:szCs w:val="32"/>
        </w:rPr>
        <w:t>二是创新社会治理建设。</w:t>
      </w:r>
      <w:r>
        <w:rPr>
          <w:rFonts w:ascii="仿宋_GB2312" w:eastAsia="仿宋_GB2312" w:hint="eastAsia"/>
          <w:sz w:val="32"/>
          <w:szCs w:val="32"/>
        </w:rPr>
        <w:t>协同推进司法、监察体制配套改革，全年落实综治平安建设经费</w:t>
      </w:r>
      <w:r>
        <w:rPr>
          <w:rFonts w:ascii="仿宋_GB2312" w:eastAsia="仿宋_GB2312" w:hAnsi="仿宋_GB2312" w:cs="仿宋_GB2312"/>
          <w:sz w:val="32"/>
          <w:szCs w:val="32"/>
        </w:rPr>
        <w:t>2264</w:t>
      </w:r>
      <w:r>
        <w:rPr>
          <w:rFonts w:ascii="仿宋_GB2312" w:eastAsia="仿宋_GB2312" w:hAnsi="仿宋_GB2312" w:cs="仿宋_GB2312" w:hint="eastAsia"/>
          <w:sz w:val="32"/>
          <w:szCs w:val="32"/>
        </w:rPr>
        <w:t>万元，用于完善社会治安防控体系，保障扫黑除恶专项斗争顺利实施，进一步提升“平安建宁”建设水平。</w:t>
      </w:r>
      <w:r>
        <w:rPr>
          <w:rFonts w:ascii="仿宋_GB2312" w:eastAsia="仿宋_GB2312" w:hAnsi="仿宋_GB2312" w:cs="仿宋_GB2312" w:hint="eastAsia"/>
          <w:b/>
          <w:bCs/>
          <w:sz w:val="32"/>
          <w:szCs w:val="32"/>
        </w:rPr>
        <w:t>三是提升文体事业发展。</w:t>
      </w:r>
      <w:r>
        <w:rPr>
          <w:rFonts w:ascii="仿宋_GB2312" w:eastAsia="仿宋_GB2312" w:hAnsi="仿宋_GB2312" w:cs="仿宋_GB2312" w:hint="eastAsia"/>
          <w:sz w:val="32"/>
          <w:szCs w:val="32"/>
        </w:rPr>
        <w:t>紧紧围绕“全域旅游”发展战略目标</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充分发挥财政职能作用，积极筹措资金</w:t>
      </w:r>
      <w:r>
        <w:rPr>
          <w:rFonts w:ascii="仿宋_GB2312" w:eastAsia="仿宋_GB2312" w:hAnsi="仿宋_GB2312" w:cs="仿宋_GB2312"/>
          <w:sz w:val="32"/>
          <w:szCs w:val="32"/>
        </w:rPr>
        <w:t>697</w:t>
      </w:r>
      <w:r>
        <w:rPr>
          <w:rFonts w:ascii="仿宋_GB2312" w:eastAsia="仿宋_GB2312" w:hAnsi="仿宋_GB2312" w:cs="仿宋_GB2312" w:hint="eastAsia"/>
          <w:sz w:val="32"/>
          <w:szCs w:val="32"/>
        </w:rPr>
        <w:t>万元，用于宣传“清新花乡</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福源建宁”系列文旅活动，着力推进全域旅游产业发展。</w:t>
      </w:r>
    </w:p>
    <w:p w:rsidR="003C50B0" w:rsidRDefault="003C50B0" w:rsidP="00522C2C">
      <w:pPr>
        <w:spacing w:line="560" w:lineRule="exact"/>
        <w:ind w:firstLineChars="200" w:firstLine="31680"/>
        <w:rPr>
          <w:rFonts w:ascii="仿宋_GB2312" w:eastAsia="仿宋_GB2312"/>
          <w:sz w:val="32"/>
          <w:szCs w:val="32"/>
        </w:rPr>
      </w:pPr>
      <w:r>
        <w:rPr>
          <w:rFonts w:ascii="楷体_GB2312" w:eastAsia="楷体_GB2312" w:hAnsi="楷体_GB2312" w:cs="楷体_GB2312"/>
          <w:b/>
          <w:bCs/>
          <w:sz w:val="32"/>
          <w:szCs w:val="32"/>
        </w:rPr>
        <w:t xml:space="preserve"> 5.</w:t>
      </w:r>
      <w:r>
        <w:rPr>
          <w:rFonts w:ascii="楷体_GB2312" w:eastAsia="楷体_GB2312" w:hAnsi="楷体_GB2312" w:cs="楷体_GB2312" w:hint="eastAsia"/>
          <w:b/>
          <w:bCs/>
          <w:sz w:val="32"/>
          <w:szCs w:val="32"/>
        </w:rPr>
        <w:t>财税改革向纵深推进。</w:t>
      </w:r>
      <w:r>
        <w:rPr>
          <w:rFonts w:ascii="仿宋_GB2312" w:eastAsia="仿宋_GB2312" w:hint="eastAsia"/>
          <w:b/>
          <w:bCs/>
          <w:sz w:val="32"/>
          <w:szCs w:val="32"/>
        </w:rPr>
        <w:t>一是完善预算管理制度。</w:t>
      </w:r>
      <w:r>
        <w:rPr>
          <w:rFonts w:eastAsia="仿宋_GB2312" w:hint="eastAsia"/>
          <w:color w:val="000000"/>
          <w:sz w:val="32"/>
          <w:szCs w:val="32"/>
        </w:rPr>
        <w:t>强化预算执行管理，及时下达省市专项指标，加快预算支出进度，增强预算执行的及时性和均衡性。</w:t>
      </w:r>
      <w:r>
        <w:rPr>
          <w:rFonts w:ascii="仿宋_GB2312" w:eastAsia="仿宋_GB2312" w:hAnsi="仿宋_GB2312" w:cs="仿宋_GB2312" w:hint="eastAsia"/>
          <w:color w:val="000000"/>
          <w:sz w:val="32"/>
          <w:szCs w:val="32"/>
          <w:shd w:val="clear" w:color="auto" w:fill="FFFFFF"/>
        </w:rPr>
        <w:t>对我县行政事业单位编制综合财政预算，依据部门和单位当年收支，局各职能股室安排经费支出时先行统筹考虑单位征收的非税收入，实行政府税收和非税收入统筹使用。</w:t>
      </w:r>
      <w:r>
        <w:rPr>
          <w:rFonts w:eastAsia="仿宋_GB2312" w:hint="eastAsia"/>
          <w:color w:val="000000"/>
          <w:sz w:val="32"/>
          <w:szCs w:val="32"/>
        </w:rPr>
        <w:t>积极开展预算绩效管理工作，进一步扩大项目资金绩效编报范围，基本实现项目资金绩效管理全覆盖。</w:t>
      </w:r>
      <w:r>
        <w:rPr>
          <w:rFonts w:eastAsia="仿宋_GB2312"/>
          <w:color w:val="000000"/>
          <w:sz w:val="32"/>
          <w:szCs w:val="32"/>
        </w:rPr>
        <w:t>2019</w:t>
      </w:r>
      <w:r>
        <w:rPr>
          <w:rFonts w:eastAsia="仿宋_GB2312" w:hint="eastAsia"/>
          <w:color w:val="000000"/>
          <w:sz w:val="32"/>
          <w:szCs w:val="32"/>
        </w:rPr>
        <w:t>年度我县在财政部“</w:t>
      </w:r>
      <w:r>
        <w:rPr>
          <w:rFonts w:eastAsia="仿宋_GB2312"/>
          <w:color w:val="000000"/>
          <w:sz w:val="32"/>
          <w:szCs w:val="32"/>
        </w:rPr>
        <w:t>2019</w:t>
      </w:r>
      <w:r>
        <w:rPr>
          <w:rFonts w:eastAsia="仿宋_GB2312" w:hint="eastAsia"/>
          <w:color w:val="000000"/>
          <w:sz w:val="32"/>
          <w:szCs w:val="32"/>
        </w:rPr>
        <w:t>年县级财政管理绩效综合评价”中荣获全国第</w:t>
      </w:r>
      <w:r>
        <w:rPr>
          <w:rFonts w:eastAsia="仿宋_GB2312"/>
          <w:color w:val="000000"/>
          <w:sz w:val="32"/>
          <w:szCs w:val="32"/>
        </w:rPr>
        <w:t>131</w:t>
      </w:r>
      <w:r>
        <w:rPr>
          <w:rFonts w:eastAsia="仿宋_GB2312" w:hint="eastAsia"/>
          <w:color w:val="000000"/>
          <w:sz w:val="32"/>
          <w:szCs w:val="32"/>
        </w:rPr>
        <w:t>名、全省第</w:t>
      </w:r>
      <w:r>
        <w:rPr>
          <w:rFonts w:eastAsia="仿宋_GB2312"/>
          <w:color w:val="000000"/>
          <w:sz w:val="32"/>
          <w:szCs w:val="32"/>
        </w:rPr>
        <w:t>10</w:t>
      </w:r>
      <w:r>
        <w:rPr>
          <w:rFonts w:eastAsia="仿宋_GB2312" w:hint="eastAsia"/>
          <w:color w:val="000000"/>
          <w:sz w:val="32"/>
          <w:szCs w:val="32"/>
        </w:rPr>
        <w:t>名的好成绩，并获正向激励资金。</w:t>
      </w:r>
      <w:r>
        <w:rPr>
          <w:rFonts w:ascii="仿宋_GB2312" w:eastAsia="仿宋_GB2312" w:hint="eastAsia"/>
          <w:b/>
          <w:bCs/>
          <w:sz w:val="32"/>
          <w:szCs w:val="32"/>
        </w:rPr>
        <w:t>二是深化国库集中支付制度改革。</w:t>
      </w:r>
      <w:r>
        <w:rPr>
          <w:rFonts w:ascii="仿宋_GB2312" w:eastAsia="仿宋_GB2312" w:hAnsi="仿宋_GB2312" w:cs="仿宋_GB2312" w:hint="eastAsia"/>
          <w:color w:val="000000"/>
          <w:sz w:val="32"/>
          <w:szCs w:val="32"/>
          <w:shd w:val="clear" w:color="auto" w:fill="FFFFFF"/>
        </w:rPr>
        <w:t>继续认真按照中央提出的“横向到边，纵向到底”的要求，进一步加大了深化国库集中收付制度改革力度。进一步规范工资性支出、工程类支出、采购性支出的支付方式，提高国库集中支付资金占全年预算资金的比重，加快财政资金支付进度，全年国库集中支付改革资金量达</w:t>
      </w:r>
      <w:r>
        <w:rPr>
          <w:rFonts w:ascii="仿宋_GB2312" w:eastAsia="仿宋_GB2312" w:hAnsi="仿宋_GB2312" w:cs="仿宋_GB2312"/>
          <w:color w:val="000000"/>
          <w:sz w:val="32"/>
          <w:szCs w:val="32"/>
          <w:shd w:val="clear" w:color="auto" w:fill="FFFFFF"/>
        </w:rPr>
        <w:t xml:space="preserve"> 201070</w:t>
      </w:r>
      <w:r>
        <w:rPr>
          <w:rFonts w:ascii="仿宋_GB2312" w:eastAsia="仿宋_GB2312" w:hAnsi="仿宋_GB2312" w:cs="仿宋_GB2312" w:hint="eastAsia"/>
          <w:color w:val="000000"/>
          <w:sz w:val="32"/>
          <w:szCs w:val="32"/>
          <w:shd w:val="clear" w:color="auto" w:fill="FFFFFF"/>
        </w:rPr>
        <w:t>万元。</w:t>
      </w:r>
      <w:r>
        <w:rPr>
          <w:rFonts w:ascii="仿宋_GB2312" w:eastAsia="仿宋_GB2312" w:hAnsi="仿宋_GB2312" w:cs="仿宋_GB2312" w:hint="eastAsia"/>
          <w:b/>
          <w:bCs/>
          <w:color w:val="000000"/>
          <w:sz w:val="32"/>
          <w:szCs w:val="32"/>
          <w:shd w:val="clear" w:color="auto" w:fill="FFFFFF"/>
        </w:rPr>
        <w:t>三是推进政府购买服务改革。</w:t>
      </w:r>
      <w:r>
        <w:rPr>
          <w:rFonts w:ascii="仿宋_GB2312" w:eastAsia="仿宋_GB2312" w:hAnsi="仿宋_GB2312" w:cs="仿宋_GB2312" w:hint="eastAsia"/>
          <w:color w:val="000000"/>
          <w:sz w:val="32"/>
          <w:szCs w:val="32"/>
          <w:shd w:val="clear" w:color="auto" w:fill="FFFFFF"/>
        </w:rPr>
        <w:t>完善政府购买服务目录，编制政府购买服务预算，强化对承接主体的管理，规范购买服务程序，加强对购买服务工作的日常服务和监管。</w:t>
      </w:r>
      <w:r>
        <w:rPr>
          <w:rFonts w:ascii="仿宋_GB2312" w:eastAsia="仿宋_GB2312" w:hAnsi="仿宋_GB2312" w:cs="仿宋_GB2312"/>
          <w:color w:val="000000"/>
          <w:sz w:val="32"/>
          <w:szCs w:val="32"/>
          <w:shd w:val="clear" w:color="auto" w:fill="FFFFFF"/>
        </w:rPr>
        <w:t>2019</w:t>
      </w:r>
      <w:r>
        <w:rPr>
          <w:rFonts w:ascii="仿宋_GB2312" w:eastAsia="仿宋_GB2312" w:hAnsi="仿宋_GB2312" w:cs="仿宋_GB2312" w:hint="eastAsia"/>
          <w:color w:val="000000"/>
          <w:sz w:val="32"/>
          <w:szCs w:val="32"/>
          <w:shd w:val="clear" w:color="auto" w:fill="FFFFFF"/>
        </w:rPr>
        <w:t>年，我县政府公开招标采购计划资金达</w:t>
      </w:r>
      <w:r>
        <w:rPr>
          <w:rFonts w:ascii="仿宋_GB2312" w:eastAsia="仿宋_GB2312" w:hAnsi="仿宋_GB2312" w:cs="仿宋_GB2312"/>
          <w:color w:val="000000"/>
          <w:sz w:val="32"/>
          <w:szCs w:val="32"/>
          <w:shd w:val="clear" w:color="auto" w:fill="FFFFFF"/>
        </w:rPr>
        <w:t>3303.74</w:t>
      </w:r>
      <w:r>
        <w:rPr>
          <w:rFonts w:ascii="仿宋_GB2312" w:eastAsia="仿宋_GB2312" w:hAnsi="仿宋_GB2312" w:cs="仿宋_GB2312" w:hint="eastAsia"/>
          <w:color w:val="000000"/>
          <w:sz w:val="32"/>
          <w:szCs w:val="32"/>
          <w:shd w:val="clear" w:color="auto" w:fill="FFFFFF"/>
        </w:rPr>
        <w:t>万元，实际采购金额</w:t>
      </w:r>
      <w:r>
        <w:rPr>
          <w:rFonts w:ascii="仿宋_GB2312" w:eastAsia="仿宋_GB2312" w:hAnsi="仿宋_GB2312" w:cs="仿宋_GB2312"/>
          <w:color w:val="000000"/>
          <w:sz w:val="32"/>
          <w:szCs w:val="32"/>
          <w:shd w:val="clear" w:color="auto" w:fill="FFFFFF"/>
        </w:rPr>
        <w:t>3089.56</w:t>
      </w:r>
      <w:r>
        <w:rPr>
          <w:rFonts w:ascii="仿宋_GB2312" w:eastAsia="仿宋_GB2312" w:hAnsi="仿宋_GB2312" w:cs="仿宋_GB2312" w:hint="eastAsia"/>
          <w:color w:val="000000"/>
          <w:sz w:val="32"/>
          <w:szCs w:val="32"/>
          <w:shd w:val="clear" w:color="auto" w:fill="FFFFFF"/>
        </w:rPr>
        <w:t>万元，节约资金</w:t>
      </w:r>
      <w:r>
        <w:rPr>
          <w:rFonts w:ascii="仿宋_GB2312" w:eastAsia="仿宋_GB2312" w:hAnsi="仿宋_GB2312" w:cs="仿宋_GB2312"/>
          <w:color w:val="000000"/>
          <w:sz w:val="32"/>
          <w:szCs w:val="32"/>
          <w:shd w:val="clear" w:color="auto" w:fill="FFFFFF"/>
        </w:rPr>
        <w:t>214.17</w:t>
      </w:r>
      <w:r>
        <w:rPr>
          <w:rFonts w:ascii="仿宋_GB2312" w:eastAsia="仿宋_GB2312" w:hAnsi="仿宋_GB2312" w:cs="仿宋_GB2312" w:hint="eastAsia"/>
          <w:color w:val="000000"/>
          <w:sz w:val="32"/>
          <w:szCs w:val="32"/>
          <w:shd w:val="clear" w:color="auto" w:fill="FFFFFF"/>
        </w:rPr>
        <w:t>万元，节约率</w:t>
      </w:r>
      <w:r>
        <w:rPr>
          <w:rFonts w:ascii="仿宋_GB2312" w:eastAsia="仿宋_GB2312" w:hAnsi="仿宋_GB2312" w:cs="仿宋_GB2312"/>
          <w:color w:val="000000"/>
          <w:sz w:val="32"/>
          <w:szCs w:val="32"/>
          <w:shd w:val="clear" w:color="auto" w:fill="FFFFFF"/>
        </w:rPr>
        <w:t>6.48%</w:t>
      </w:r>
      <w:r>
        <w:rPr>
          <w:rFonts w:ascii="仿宋_GB2312" w:eastAsia="仿宋_GB2312" w:hAnsi="仿宋_GB2312" w:cs="仿宋_GB2312" w:hint="eastAsia"/>
          <w:color w:val="000000"/>
          <w:sz w:val="32"/>
          <w:szCs w:val="32"/>
          <w:shd w:val="clear" w:color="auto" w:fill="FFFFFF"/>
        </w:rPr>
        <w:t>。</w:t>
      </w:r>
    </w:p>
    <w:p w:rsidR="003C50B0" w:rsidRDefault="003C50B0" w:rsidP="00522C2C">
      <w:pPr>
        <w:pStyle w:val="NormalWeb"/>
        <w:widowControl w:val="0"/>
        <w:tabs>
          <w:tab w:val="left" w:pos="4020"/>
        </w:tabs>
        <w:spacing w:before="0" w:beforeAutospacing="0" w:after="0" w:afterAutospacing="0" w:line="560" w:lineRule="exact"/>
        <w:ind w:firstLineChars="200" w:firstLine="31680"/>
        <w:rPr>
          <w:rFonts w:ascii="仿宋_GB2312" w:eastAsia="仿宋_GB2312"/>
          <w:sz w:val="32"/>
          <w:szCs w:val="32"/>
        </w:rPr>
      </w:pPr>
      <w:r>
        <w:rPr>
          <w:rFonts w:ascii="楷体_GB2312" w:eastAsia="楷体_GB2312" w:hAnsi="楷体_GB2312" w:cs="楷体_GB2312"/>
          <w:b/>
          <w:bCs/>
          <w:sz w:val="32"/>
          <w:szCs w:val="32"/>
        </w:rPr>
        <w:t xml:space="preserve"> 6.</w:t>
      </w:r>
      <w:r>
        <w:rPr>
          <w:rFonts w:ascii="楷体_GB2312" w:eastAsia="楷体_GB2312" w:hAnsi="楷体_GB2312" w:cs="楷体_GB2312" w:hint="eastAsia"/>
          <w:b/>
          <w:bCs/>
          <w:sz w:val="32"/>
          <w:szCs w:val="32"/>
        </w:rPr>
        <w:t>财政管理水平继续提高。</w:t>
      </w:r>
      <w:r>
        <w:rPr>
          <w:rFonts w:ascii="仿宋_GB2312" w:eastAsia="仿宋_GB2312" w:hint="eastAsia"/>
          <w:b/>
          <w:bCs/>
          <w:sz w:val="32"/>
          <w:szCs w:val="32"/>
        </w:rPr>
        <w:t>一是加强“三公经费”管理。</w:t>
      </w:r>
      <w:r>
        <w:rPr>
          <w:rFonts w:ascii="仿宋_GB2312" w:eastAsia="仿宋_GB2312" w:hint="eastAsia"/>
          <w:sz w:val="32"/>
          <w:szCs w:val="32"/>
        </w:rPr>
        <w:t>认真落实厉行节约的相关规定，</w:t>
      </w:r>
      <w:r>
        <w:rPr>
          <w:rFonts w:ascii="仿宋_GB2312" w:eastAsia="仿宋_GB2312" w:hAnsi="仿宋_GB2312" w:cs="仿宋_GB2312" w:hint="eastAsia"/>
          <w:color w:val="000000"/>
          <w:sz w:val="32"/>
          <w:szCs w:val="32"/>
          <w:shd w:val="clear" w:color="auto" w:fill="FFFFFF"/>
        </w:rPr>
        <w:t>确保全县“三公经费”只减不增，要求全县</w:t>
      </w:r>
      <w:r>
        <w:rPr>
          <w:rFonts w:ascii="仿宋_GB2312" w:eastAsia="仿宋_GB2312" w:hAnsi="仿宋_GB2312" w:cs="仿宋_GB2312"/>
          <w:color w:val="000000"/>
          <w:sz w:val="32"/>
          <w:szCs w:val="32"/>
          <w:shd w:val="clear" w:color="auto" w:fill="FFFFFF"/>
        </w:rPr>
        <w:t>104</w:t>
      </w:r>
      <w:r>
        <w:rPr>
          <w:rFonts w:ascii="仿宋_GB2312" w:eastAsia="仿宋_GB2312" w:hAnsi="仿宋_GB2312" w:cs="仿宋_GB2312" w:hint="eastAsia"/>
          <w:color w:val="000000"/>
          <w:sz w:val="32"/>
          <w:szCs w:val="32"/>
          <w:shd w:val="clear" w:color="auto" w:fill="FFFFFF"/>
        </w:rPr>
        <w:t>个财政拨款的机关及</w:t>
      </w:r>
      <w:r>
        <w:rPr>
          <w:rFonts w:ascii="仿宋_GB2312" w:eastAsia="仿宋_GB2312" w:hAnsi="仿宋_GB2312" w:cs="仿宋_GB2312"/>
          <w:color w:val="000000"/>
          <w:sz w:val="32"/>
          <w:szCs w:val="32"/>
          <w:shd w:val="clear" w:color="auto" w:fill="FFFFFF"/>
        </w:rPr>
        <w:t>9</w:t>
      </w:r>
      <w:r>
        <w:rPr>
          <w:rFonts w:ascii="仿宋_GB2312" w:eastAsia="仿宋_GB2312" w:hAnsi="仿宋_GB2312" w:cs="仿宋_GB2312" w:hint="eastAsia"/>
          <w:color w:val="000000"/>
          <w:sz w:val="32"/>
          <w:szCs w:val="32"/>
          <w:shd w:val="clear" w:color="auto" w:fill="FFFFFF"/>
        </w:rPr>
        <w:t>个乡镇“三公”等专项经费支出情况按季度报送。</w:t>
      </w:r>
      <w:r>
        <w:rPr>
          <w:rFonts w:ascii="仿宋_GB2312" w:eastAsia="仿宋_GB2312" w:hAnsi="仿宋_GB2312" w:cs="仿宋_GB2312"/>
          <w:color w:val="000000"/>
          <w:sz w:val="32"/>
          <w:szCs w:val="32"/>
          <w:shd w:val="clear" w:color="auto" w:fill="FFFFFF"/>
        </w:rPr>
        <w:t>2019</w:t>
      </w:r>
      <w:r>
        <w:rPr>
          <w:rFonts w:ascii="仿宋_GB2312" w:eastAsia="仿宋_GB2312" w:hAnsi="仿宋_GB2312" w:cs="仿宋_GB2312" w:hint="eastAsia"/>
          <w:color w:val="000000"/>
          <w:sz w:val="32"/>
          <w:szCs w:val="32"/>
          <w:shd w:val="clear" w:color="auto" w:fill="FFFFFF"/>
        </w:rPr>
        <w:t>年，全县“三公经费”同比下降</w:t>
      </w:r>
      <w:r>
        <w:rPr>
          <w:rFonts w:ascii="仿宋_GB2312" w:eastAsia="仿宋_GB2312" w:hAnsi="仿宋_GB2312" w:cs="仿宋_GB2312"/>
          <w:color w:val="000000"/>
          <w:sz w:val="32"/>
          <w:szCs w:val="32"/>
          <w:shd w:val="clear" w:color="auto" w:fill="FFFFFF"/>
        </w:rPr>
        <w:t>9%</w:t>
      </w:r>
      <w:r>
        <w:rPr>
          <w:rFonts w:ascii="仿宋_GB2312" w:eastAsia="仿宋_GB2312" w:hAnsi="仿宋_GB2312" w:cs="仿宋_GB2312" w:hint="eastAsia"/>
          <w:color w:val="000000"/>
          <w:sz w:val="32"/>
          <w:szCs w:val="32"/>
          <w:shd w:val="clear" w:color="auto" w:fill="FFFFFF"/>
        </w:rPr>
        <w:t>。</w:t>
      </w:r>
      <w:r>
        <w:rPr>
          <w:rFonts w:ascii="仿宋_GB2312" w:eastAsia="仿宋_GB2312" w:hint="eastAsia"/>
          <w:b/>
          <w:bCs/>
          <w:sz w:val="32"/>
          <w:szCs w:val="32"/>
        </w:rPr>
        <w:t>二是规范国有资产管理。</w:t>
      </w:r>
      <w:r>
        <w:rPr>
          <w:rFonts w:ascii="仿宋_GB2312" w:eastAsia="仿宋_GB2312" w:hAnsi="仿宋_GB2312" w:cs="仿宋_GB2312" w:hint="eastAsia"/>
          <w:color w:val="000000"/>
          <w:sz w:val="32"/>
          <w:szCs w:val="32"/>
        </w:rPr>
        <w:t>对全县各行政事业单位、县直国有企业的国有资产进行重新摸底、登记，确认，建立建全我县国有资产台账登记工作。</w:t>
      </w:r>
      <w:r>
        <w:rPr>
          <w:rFonts w:ascii="仿宋_GB2312" w:eastAsia="仿宋_GB2312" w:hAnsi="仿宋_GB2312" w:cs="仿宋_GB2312"/>
          <w:color w:val="000000"/>
          <w:sz w:val="32"/>
          <w:szCs w:val="32"/>
        </w:rPr>
        <w:t>2019</w:t>
      </w:r>
      <w:r>
        <w:rPr>
          <w:rFonts w:ascii="仿宋_GB2312" w:eastAsia="仿宋_GB2312" w:hAnsi="仿宋_GB2312" w:cs="仿宋_GB2312" w:hint="eastAsia"/>
          <w:color w:val="000000"/>
          <w:sz w:val="32"/>
          <w:szCs w:val="32"/>
        </w:rPr>
        <w:t>年清查调整上报</w:t>
      </w:r>
      <w:r>
        <w:rPr>
          <w:rFonts w:ascii="仿宋_GB2312" w:eastAsia="仿宋_GB2312" w:hAnsi="仿宋_GB2312" w:cs="仿宋_GB2312"/>
          <w:color w:val="000000"/>
          <w:sz w:val="32"/>
          <w:szCs w:val="32"/>
        </w:rPr>
        <w:t>98</w:t>
      </w:r>
      <w:r>
        <w:rPr>
          <w:rFonts w:ascii="仿宋_GB2312" w:eastAsia="仿宋_GB2312" w:hAnsi="仿宋_GB2312" w:cs="仿宋_GB2312" w:hint="eastAsia"/>
          <w:color w:val="000000"/>
          <w:sz w:val="32"/>
          <w:szCs w:val="32"/>
        </w:rPr>
        <w:t>个行政事业单位及９个乡镇，清查行政事业单位资产总额</w:t>
      </w:r>
      <w:r>
        <w:rPr>
          <w:rFonts w:ascii="仿宋_GB2312" w:eastAsia="仿宋_GB2312" w:hAnsi="仿宋_GB2312" w:cs="仿宋_GB2312"/>
          <w:color w:val="000000"/>
          <w:sz w:val="32"/>
          <w:szCs w:val="32"/>
        </w:rPr>
        <w:t>215500</w:t>
      </w:r>
      <w:r>
        <w:rPr>
          <w:rFonts w:ascii="仿宋_GB2312" w:eastAsia="仿宋_GB2312" w:hAnsi="仿宋_GB2312" w:cs="仿宋_GB2312" w:hint="eastAsia"/>
          <w:color w:val="000000"/>
          <w:sz w:val="32"/>
          <w:szCs w:val="32"/>
        </w:rPr>
        <w:t>万元，负债总额</w:t>
      </w:r>
      <w:r>
        <w:rPr>
          <w:rFonts w:ascii="仿宋_GB2312" w:eastAsia="仿宋_GB2312" w:hAnsi="仿宋_GB2312" w:cs="仿宋_GB2312"/>
          <w:color w:val="000000"/>
          <w:sz w:val="32"/>
          <w:szCs w:val="32"/>
        </w:rPr>
        <w:t xml:space="preserve"> 26200</w:t>
      </w:r>
      <w:r>
        <w:rPr>
          <w:rFonts w:ascii="仿宋_GB2312" w:eastAsia="仿宋_GB2312" w:hAnsi="仿宋_GB2312" w:cs="仿宋_GB2312" w:hint="eastAsia"/>
          <w:color w:val="000000"/>
          <w:sz w:val="32"/>
          <w:szCs w:val="32"/>
        </w:rPr>
        <w:t>万元，净资产</w:t>
      </w:r>
      <w:r>
        <w:rPr>
          <w:rFonts w:ascii="仿宋_GB2312" w:eastAsia="仿宋_GB2312" w:hAnsi="仿宋_GB2312" w:cs="仿宋_GB2312"/>
          <w:color w:val="000000"/>
          <w:sz w:val="32"/>
          <w:szCs w:val="32"/>
        </w:rPr>
        <w:t>189300</w:t>
      </w:r>
      <w:r>
        <w:rPr>
          <w:rFonts w:ascii="仿宋_GB2312" w:eastAsia="仿宋_GB2312" w:hAnsi="仿宋_GB2312" w:cs="仿宋_GB2312" w:hint="eastAsia"/>
          <w:color w:val="000000"/>
          <w:sz w:val="32"/>
          <w:szCs w:val="32"/>
        </w:rPr>
        <w:t>万元。</w:t>
      </w:r>
      <w:r>
        <w:rPr>
          <w:rFonts w:ascii="仿宋_GB2312" w:eastAsia="仿宋_GB2312" w:hint="eastAsia"/>
          <w:b/>
          <w:bCs/>
          <w:sz w:val="32"/>
          <w:szCs w:val="32"/>
        </w:rPr>
        <w:t>三是强化财政监督管理。</w:t>
      </w:r>
      <w:r>
        <w:rPr>
          <w:rFonts w:ascii="仿宋_GB2312" w:eastAsia="仿宋_GB2312" w:hint="eastAsia"/>
          <w:sz w:val="32"/>
          <w:szCs w:val="32"/>
        </w:rPr>
        <w:t>深入开展会计信息质量检查、财务专项检查、“</w:t>
      </w:r>
      <w:r>
        <w:rPr>
          <w:rFonts w:ascii="仿宋_GB2312" w:eastAsia="仿宋_GB2312"/>
          <w:sz w:val="32"/>
          <w:szCs w:val="32"/>
        </w:rPr>
        <w:t>1+X</w:t>
      </w:r>
      <w:r>
        <w:rPr>
          <w:rFonts w:ascii="仿宋_GB2312" w:eastAsia="仿宋_GB2312" w:hint="eastAsia"/>
          <w:sz w:val="32"/>
          <w:szCs w:val="32"/>
        </w:rPr>
        <w:t>”专项督查和财政扶贫领域督查等专项工作，进一步严肃财经纪律。强化财政投资评审，全年我局受理各单位报审核项目共</w:t>
      </w:r>
      <w:r>
        <w:rPr>
          <w:rFonts w:ascii="仿宋_GB2312" w:eastAsia="仿宋_GB2312"/>
          <w:sz w:val="32"/>
          <w:szCs w:val="32"/>
        </w:rPr>
        <w:t>40</w:t>
      </w:r>
      <w:r>
        <w:rPr>
          <w:rFonts w:ascii="仿宋_GB2312" w:eastAsia="仿宋_GB2312" w:hint="eastAsia"/>
          <w:sz w:val="32"/>
          <w:szCs w:val="32"/>
        </w:rPr>
        <w:t>项，送审额</w:t>
      </w:r>
      <w:r>
        <w:rPr>
          <w:rFonts w:ascii="仿宋_GB2312" w:eastAsia="仿宋_GB2312"/>
          <w:sz w:val="32"/>
          <w:szCs w:val="32"/>
        </w:rPr>
        <w:t>38678.92</w:t>
      </w:r>
      <w:r>
        <w:rPr>
          <w:rFonts w:ascii="仿宋_GB2312" w:eastAsia="仿宋_GB2312" w:hint="eastAsia"/>
          <w:sz w:val="32"/>
          <w:szCs w:val="32"/>
        </w:rPr>
        <w:t>万元，县财政审定额为</w:t>
      </w:r>
      <w:r>
        <w:rPr>
          <w:rFonts w:ascii="仿宋_GB2312" w:eastAsia="仿宋_GB2312"/>
          <w:sz w:val="32"/>
          <w:szCs w:val="32"/>
        </w:rPr>
        <w:t>35738.60</w:t>
      </w:r>
      <w:r>
        <w:rPr>
          <w:rFonts w:ascii="仿宋_GB2312" w:eastAsia="仿宋_GB2312" w:hint="eastAsia"/>
          <w:sz w:val="32"/>
          <w:szCs w:val="32"/>
        </w:rPr>
        <w:t>万元，净审减额</w:t>
      </w:r>
      <w:r>
        <w:rPr>
          <w:rFonts w:ascii="仿宋_GB2312" w:eastAsia="仿宋_GB2312"/>
          <w:sz w:val="32"/>
          <w:szCs w:val="32"/>
        </w:rPr>
        <w:t>2960.32</w:t>
      </w:r>
      <w:r>
        <w:rPr>
          <w:rFonts w:ascii="仿宋_GB2312" w:eastAsia="仿宋_GB2312" w:hint="eastAsia"/>
          <w:sz w:val="32"/>
          <w:szCs w:val="32"/>
        </w:rPr>
        <w:t>万元，审减率为</w:t>
      </w:r>
      <w:r>
        <w:rPr>
          <w:rFonts w:ascii="仿宋_GB2312" w:eastAsia="仿宋_GB2312"/>
          <w:sz w:val="32"/>
          <w:szCs w:val="32"/>
        </w:rPr>
        <w:t>7.6%</w:t>
      </w:r>
      <w:r>
        <w:rPr>
          <w:rFonts w:ascii="仿宋_GB2312" w:eastAsia="仿宋_GB2312" w:hint="eastAsia"/>
          <w:sz w:val="32"/>
          <w:szCs w:val="32"/>
        </w:rPr>
        <w:t>，有力增强了对我县政府投资项目管理力度。</w:t>
      </w:r>
    </w:p>
    <w:p w:rsidR="003C50B0" w:rsidRDefault="003C50B0" w:rsidP="00522C2C">
      <w:pPr>
        <w:spacing w:line="560" w:lineRule="exact"/>
        <w:ind w:firstLineChars="197" w:firstLine="31680"/>
        <w:rPr>
          <w:rFonts w:ascii="楷体_GB2312" w:eastAsia="楷体_GB2312" w:hAnsi="华文楷体"/>
          <w:b/>
          <w:spacing w:val="2"/>
          <w:sz w:val="32"/>
          <w:szCs w:val="32"/>
        </w:rPr>
      </w:pPr>
      <w:r>
        <w:rPr>
          <w:rFonts w:ascii="楷体_GB2312" w:eastAsia="楷体_GB2312" w:hAnsi="华文楷体" w:hint="eastAsia"/>
          <w:b/>
          <w:spacing w:val="2"/>
          <w:sz w:val="32"/>
          <w:szCs w:val="32"/>
        </w:rPr>
        <w:t>（二）收支决算情况</w:t>
      </w:r>
    </w:p>
    <w:p w:rsidR="003C50B0" w:rsidRDefault="003C50B0" w:rsidP="00522C2C">
      <w:pPr>
        <w:spacing w:line="560" w:lineRule="exact"/>
        <w:ind w:firstLineChars="200" w:firstLine="31680"/>
        <w:rPr>
          <w:rFonts w:ascii="仿宋_GB2312" w:eastAsia="仿宋_GB2312" w:hAnsi="仿宋"/>
          <w:b/>
          <w:spacing w:val="2"/>
          <w:sz w:val="32"/>
          <w:szCs w:val="32"/>
        </w:rPr>
      </w:pPr>
      <w:r>
        <w:rPr>
          <w:rFonts w:ascii="仿宋_GB2312" w:eastAsia="仿宋_GB2312" w:hAnsi="仿宋"/>
          <w:b/>
          <w:spacing w:val="2"/>
          <w:sz w:val="32"/>
          <w:szCs w:val="32"/>
        </w:rPr>
        <w:t xml:space="preserve"> 1.</w:t>
      </w:r>
      <w:r>
        <w:rPr>
          <w:rFonts w:ascii="仿宋_GB2312" w:eastAsia="仿宋_GB2312" w:hAnsi="仿宋" w:hint="eastAsia"/>
          <w:b/>
          <w:spacing w:val="2"/>
          <w:sz w:val="32"/>
          <w:szCs w:val="32"/>
        </w:rPr>
        <w:t>一般公共预算</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w:t>
      </w:r>
      <w:r>
        <w:rPr>
          <w:rFonts w:ascii="仿宋_GB2312" w:eastAsia="仿宋_GB2312" w:hAnsi="仿宋"/>
          <w:spacing w:val="2"/>
          <w:sz w:val="32"/>
          <w:szCs w:val="32"/>
        </w:rPr>
        <w:t>1</w:t>
      </w:r>
      <w:r>
        <w:rPr>
          <w:rFonts w:ascii="仿宋_GB2312" w:eastAsia="仿宋_GB2312" w:hAnsi="仿宋" w:hint="eastAsia"/>
          <w:spacing w:val="2"/>
          <w:sz w:val="32"/>
          <w:szCs w:val="32"/>
        </w:rPr>
        <w:t>）全县收支及平衡情况。</w:t>
      </w:r>
    </w:p>
    <w:p w:rsidR="003C50B0" w:rsidRDefault="003C50B0" w:rsidP="00522C2C">
      <w:pPr>
        <w:spacing w:line="560" w:lineRule="exact"/>
        <w:ind w:firstLineChars="250" w:firstLine="31680"/>
        <w:rPr>
          <w:rFonts w:ascii="仿宋_GB2312" w:eastAsia="仿宋_GB2312"/>
          <w:sz w:val="32"/>
          <w:szCs w:val="32"/>
        </w:rPr>
      </w:pPr>
      <w:r>
        <w:rPr>
          <w:rFonts w:ascii="仿宋_GB2312" w:eastAsia="仿宋_GB2312" w:hint="eastAsia"/>
          <w:sz w:val="32"/>
          <w:szCs w:val="32"/>
        </w:rPr>
        <w:t>全县收入合计</w:t>
      </w:r>
      <w:r>
        <w:rPr>
          <w:rFonts w:ascii="仿宋_GB2312" w:eastAsia="仿宋_GB2312"/>
          <w:sz w:val="32"/>
          <w:szCs w:val="32"/>
        </w:rPr>
        <w:t>210031</w:t>
      </w:r>
      <w:r>
        <w:rPr>
          <w:rFonts w:ascii="仿宋_GB2312" w:eastAsia="仿宋_GB2312" w:hint="eastAsia"/>
          <w:sz w:val="32"/>
          <w:szCs w:val="32"/>
        </w:rPr>
        <w:t>万元，其中：地方公共财政收入</w:t>
      </w:r>
      <w:r>
        <w:rPr>
          <w:rFonts w:ascii="仿宋_GB2312" w:eastAsia="仿宋_GB2312"/>
          <w:sz w:val="32"/>
          <w:szCs w:val="32"/>
        </w:rPr>
        <w:t>33185</w:t>
      </w:r>
      <w:r>
        <w:rPr>
          <w:rFonts w:ascii="仿宋_GB2312" w:eastAsia="仿宋_GB2312" w:hint="eastAsia"/>
          <w:sz w:val="32"/>
          <w:szCs w:val="32"/>
        </w:rPr>
        <w:t>万元，比上年增加</w:t>
      </w:r>
      <w:r>
        <w:rPr>
          <w:rFonts w:ascii="仿宋_GB2312" w:eastAsia="仿宋_GB2312"/>
          <w:sz w:val="32"/>
          <w:szCs w:val="32"/>
        </w:rPr>
        <w:t>415</w:t>
      </w:r>
      <w:r>
        <w:rPr>
          <w:rFonts w:ascii="仿宋_GB2312" w:eastAsia="仿宋_GB2312" w:hint="eastAsia"/>
          <w:sz w:val="32"/>
          <w:szCs w:val="32"/>
        </w:rPr>
        <w:t>万元，增长</w:t>
      </w:r>
      <w:r>
        <w:rPr>
          <w:rFonts w:ascii="仿宋_GB2312" w:eastAsia="仿宋_GB2312"/>
          <w:sz w:val="32"/>
          <w:szCs w:val="32"/>
        </w:rPr>
        <w:t>1.27%</w:t>
      </w:r>
      <w:r>
        <w:rPr>
          <w:rFonts w:ascii="仿宋_GB2312" w:eastAsia="仿宋_GB2312" w:hint="eastAsia"/>
          <w:sz w:val="32"/>
          <w:szCs w:val="32"/>
        </w:rPr>
        <w:t>；上级补助收入</w:t>
      </w:r>
      <w:r>
        <w:rPr>
          <w:rFonts w:ascii="仿宋_GB2312" w:eastAsia="仿宋_GB2312"/>
          <w:sz w:val="32"/>
          <w:szCs w:val="32"/>
        </w:rPr>
        <w:t>116886</w:t>
      </w:r>
      <w:r>
        <w:rPr>
          <w:rFonts w:ascii="仿宋_GB2312" w:eastAsia="仿宋_GB2312" w:hint="eastAsia"/>
          <w:sz w:val="32"/>
          <w:szCs w:val="32"/>
        </w:rPr>
        <w:t>万元（返还性收入</w:t>
      </w:r>
      <w:r>
        <w:rPr>
          <w:rFonts w:ascii="仿宋_GB2312" w:eastAsia="仿宋_GB2312"/>
          <w:sz w:val="32"/>
          <w:szCs w:val="32"/>
        </w:rPr>
        <w:t>1963</w:t>
      </w:r>
      <w:r>
        <w:rPr>
          <w:rFonts w:ascii="仿宋_GB2312" w:eastAsia="仿宋_GB2312" w:hint="eastAsia"/>
          <w:sz w:val="32"/>
          <w:szCs w:val="32"/>
        </w:rPr>
        <w:t>万元、一般性转移支付</w:t>
      </w:r>
      <w:r>
        <w:rPr>
          <w:rFonts w:ascii="仿宋_GB2312" w:eastAsia="仿宋_GB2312"/>
          <w:sz w:val="32"/>
          <w:szCs w:val="32"/>
        </w:rPr>
        <w:t>94177</w:t>
      </w:r>
      <w:r>
        <w:rPr>
          <w:rFonts w:ascii="仿宋_GB2312" w:eastAsia="仿宋_GB2312" w:hint="eastAsia"/>
          <w:sz w:val="32"/>
          <w:szCs w:val="32"/>
        </w:rPr>
        <w:t>万元、专项转移支付</w:t>
      </w:r>
      <w:r>
        <w:rPr>
          <w:rFonts w:ascii="仿宋_GB2312" w:eastAsia="仿宋_GB2312"/>
          <w:sz w:val="32"/>
          <w:szCs w:val="32"/>
        </w:rPr>
        <w:t>20740</w:t>
      </w:r>
      <w:r>
        <w:rPr>
          <w:rFonts w:ascii="仿宋_GB2312" w:eastAsia="仿宋_GB2312" w:hint="eastAsia"/>
          <w:sz w:val="32"/>
          <w:szCs w:val="32"/>
        </w:rPr>
        <w:t>万元）；上年结余结转</w:t>
      </w:r>
      <w:r>
        <w:rPr>
          <w:rFonts w:ascii="仿宋_GB2312" w:eastAsia="仿宋_GB2312"/>
          <w:sz w:val="32"/>
          <w:szCs w:val="32"/>
        </w:rPr>
        <w:t>12847</w:t>
      </w:r>
      <w:r>
        <w:rPr>
          <w:rFonts w:ascii="仿宋_GB2312" w:eastAsia="仿宋_GB2312" w:hint="eastAsia"/>
          <w:sz w:val="32"/>
          <w:szCs w:val="32"/>
        </w:rPr>
        <w:t>万元；新增地方政府一般债券收入</w:t>
      </w:r>
      <w:r>
        <w:rPr>
          <w:rFonts w:ascii="仿宋_GB2312" w:eastAsia="仿宋_GB2312"/>
          <w:sz w:val="32"/>
          <w:szCs w:val="32"/>
        </w:rPr>
        <w:t>25562</w:t>
      </w:r>
      <w:r>
        <w:rPr>
          <w:rFonts w:ascii="仿宋_GB2312" w:eastAsia="仿宋_GB2312" w:hint="eastAsia"/>
          <w:sz w:val="32"/>
          <w:szCs w:val="32"/>
        </w:rPr>
        <w:t>万元；地方政府向国际组织借款转贷收入</w:t>
      </w:r>
      <w:r>
        <w:rPr>
          <w:rFonts w:ascii="仿宋_GB2312" w:eastAsia="仿宋_GB2312"/>
          <w:sz w:val="32"/>
          <w:szCs w:val="32"/>
        </w:rPr>
        <w:t>1122</w:t>
      </w:r>
      <w:r>
        <w:rPr>
          <w:rFonts w:ascii="仿宋_GB2312" w:eastAsia="仿宋_GB2312" w:hint="eastAsia"/>
          <w:sz w:val="32"/>
          <w:szCs w:val="32"/>
        </w:rPr>
        <w:t>万元，政府性基金调入</w:t>
      </w:r>
      <w:r>
        <w:rPr>
          <w:rFonts w:ascii="仿宋_GB2312" w:eastAsia="仿宋_GB2312"/>
          <w:sz w:val="32"/>
          <w:szCs w:val="32"/>
        </w:rPr>
        <w:t>18000</w:t>
      </w:r>
      <w:r>
        <w:rPr>
          <w:rFonts w:ascii="仿宋_GB2312" w:eastAsia="仿宋_GB2312" w:hint="eastAsia"/>
          <w:sz w:val="32"/>
          <w:szCs w:val="32"/>
        </w:rPr>
        <w:t>万元，国有资本经营预算调入</w:t>
      </w:r>
      <w:r>
        <w:rPr>
          <w:rFonts w:ascii="仿宋_GB2312" w:eastAsia="仿宋_GB2312"/>
          <w:sz w:val="32"/>
          <w:szCs w:val="32"/>
        </w:rPr>
        <w:t>93</w:t>
      </w:r>
      <w:r>
        <w:rPr>
          <w:rFonts w:ascii="仿宋_GB2312" w:eastAsia="仿宋_GB2312" w:hint="eastAsia"/>
          <w:sz w:val="32"/>
          <w:szCs w:val="32"/>
        </w:rPr>
        <w:t>万元，其他资金调入</w:t>
      </w:r>
      <w:r>
        <w:rPr>
          <w:rFonts w:ascii="仿宋_GB2312" w:eastAsia="仿宋_GB2312"/>
          <w:sz w:val="32"/>
          <w:szCs w:val="32"/>
        </w:rPr>
        <w:t>2336</w:t>
      </w:r>
      <w:r>
        <w:rPr>
          <w:rFonts w:ascii="仿宋_GB2312" w:eastAsia="仿宋_GB2312" w:hint="eastAsia"/>
          <w:sz w:val="32"/>
          <w:szCs w:val="32"/>
        </w:rPr>
        <w:t>万元。</w:t>
      </w:r>
    </w:p>
    <w:p w:rsidR="003C50B0" w:rsidRDefault="003C50B0" w:rsidP="005C3B8E">
      <w:pPr>
        <w:spacing w:line="560" w:lineRule="exact"/>
        <w:rPr>
          <w:rFonts w:ascii="仿宋_GB2312" w:eastAsia="仿宋_GB2312"/>
          <w:sz w:val="32"/>
          <w:szCs w:val="32"/>
        </w:rPr>
      </w:pPr>
      <w:r>
        <w:rPr>
          <w:rFonts w:ascii="楷体_GB2312" w:eastAsia="楷体_GB2312"/>
          <w:b/>
          <w:sz w:val="32"/>
          <w:szCs w:val="32"/>
        </w:rPr>
        <w:t xml:space="preserve">    </w:t>
      </w:r>
      <w:r>
        <w:rPr>
          <w:rFonts w:ascii="仿宋_GB2312" w:eastAsia="仿宋_GB2312" w:hint="eastAsia"/>
          <w:sz w:val="32"/>
          <w:szCs w:val="32"/>
        </w:rPr>
        <w:t>全县支出合计</w:t>
      </w:r>
      <w:r>
        <w:rPr>
          <w:rFonts w:ascii="仿宋_GB2312" w:eastAsia="仿宋_GB2312"/>
          <w:sz w:val="32"/>
          <w:szCs w:val="32"/>
        </w:rPr>
        <w:t>198016</w:t>
      </w:r>
      <w:r>
        <w:rPr>
          <w:rFonts w:ascii="仿宋_GB2312" w:eastAsia="仿宋_GB2312" w:hint="eastAsia"/>
          <w:sz w:val="32"/>
          <w:szCs w:val="32"/>
        </w:rPr>
        <w:t>万元，其中：公共财政支出</w:t>
      </w:r>
      <w:r>
        <w:rPr>
          <w:rFonts w:ascii="仿宋_GB2312" w:eastAsia="仿宋_GB2312"/>
          <w:sz w:val="32"/>
          <w:szCs w:val="32"/>
        </w:rPr>
        <w:t>177346</w:t>
      </w:r>
      <w:r>
        <w:rPr>
          <w:rFonts w:ascii="仿宋_GB2312" w:eastAsia="仿宋_GB2312" w:hint="eastAsia"/>
          <w:sz w:val="32"/>
          <w:szCs w:val="32"/>
        </w:rPr>
        <w:t>万元（含省市专项和上年项目结转等支出），比上年增长</w:t>
      </w:r>
      <w:r>
        <w:rPr>
          <w:rFonts w:ascii="仿宋_GB2312" w:eastAsia="仿宋_GB2312"/>
          <w:sz w:val="32"/>
          <w:szCs w:val="32"/>
        </w:rPr>
        <w:t>2.15%</w:t>
      </w:r>
      <w:r>
        <w:rPr>
          <w:rFonts w:ascii="仿宋_GB2312" w:eastAsia="仿宋_GB2312" w:hint="eastAsia"/>
          <w:sz w:val="32"/>
          <w:szCs w:val="32"/>
        </w:rPr>
        <w:t>；上解支出</w:t>
      </w:r>
      <w:r>
        <w:rPr>
          <w:rFonts w:ascii="仿宋_GB2312" w:eastAsia="仿宋_GB2312"/>
          <w:sz w:val="32"/>
          <w:szCs w:val="32"/>
        </w:rPr>
        <w:t>3205</w:t>
      </w:r>
      <w:r>
        <w:rPr>
          <w:rFonts w:ascii="仿宋_GB2312" w:eastAsia="仿宋_GB2312" w:hint="eastAsia"/>
          <w:sz w:val="32"/>
          <w:szCs w:val="32"/>
        </w:rPr>
        <w:t>万元；地方政府债务还本支出</w:t>
      </w:r>
      <w:r>
        <w:rPr>
          <w:rFonts w:ascii="仿宋_GB2312" w:eastAsia="仿宋_GB2312"/>
          <w:sz w:val="32"/>
          <w:szCs w:val="32"/>
        </w:rPr>
        <w:t>7550</w:t>
      </w:r>
      <w:r>
        <w:rPr>
          <w:rFonts w:ascii="仿宋_GB2312" w:eastAsia="仿宋_GB2312" w:hint="eastAsia"/>
          <w:sz w:val="32"/>
          <w:szCs w:val="32"/>
        </w:rPr>
        <w:t>万元；补充预算稳定调节基金</w:t>
      </w:r>
      <w:r>
        <w:rPr>
          <w:rFonts w:ascii="仿宋_GB2312" w:eastAsia="仿宋_GB2312"/>
          <w:sz w:val="32"/>
          <w:szCs w:val="32"/>
        </w:rPr>
        <w:t>9915</w:t>
      </w:r>
      <w:r>
        <w:rPr>
          <w:rFonts w:ascii="仿宋_GB2312" w:eastAsia="仿宋_GB2312" w:hint="eastAsia"/>
          <w:sz w:val="32"/>
          <w:szCs w:val="32"/>
        </w:rPr>
        <w:t>万元。</w:t>
      </w:r>
    </w:p>
    <w:p w:rsidR="003C50B0" w:rsidRDefault="003C50B0" w:rsidP="005C3B8E">
      <w:pPr>
        <w:spacing w:line="560" w:lineRule="exact"/>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上述收支相抵，年终结余</w:t>
      </w:r>
      <w:r>
        <w:rPr>
          <w:rFonts w:ascii="仿宋_GB2312" w:eastAsia="仿宋_GB2312"/>
          <w:sz w:val="32"/>
          <w:szCs w:val="32"/>
        </w:rPr>
        <w:t>12015</w:t>
      </w:r>
      <w:r>
        <w:rPr>
          <w:rFonts w:ascii="仿宋_GB2312" w:eastAsia="仿宋_GB2312" w:hint="eastAsia"/>
          <w:sz w:val="32"/>
          <w:szCs w:val="32"/>
        </w:rPr>
        <w:t>万元。其中：结转下年支出</w:t>
      </w:r>
      <w:r>
        <w:rPr>
          <w:rFonts w:ascii="仿宋_GB2312" w:eastAsia="仿宋_GB2312"/>
          <w:sz w:val="32"/>
          <w:szCs w:val="32"/>
        </w:rPr>
        <w:t>12015</w:t>
      </w:r>
      <w:r>
        <w:rPr>
          <w:rFonts w:ascii="仿宋_GB2312" w:eastAsia="仿宋_GB2312" w:hint="eastAsia"/>
          <w:sz w:val="32"/>
          <w:szCs w:val="32"/>
        </w:rPr>
        <w:t>万元，比上年减少</w:t>
      </w:r>
      <w:r>
        <w:rPr>
          <w:rFonts w:ascii="仿宋_GB2312" w:eastAsia="仿宋_GB2312"/>
          <w:sz w:val="32"/>
          <w:szCs w:val="32"/>
        </w:rPr>
        <w:t>832</w:t>
      </w:r>
      <w:r>
        <w:rPr>
          <w:rFonts w:ascii="仿宋_GB2312" w:eastAsia="仿宋_GB2312" w:hint="eastAsia"/>
          <w:sz w:val="32"/>
          <w:szCs w:val="32"/>
        </w:rPr>
        <w:t>万元，下降</w:t>
      </w:r>
      <w:r>
        <w:rPr>
          <w:rFonts w:ascii="仿宋_GB2312" w:eastAsia="仿宋_GB2312"/>
          <w:sz w:val="32"/>
          <w:szCs w:val="32"/>
        </w:rPr>
        <w:t>6.48%</w:t>
      </w:r>
      <w:r>
        <w:rPr>
          <w:rFonts w:ascii="仿宋_GB2312" w:eastAsia="仿宋_GB2312" w:hint="eastAsia"/>
          <w:sz w:val="32"/>
          <w:szCs w:val="32"/>
        </w:rPr>
        <w:t>。当年实现收支平衡。</w:t>
      </w:r>
    </w:p>
    <w:p w:rsidR="003C50B0" w:rsidRDefault="003C50B0" w:rsidP="00522C2C">
      <w:pPr>
        <w:spacing w:line="560" w:lineRule="exact"/>
        <w:ind w:firstLineChars="250" w:firstLine="31680"/>
        <w:rPr>
          <w:rFonts w:ascii="仿宋_GB2312" w:eastAsia="仿宋_GB2312" w:hAnsi="仿宋"/>
          <w:spacing w:val="2"/>
          <w:sz w:val="32"/>
          <w:szCs w:val="32"/>
        </w:rPr>
      </w:pPr>
      <w:r>
        <w:rPr>
          <w:rFonts w:ascii="仿宋_GB2312" w:eastAsia="仿宋_GB2312" w:hAnsi="仿宋" w:hint="eastAsia"/>
          <w:spacing w:val="2"/>
          <w:sz w:val="32"/>
          <w:szCs w:val="32"/>
        </w:rPr>
        <w:t>（</w:t>
      </w:r>
      <w:r>
        <w:rPr>
          <w:rFonts w:ascii="仿宋_GB2312" w:eastAsia="仿宋_GB2312" w:hAnsi="仿宋"/>
          <w:spacing w:val="2"/>
          <w:sz w:val="32"/>
          <w:szCs w:val="32"/>
        </w:rPr>
        <w:t>2</w:t>
      </w:r>
      <w:r>
        <w:rPr>
          <w:rFonts w:ascii="仿宋_GB2312" w:eastAsia="仿宋_GB2312" w:hAnsi="仿宋" w:hint="eastAsia"/>
          <w:spacing w:val="2"/>
          <w:sz w:val="32"/>
          <w:szCs w:val="32"/>
        </w:rPr>
        <w:t>）县本级收支及平衡情况。</w:t>
      </w:r>
    </w:p>
    <w:p w:rsidR="003C50B0" w:rsidRDefault="003C50B0" w:rsidP="00522C2C">
      <w:pPr>
        <w:spacing w:line="560" w:lineRule="exact"/>
        <w:ind w:firstLineChars="250" w:firstLine="31680"/>
        <w:rPr>
          <w:rFonts w:ascii="仿宋_GB2312" w:eastAsia="仿宋_GB2312"/>
          <w:sz w:val="32"/>
          <w:szCs w:val="32"/>
        </w:rPr>
      </w:pPr>
      <w:r>
        <w:rPr>
          <w:rFonts w:ascii="仿宋_GB2312" w:eastAsia="仿宋_GB2312" w:hint="eastAsia"/>
          <w:sz w:val="32"/>
          <w:szCs w:val="32"/>
        </w:rPr>
        <w:t>县本级收入合计</w:t>
      </w:r>
      <w:r>
        <w:rPr>
          <w:rFonts w:ascii="仿宋_GB2312" w:eastAsia="仿宋_GB2312"/>
          <w:sz w:val="32"/>
          <w:szCs w:val="32"/>
        </w:rPr>
        <w:t>210031</w:t>
      </w:r>
      <w:r>
        <w:rPr>
          <w:rFonts w:ascii="仿宋_GB2312" w:eastAsia="仿宋_GB2312" w:hint="eastAsia"/>
          <w:sz w:val="32"/>
          <w:szCs w:val="32"/>
        </w:rPr>
        <w:t>万元，其中：地方公共财政收入</w:t>
      </w:r>
      <w:r>
        <w:rPr>
          <w:rFonts w:ascii="仿宋_GB2312" w:eastAsia="仿宋_GB2312"/>
          <w:sz w:val="32"/>
          <w:szCs w:val="32"/>
        </w:rPr>
        <w:t>33185</w:t>
      </w:r>
      <w:r>
        <w:rPr>
          <w:rFonts w:ascii="仿宋_GB2312" w:eastAsia="仿宋_GB2312" w:hint="eastAsia"/>
          <w:sz w:val="32"/>
          <w:szCs w:val="32"/>
        </w:rPr>
        <w:t>万元，比上年增加</w:t>
      </w:r>
      <w:r>
        <w:rPr>
          <w:rFonts w:ascii="仿宋_GB2312" w:eastAsia="仿宋_GB2312"/>
          <w:sz w:val="32"/>
          <w:szCs w:val="32"/>
        </w:rPr>
        <w:t>415</w:t>
      </w:r>
      <w:r>
        <w:rPr>
          <w:rFonts w:ascii="仿宋_GB2312" w:eastAsia="仿宋_GB2312" w:hint="eastAsia"/>
          <w:sz w:val="32"/>
          <w:szCs w:val="32"/>
        </w:rPr>
        <w:t>万元，增长</w:t>
      </w:r>
      <w:r>
        <w:rPr>
          <w:rFonts w:ascii="仿宋_GB2312" w:eastAsia="仿宋_GB2312"/>
          <w:sz w:val="32"/>
          <w:szCs w:val="32"/>
        </w:rPr>
        <w:t>1.27%</w:t>
      </w:r>
      <w:r>
        <w:rPr>
          <w:rFonts w:ascii="仿宋_GB2312" w:eastAsia="仿宋_GB2312" w:hint="eastAsia"/>
          <w:sz w:val="32"/>
          <w:szCs w:val="32"/>
        </w:rPr>
        <w:t>；上级补助收入</w:t>
      </w:r>
      <w:r>
        <w:rPr>
          <w:rFonts w:ascii="仿宋_GB2312" w:eastAsia="仿宋_GB2312"/>
          <w:sz w:val="32"/>
          <w:szCs w:val="32"/>
        </w:rPr>
        <w:t>116886</w:t>
      </w:r>
      <w:r>
        <w:rPr>
          <w:rFonts w:ascii="仿宋_GB2312" w:eastAsia="仿宋_GB2312" w:hint="eastAsia"/>
          <w:sz w:val="32"/>
          <w:szCs w:val="32"/>
        </w:rPr>
        <w:t>万元（返还性收入</w:t>
      </w:r>
      <w:r>
        <w:rPr>
          <w:rFonts w:ascii="仿宋_GB2312" w:eastAsia="仿宋_GB2312"/>
          <w:sz w:val="32"/>
          <w:szCs w:val="32"/>
        </w:rPr>
        <w:t>1963</w:t>
      </w:r>
      <w:r>
        <w:rPr>
          <w:rFonts w:ascii="仿宋_GB2312" w:eastAsia="仿宋_GB2312" w:hint="eastAsia"/>
          <w:sz w:val="32"/>
          <w:szCs w:val="32"/>
        </w:rPr>
        <w:t>万元、一般性转移支付</w:t>
      </w:r>
      <w:r>
        <w:rPr>
          <w:rFonts w:ascii="仿宋_GB2312" w:eastAsia="仿宋_GB2312"/>
          <w:sz w:val="32"/>
          <w:szCs w:val="32"/>
        </w:rPr>
        <w:t>94177</w:t>
      </w:r>
      <w:r>
        <w:rPr>
          <w:rFonts w:ascii="仿宋_GB2312" w:eastAsia="仿宋_GB2312" w:hint="eastAsia"/>
          <w:sz w:val="32"/>
          <w:szCs w:val="32"/>
        </w:rPr>
        <w:t>万元、专项转移支付</w:t>
      </w:r>
      <w:r>
        <w:rPr>
          <w:rFonts w:ascii="仿宋_GB2312" w:eastAsia="仿宋_GB2312"/>
          <w:sz w:val="32"/>
          <w:szCs w:val="32"/>
        </w:rPr>
        <w:t>20740</w:t>
      </w:r>
      <w:r>
        <w:rPr>
          <w:rFonts w:ascii="仿宋_GB2312" w:eastAsia="仿宋_GB2312" w:hint="eastAsia"/>
          <w:sz w:val="32"/>
          <w:szCs w:val="32"/>
        </w:rPr>
        <w:t>万元）；上年结余结转</w:t>
      </w:r>
      <w:r>
        <w:rPr>
          <w:rFonts w:ascii="仿宋_GB2312" w:eastAsia="仿宋_GB2312"/>
          <w:sz w:val="32"/>
          <w:szCs w:val="32"/>
        </w:rPr>
        <w:t>12847</w:t>
      </w:r>
      <w:r>
        <w:rPr>
          <w:rFonts w:ascii="仿宋_GB2312" w:eastAsia="仿宋_GB2312" w:hint="eastAsia"/>
          <w:sz w:val="32"/>
          <w:szCs w:val="32"/>
        </w:rPr>
        <w:t>万元；新增地方政府一般债券收入</w:t>
      </w:r>
      <w:r>
        <w:rPr>
          <w:rFonts w:ascii="仿宋_GB2312" w:eastAsia="仿宋_GB2312"/>
          <w:sz w:val="32"/>
          <w:szCs w:val="32"/>
        </w:rPr>
        <w:t>25562</w:t>
      </w:r>
      <w:r>
        <w:rPr>
          <w:rFonts w:ascii="仿宋_GB2312" w:eastAsia="仿宋_GB2312" w:hint="eastAsia"/>
          <w:sz w:val="32"/>
          <w:szCs w:val="32"/>
        </w:rPr>
        <w:t>万元；地方政府向国际组织借款转贷收入</w:t>
      </w:r>
      <w:r>
        <w:rPr>
          <w:rFonts w:ascii="仿宋_GB2312" w:eastAsia="仿宋_GB2312"/>
          <w:sz w:val="32"/>
          <w:szCs w:val="32"/>
        </w:rPr>
        <w:t>1122</w:t>
      </w:r>
      <w:r>
        <w:rPr>
          <w:rFonts w:ascii="仿宋_GB2312" w:eastAsia="仿宋_GB2312" w:hint="eastAsia"/>
          <w:sz w:val="32"/>
          <w:szCs w:val="32"/>
        </w:rPr>
        <w:t>万元，政府性基金调入</w:t>
      </w:r>
      <w:r>
        <w:rPr>
          <w:rFonts w:ascii="仿宋_GB2312" w:eastAsia="仿宋_GB2312"/>
          <w:sz w:val="32"/>
          <w:szCs w:val="32"/>
        </w:rPr>
        <w:t>18000</w:t>
      </w:r>
      <w:r>
        <w:rPr>
          <w:rFonts w:ascii="仿宋_GB2312" w:eastAsia="仿宋_GB2312" w:hint="eastAsia"/>
          <w:sz w:val="32"/>
          <w:szCs w:val="32"/>
        </w:rPr>
        <w:t>万元，国有资本经营预算调入</w:t>
      </w:r>
      <w:r>
        <w:rPr>
          <w:rFonts w:ascii="仿宋_GB2312" w:eastAsia="仿宋_GB2312"/>
          <w:sz w:val="32"/>
          <w:szCs w:val="32"/>
        </w:rPr>
        <w:t>93</w:t>
      </w:r>
      <w:r>
        <w:rPr>
          <w:rFonts w:ascii="仿宋_GB2312" w:eastAsia="仿宋_GB2312" w:hint="eastAsia"/>
          <w:sz w:val="32"/>
          <w:szCs w:val="32"/>
        </w:rPr>
        <w:t>万元，其他资金调入</w:t>
      </w:r>
      <w:r>
        <w:rPr>
          <w:rFonts w:ascii="仿宋_GB2312" w:eastAsia="仿宋_GB2312"/>
          <w:sz w:val="32"/>
          <w:szCs w:val="32"/>
        </w:rPr>
        <w:t>2336</w:t>
      </w:r>
      <w:r>
        <w:rPr>
          <w:rFonts w:ascii="仿宋_GB2312" w:eastAsia="仿宋_GB2312" w:hint="eastAsia"/>
          <w:sz w:val="32"/>
          <w:szCs w:val="32"/>
        </w:rPr>
        <w:t>万元。</w:t>
      </w:r>
    </w:p>
    <w:p w:rsidR="003C50B0" w:rsidRDefault="003C50B0" w:rsidP="00522C2C">
      <w:pPr>
        <w:spacing w:line="560" w:lineRule="exact"/>
        <w:ind w:firstLineChars="200" w:firstLine="31680"/>
        <w:rPr>
          <w:rFonts w:ascii="仿宋_GB2312" w:eastAsia="仿宋_GB2312"/>
          <w:sz w:val="32"/>
          <w:szCs w:val="32"/>
        </w:rPr>
      </w:pPr>
      <w:r>
        <w:rPr>
          <w:rFonts w:ascii="仿宋_GB2312" w:eastAsia="仿宋_GB2312" w:hint="eastAsia"/>
          <w:sz w:val="32"/>
          <w:szCs w:val="32"/>
        </w:rPr>
        <w:t>县本级支出合计</w:t>
      </w:r>
      <w:r>
        <w:rPr>
          <w:rFonts w:ascii="仿宋_GB2312" w:eastAsia="仿宋_GB2312"/>
          <w:sz w:val="32"/>
          <w:szCs w:val="32"/>
        </w:rPr>
        <w:t>198016</w:t>
      </w:r>
      <w:r>
        <w:rPr>
          <w:rFonts w:ascii="仿宋_GB2312" w:eastAsia="仿宋_GB2312" w:hint="eastAsia"/>
          <w:sz w:val="32"/>
          <w:szCs w:val="32"/>
        </w:rPr>
        <w:t>万元，其中：公共财政支出</w:t>
      </w:r>
      <w:r>
        <w:rPr>
          <w:rFonts w:ascii="仿宋_GB2312" w:eastAsia="仿宋_GB2312"/>
          <w:sz w:val="32"/>
          <w:szCs w:val="32"/>
        </w:rPr>
        <w:t>166270</w:t>
      </w:r>
      <w:r>
        <w:rPr>
          <w:rFonts w:ascii="仿宋_GB2312" w:eastAsia="仿宋_GB2312" w:hint="eastAsia"/>
          <w:sz w:val="32"/>
          <w:szCs w:val="32"/>
        </w:rPr>
        <w:t>万元（含省市专项和上年项目结转等支出），比上年增长</w:t>
      </w:r>
      <w:r>
        <w:rPr>
          <w:rFonts w:ascii="仿宋_GB2312" w:eastAsia="仿宋_GB2312"/>
          <w:sz w:val="32"/>
          <w:szCs w:val="32"/>
        </w:rPr>
        <w:t>1.38%</w:t>
      </w:r>
      <w:r>
        <w:rPr>
          <w:rFonts w:ascii="仿宋_GB2312" w:eastAsia="仿宋_GB2312" w:hint="eastAsia"/>
          <w:sz w:val="32"/>
          <w:szCs w:val="32"/>
        </w:rPr>
        <w:t>；上解支出</w:t>
      </w:r>
      <w:r>
        <w:rPr>
          <w:rFonts w:ascii="仿宋_GB2312" w:eastAsia="仿宋_GB2312"/>
          <w:sz w:val="32"/>
          <w:szCs w:val="32"/>
        </w:rPr>
        <w:t>3205</w:t>
      </w:r>
      <w:r>
        <w:rPr>
          <w:rFonts w:ascii="仿宋_GB2312" w:eastAsia="仿宋_GB2312" w:hint="eastAsia"/>
          <w:sz w:val="32"/>
          <w:szCs w:val="32"/>
        </w:rPr>
        <w:t>万元；地方政府债务还本支出</w:t>
      </w:r>
      <w:r>
        <w:rPr>
          <w:rFonts w:ascii="仿宋_GB2312" w:eastAsia="仿宋_GB2312"/>
          <w:sz w:val="32"/>
          <w:szCs w:val="32"/>
        </w:rPr>
        <w:t>7550</w:t>
      </w:r>
      <w:r>
        <w:rPr>
          <w:rFonts w:ascii="仿宋_GB2312" w:eastAsia="仿宋_GB2312" w:hint="eastAsia"/>
          <w:sz w:val="32"/>
          <w:szCs w:val="32"/>
        </w:rPr>
        <w:t>万元；补助乡镇支出</w:t>
      </w:r>
      <w:r>
        <w:rPr>
          <w:rFonts w:ascii="仿宋_GB2312" w:eastAsia="仿宋_GB2312"/>
          <w:sz w:val="32"/>
          <w:szCs w:val="32"/>
        </w:rPr>
        <w:t>11076</w:t>
      </w:r>
      <w:r>
        <w:rPr>
          <w:rFonts w:ascii="仿宋_GB2312" w:eastAsia="仿宋_GB2312" w:hint="eastAsia"/>
          <w:sz w:val="32"/>
          <w:szCs w:val="32"/>
        </w:rPr>
        <w:t>万元；补充预算稳定调节基金</w:t>
      </w:r>
      <w:r>
        <w:rPr>
          <w:rFonts w:ascii="仿宋_GB2312" w:eastAsia="仿宋_GB2312"/>
          <w:sz w:val="32"/>
          <w:szCs w:val="32"/>
        </w:rPr>
        <w:t>9915</w:t>
      </w:r>
      <w:r>
        <w:rPr>
          <w:rFonts w:ascii="仿宋_GB2312" w:eastAsia="仿宋_GB2312" w:hint="eastAsia"/>
          <w:sz w:val="32"/>
          <w:szCs w:val="32"/>
        </w:rPr>
        <w:t>万元。</w:t>
      </w:r>
    </w:p>
    <w:p w:rsidR="003C50B0" w:rsidRDefault="003C50B0" w:rsidP="005C3B8E">
      <w:pPr>
        <w:spacing w:line="560" w:lineRule="exact"/>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上述收支相抵，年终结余</w:t>
      </w:r>
      <w:r>
        <w:rPr>
          <w:rFonts w:ascii="仿宋_GB2312" w:eastAsia="仿宋_GB2312"/>
          <w:sz w:val="32"/>
          <w:szCs w:val="32"/>
        </w:rPr>
        <w:t>12015</w:t>
      </w:r>
      <w:r>
        <w:rPr>
          <w:rFonts w:ascii="仿宋_GB2312" w:eastAsia="仿宋_GB2312" w:hint="eastAsia"/>
          <w:sz w:val="32"/>
          <w:szCs w:val="32"/>
        </w:rPr>
        <w:t>万元。其中：结转下年支出</w:t>
      </w:r>
      <w:r>
        <w:rPr>
          <w:rFonts w:ascii="仿宋_GB2312" w:eastAsia="仿宋_GB2312"/>
          <w:sz w:val="32"/>
          <w:szCs w:val="32"/>
        </w:rPr>
        <w:t>12015</w:t>
      </w:r>
      <w:r>
        <w:rPr>
          <w:rFonts w:ascii="仿宋_GB2312" w:eastAsia="仿宋_GB2312" w:hint="eastAsia"/>
          <w:sz w:val="32"/>
          <w:szCs w:val="32"/>
        </w:rPr>
        <w:t>万元，比上年减少</w:t>
      </w:r>
      <w:r>
        <w:rPr>
          <w:rFonts w:ascii="仿宋_GB2312" w:eastAsia="仿宋_GB2312"/>
          <w:sz w:val="32"/>
          <w:szCs w:val="32"/>
        </w:rPr>
        <w:t>832</w:t>
      </w:r>
      <w:r>
        <w:rPr>
          <w:rFonts w:ascii="仿宋_GB2312" w:eastAsia="仿宋_GB2312" w:hint="eastAsia"/>
          <w:sz w:val="32"/>
          <w:szCs w:val="32"/>
        </w:rPr>
        <w:t>万元，下降</w:t>
      </w:r>
      <w:r>
        <w:rPr>
          <w:rFonts w:ascii="仿宋_GB2312" w:eastAsia="仿宋_GB2312"/>
          <w:sz w:val="32"/>
          <w:szCs w:val="32"/>
        </w:rPr>
        <w:t>6.48%</w:t>
      </w:r>
      <w:r>
        <w:rPr>
          <w:rFonts w:ascii="仿宋_GB2312" w:eastAsia="仿宋_GB2312" w:hint="eastAsia"/>
          <w:sz w:val="32"/>
          <w:szCs w:val="32"/>
        </w:rPr>
        <w:t>。当年实现收支平衡。</w:t>
      </w:r>
    </w:p>
    <w:p w:rsidR="003C50B0" w:rsidRDefault="003C50B0" w:rsidP="005C3B8E">
      <w:pPr>
        <w:spacing w:line="560" w:lineRule="exact"/>
        <w:rPr>
          <w:rFonts w:ascii="仿宋_GB2312" w:eastAsia="仿宋_GB2312" w:hAnsi="仿宋"/>
          <w:spacing w:val="2"/>
          <w:sz w:val="32"/>
          <w:szCs w:val="32"/>
        </w:rPr>
      </w:pPr>
      <w:r>
        <w:rPr>
          <w:rFonts w:ascii="仿宋_GB2312" w:eastAsia="仿宋_GB2312" w:hAnsi="仿宋"/>
          <w:spacing w:val="2"/>
          <w:sz w:val="32"/>
          <w:szCs w:val="32"/>
        </w:rPr>
        <w:t xml:space="preserve">   </w:t>
      </w:r>
      <w:r>
        <w:rPr>
          <w:rFonts w:ascii="仿宋_GB2312" w:eastAsia="仿宋_GB2312" w:hAnsi="仿宋" w:hint="eastAsia"/>
          <w:spacing w:val="2"/>
          <w:sz w:val="32"/>
          <w:szCs w:val="32"/>
        </w:rPr>
        <w:t>（</w:t>
      </w:r>
      <w:r>
        <w:rPr>
          <w:rFonts w:ascii="仿宋_GB2312" w:eastAsia="仿宋_GB2312" w:hAnsi="仿宋"/>
          <w:spacing w:val="2"/>
          <w:sz w:val="32"/>
          <w:szCs w:val="32"/>
        </w:rPr>
        <w:t>3</w:t>
      </w:r>
      <w:r>
        <w:rPr>
          <w:rFonts w:ascii="仿宋_GB2312" w:eastAsia="仿宋_GB2312" w:hAnsi="仿宋" w:hint="eastAsia"/>
          <w:spacing w:val="2"/>
          <w:sz w:val="32"/>
          <w:szCs w:val="32"/>
        </w:rPr>
        <w:t>）全县收支决算分析及支出政策实施具体情况。与十七届人大四次会议报告的执行数相比，当年全县一般公共预</w:t>
      </w:r>
      <w:r>
        <w:rPr>
          <w:rFonts w:ascii="仿宋_GB2312" w:eastAsia="仿宋_GB2312" w:hAnsi="仿宋" w:hint="eastAsia"/>
          <w:color w:val="000000"/>
          <w:spacing w:val="2"/>
          <w:sz w:val="32"/>
          <w:szCs w:val="32"/>
        </w:rPr>
        <w:t>算收入增加</w:t>
      </w:r>
      <w:r>
        <w:rPr>
          <w:rFonts w:ascii="仿宋_GB2312" w:eastAsia="仿宋_GB2312" w:hAnsi="仿宋"/>
          <w:color w:val="000000"/>
          <w:spacing w:val="2"/>
          <w:sz w:val="32"/>
          <w:szCs w:val="32"/>
        </w:rPr>
        <w:t>87</w:t>
      </w:r>
      <w:r>
        <w:rPr>
          <w:rFonts w:ascii="仿宋_GB2312" w:eastAsia="仿宋_GB2312" w:hAnsi="仿宋" w:hint="eastAsia"/>
          <w:color w:val="000000"/>
          <w:spacing w:val="2"/>
          <w:sz w:val="32"/>
          <w:szCs w:val="32"/>
        </w:rPr>
        <w:t>万元，一般公共预算支出增加</w:t>
      </w:r>
      <w:r>
        <w:rPr>
          <w:rFonts w:ascii="仿宋_GB2312" w:eastAsia="仿宋_GB2312" w:hAnsi="仿宋"/>
          <w:color w:val="000000"/>
          <w:spacing w:val="2"/>
          <w:sz w:val="32"/>
          <w:szCs w:val="32"/>
        </w:rPr>
        <w:t>7911</w:t>
      </w:r>
      <w:r>
        <w:rPr>
          <w:rFonts w:ascii="仿宋_GB2312" w:eastAsia="仿宋_GB2312" w:hAnsi="仿宋" w:hint="eastAsia"/>
          <w:color w:val="000000"/>
          <w:spacing w:val="2"/>
          <w:sz w:val="32"/>
          <w:szCs w:val="32"/>
        </w:rPr>
        <w:t>万元。</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从收入决算上看，</w:t>
      </w:r>
      <w:r>
        <w:rPr>
          <w:rFonts w:ascii="仿宋_GB2312" w:eastAsia="仿宋_GB2312" w:hAnsi="仿宋"/>
          <w:spacing w:val="2"/>
          <w:sz w:val="32"/>
          <w:szCs w:val="32"/>
        </w:rPr>
        <w:t>2019</w:t>
      </w:r>
      <w:r>
        <w:rPr>
          <w:rFonts w:ascii="仿宋_GB2312" w:eastAsia="仿宋_GB2312" w:hAnsi="仿宋" w:hint="eastAsia"/>
          <w:spacing w:val="2"/>
          <w:sz w:val="32"/>
          <w:szCs w:val="32"/>
        </w:rPr>
        <w:t>年全县</w:t>
      </w:r>
      <w:r>
        <w:rPr>
          <w:rFonts w:ascii="仿宋_GB2312" w:eastAsia="仿宋_GB2312" w:hint="eastAsia"/>
          <w:sz w:val="32"/>
          <w:szCs w:val="32"/>
        </w:rPr>
        <w:t>地方公共财政收入</w:t>
      </w:r>
      <w:r>
        <w:rPr>
          <w:rFonts w:ascii="仿宋_GB2312" w:eastAsia="仿宋_GB2312"/>
          <w:sz w:val="32"/>
          <w:szCs w:val="32"/>
        </w:rPr>
        <w:t>33185</w:t>
      </w:r>
      <w:r>
        <w:rPr>
          <w:rFonts w:ascii="仿宋_GB2312" w:eastAsia="仿宋_GB2312" w:hint="eastAsia"/>
          <w:sz w:val="32"/>
          <w:szCs w:val="32"/>
        </w:rPr>
        <w:t>万元</w:t>
      </w:r>
      <w:r>
        <w:rPr>
          <w:rFonts w:ascii="仿宋_GB2312" w:eastAsia="仿宋_GB2312" w:hAnsi="仿宋" w:hint="eastAsia"/>
          <w:spacing w:val="2"/>
          <w:sz w:val="32"/>
          <w:szCs w:val="32"/>
        </w:rPr>
        <w:t>，增幅</w:t>
      </w:r>
      <w:r>
        <w:rPr>
          <w:rFonts w:ascii="仿宋_GB2312" w:eastAsia="仿宋_GB2312" w:hAnsi="仿宋"/>
          <w:spacing w:val="2"/>
          <w:sz w:val="32"/>
          <w:szCs w:val="32"/>
        </w:rPr>
        <w:t>1.27%</w:t>
      </w:r>
      <w:r>
        <w:rPr>
          <w:rFonts w:ascii="仿宋_GB2312" w:eastAsia="仿宋_GB2312" w:hAnsi="仿宋" w:hint="eastAsia"/>
          <w:spacing w:val="2"/>
          <w:sz w:val="32"/>
          <w:szCs w:val="32"/>
        </w:rPr>
        <w:t>，税性比重</w:t>
      </w:r>
      <w:r>
        <w:rPr>
          <w:rFonts w:ascii="仿宋_GB2312" w:eastAsia="仿宋_GB2312" w:hAnsi="仿宋"/>
          <w:spacing w:val="2"/>
          <w:sz w:val="32"/>
          <w:szCs w:val="32"/>
        </w:rPr>
        <w:t>63.73%</w:t>
      </w:r>
      <w:r>
        <w:rPr>
          <w:rFonts w:ascii="仿宋_GB2312" w:eastAsia="仿宋_GB2312" w:hAnsi="仿宋" w:hint="eastAsia"/>
          <w:spacing w:val="2"/>
          <w:sz w:val="32"/>
          <w:szCs w:val="32"/>
        </w:rPr>
        <w:t>，比上年增长</w:t>
      </w:r>
      <w:r>
        <w:rPr>
          <w:rFonts w:ascii="仿宋_GB2312" w:eastAsia="仿宋_GB2312" w:hAnsi="仿宋"/>
          <w:spacing w:val="2"/>
          <w:sz w:val="32"/>
          <w:szCs w:val="32"/>
        </w:rPr>
        <w:t>4.8</w:t>
      </w:r>
      <w:r>
        <w:rPr>
          <w:rFonts w:ascii="仿宋_GB2312" w:eastAsia="仿宋_GB2312" w:hAnsi="仿宋" w:hint="eastAsia"/>
          <w:spacing w:val="2"/>
          <w:sz w:val="32"/>
          <w:szCs w:val="32"/>
        </w:rPr>
        <w:t>个百分点。主要收入项目情况：增值税（含改增增值税）</w:t>
      </w:r>
      <w:r>
        <w:rPr>
          <w:rFonts w:ascii="仿宋_GB2312" w:eastAsia="仿宋_GB2312" w:hAnsi="仿宋"/>
          <w:spacing w:val="2"/>
          <w:sz w:val="32"/>
          <w:szCs w:val="32"/>
        </w:rPr>
        <w:t>8609</w:t>
      </w:r>
      <w:r>
        <w:rPr>
          <w:rFonts w:ascii="仿宋_GB2312" w:eastAsia="仿宋_GB2312" w:hAnsi="仿宋" w:hint="eastAsia"/>
          <w:spacing w:val="2"/>
          <w:sz w:val="32"/>
          <w:szCs w:val="32"/>
        </w:rPr>
        <w:t>万元，增长</w:t>
      </w:r>
      <w:r>
        <w:rPr>
          <w:rFonts w:ascii="仿宋_GB2312" w:eastAsia="仿宋_GB2312" w:hAnsi="仿宋"/>
          <w:spacing w:val="2"/>
          <w:sz w:val="32"/>
          <w:szCs w:val="32"/>
        </w:rPr>
        <w:t>20.36%</w:t>
      </w:r>
      <w:r>
        <w:rPr>
          <w:rFonts w:ascii="仿宋_GB2312" w:eastAsia="仿宋_GB2312" w:hAnsi="仿宋" w:hint="eastAsia"/>
          <w:spacing w:val="2"/>
          <w:sz w:val="32"/>
          <w:szCs w:val="32"/>
        </w:rPr>
        <w:t>，主要是尚和置业、富强石材等企业增收。企业所得税</w:t>
      </w:r>
      <w:r>
        <w:rPr>
          <w:rFonts w:ascii="仿宋_GB2312" w:eastAsia="仿宋_GB2312" w:hAnsi="仿宋"/>
          <w:spacing w:val="2"/>
          <w:sz w:val="32"/>
          <w:szCs w:val="32"/>
        </w:rPr>
        <w:t>3267</w:t>
      </w:r>
      <w:r>
        <w:rPr>
          <w:rFonts w:ascii="仿宋_GB2312" w:eastAsia="仿宋_GB2312" w:hAnsi="仿宋" w:hint="eastAsia"/>
          <w:spacing w:val="2"/>
          <w:sz w:val="32"/>
          <w:szCs w:val="32"/>
        </w:rPr>
        <w:t>万元，增长</w:t>
      </w:r>
      <w:r>
        <w:rPr>
          <w:rFonts w:ascii="仿宋_GB2312" w:eastAsia="仿宋_GB2312" w:hAnsi="仿宋"/>
          <w:spacing w:val="2"/>
          <w:sz w:val="32"/>
          <w:szCs w:val="32"/>
        </w:rPr>
        <w:t>55.05%</w:t>
      </w:r>
      <w:r>
        <w:rPr>
          <w:rFonts w:ascii="仿宋_GB2312" w:eastAsia="仿宋_GB2312" w:hAnsi="仿宋" w:hint="eastAsia"/>
          <w:spacing w:val="2"/>
          <w:sz w:val="32"/>
          <w:szCs w:val="32"/>
        </w:rPr>
        <w:t>，</w:t>
      </w:r>
      <w:r>
        <w:rPr>
          <w:rFonts w:ascii="仿宋_GB2312" w:eastAsia="仿宋_GB2312" w:hAnsi="仿宋" w:hint="eastAsia"/>
          <w:color w:val="000000"/>
          <w:spacing w:val="2"/>
          <w:sz w:val="32"/>
          <w:szCs w:val="32"/>
        </w:rPr>
        <w:t>主要是建宁县农村信用联社、富强石材等企业增收。个人所得税</w:t>
      </w:r>
      <w:r>
        <w:rPr>
          <w:rFonts w:ascii="仿宋_GB2312" w:eastAsia="仿宋_GB2312" w:hAnsi="仿宋"/>
          <w:color w:val="000000"/>
          <w:spacing w:val="2"/>
          <w:sz w:val="32"/>
          <w:szCs w:val="32"/>
        </w:rPr>
        <w:t>584</w:t>
      </w:r>
      <w:r>
        <w:rPr>
          <w:rFonts w:ascii="仿宋_GB2312" w:eastAsia="仿宋_GB2312" w:hAnsi="仿宋" w:hint="eastAsia"/>
          <w:color w:val="000000"/>
          <w:spacing w:val="2"/>
          <w:sz w:val="32"/>
          <w:szCs w:val="32"/>
        </w:rPr>
        <w:t>万元，下降</w:t>
      </w:r>
      <w:r>
        <w:rPr>
          <w:rFonts w:ascii="仿宋_GB2312" w:eastAsia="仿宋_GB2312" w:hAnsi="仿宋"/>
          <w:color w:val="000000"/>
          <w:spacing w:val="2"/>
          <w:sz w:val="32"/>
          <w:szCs w:val="32"/>
        </w:rPr>
        <w:t>36.73%</w:t>
      </w:r>
      <w:r>
        <w:rPr>
          <w:rFonts w:ascii="仿宋_GB2312" w:eastAsia="仿宋_GB2312" w:hAnsi="仿宋" w:hint="eastAsia"/>
          <w:color w:val="000000"/>
          <w:spacing w:val="2"/>
          <w:sz w:val="32"/>
          <w:szCs w:val="32"/>
        </w:rPr>
        <w:t>，主要是</w:t>
      </w:r>
      <w:r>
        <w:rPr>
          <w:rFonts w:ascii="仿宋_GB2312" w:eastAsia="仿宋_GB2312" w:hAnsi="仿宋"/>
          <w:color w:val="000000"/>
          <w:spacing w:val="2"/>
          <w:sz w:val="32"/>
          <w:szCs w:val="32"/>
        </w:rPr>
        <w:t>2019</w:t>
      </w:r>
      <w:r>
        <w:rPr>
          <w:rFonts w:ascii="仿宋_GB2312" w:eastAsia="仿宋_GB2312" w:hAnsi="仿宋" w:hint="eastAsia"/>
          <w:color w:val="000000"/>
          <w:spacing w:val="2"/>
          <w:sz w:val="32"/>
          <w:szCs w:val="32"/>
        </w:rPr>
        <w:t>年个税扣缴起征点提高，同时增加六项扣除造成减收。烟叶税</w:t>
      </w:r>
      <w:r>
        <w:rPr>
          <w:rFonts w:ascii="仿宋_GB2312" w:eastAsia="仿宋_GB2312"/>
          <w:color w:val="000000"/>
          <w:spacing w:val="-8"/>
          <w:sz w:val="32"/>
          <w:szCs w:val="32"/>
        </w:rPr>
        <w:t>1925</w:t>
      </w:r>
      <w:r>
        <w:rPr>
          <w:rFonts w:ascii="仿宋_GB2312" w:eastAsia="仿宋_GB2312" w:hint="eastAsia"/>
          <w:color w:val="000000"/>
          <w:spacing w:val="-8"/>
          <w:sz w:val="32"/>
          <w:szCs w:val="32"/>
        </w:rPr>
        <w:t>万元，下降</w:t>
      </w:r>
      <w:r>
        <w:rPr>
          <w:rFonts w:ascii="仿宋_GB2312" w:eastAsia="仿宋_GB2312"/>
          <w:color w:val="000000"/>
          <w:spacing w:val="-8"/>
          <w:sz w:val="32"/>
          <w:szCs w:val="32"/>
        </w:rPr>
        <w:t>8.29%</w:t>
      </w:r>
      <w:r>
        <w:rPr>
          <w:rFonts w:ascii="仿宋_GB2312" w:eastAsia="仿宋_GB2312" w:hint="eastAsia"/>
          <w:color w:val="000000"/>
          <w:spacing w:val="-8"/>
          <w:sz w:val="32"/>
          <w:szCs w:val="32"/>
        </w:rPr>
        <w:t>，主要是</w:t>
      </w:r>
      <w:r>
        <w:rPr>
          <w:rFonts w:ascii="仿宋_GB2312" w:eastAsia="仿宋_GB2312"/>
          <w:color w:val="000000"/>
          <w:spacing w:val="-8"/>
          <w:sz w:val="32"/>
          <w:szCs w:val="32"/>
        </w:rPr>
        <w:t>2019</w:t>
      </w:r>
      <w:r>
        <w:rPr>
          <w:rFonts w:ascii="仿宋_GB2312" w:eastAsia="仿宋_GB2312" w:hint="eastAsia"/>
          <w:color w:val="000000"/>
          <w:spacing w:val="-8"/>
          <w:sz w:val="32"/>
          <w:szCs w:val="32"/>
        </w:rPr>
        <w:t>年烟叶受灾严重，产量大幅减少。</w:t>
      </w:r>
      <w:r>
        <w:rPr>
          <w:rFonts w:ascii="仿宋_GB2312" w:eastAsia="仿宋_GB2312" w:hAnsi="仿宋" w:hint="eastAsia"/>
          <w:color w:val="000000"/>
          <w:spacing w:val="2"/>
          <w:sz w:val="32"/>
          <w:szCs w:val="32"/>
        </w:rPr>
        <w:t>其余小税种</w:t>
      </w:r>
      <w:r>
        <w:rPr>
          <w:rFonts w:ascii="仿宋_GB2312" w:eastAsia="仿宋_GB2312" w:hAnsi="仿宋"/>
          <w:color w:val="000000"/>
          <w:spacing w:val="2"/>
          <w:sz w:val="32"/>
          <w:szCs w:val="32"/>
        </w:rPr>
        <w:t>6762</w:t>
      </w:r>
      <w:r>
        <w:rPr>
          <w:rFonts w:ascii="仿宋_GB2312" w:eastAsia="仿宋_GB2312" w:hAnsi="仿宋" w:hint="eastAsia"/>
          <w:color w:val="000000"/>
          <w:spacing w:val="2"/>
          <w:sz w:val="32"/>
          <w:szCs w:val="32"/>
        </w:rPr>
        <w:t>万元，下降</w:t>
      </w:r>
      <w:r>
        <w:rPr>
          <w:rFonts w:ascii="仿宋_GB2312" w:eastAsia="仿宋_GB2312" w:hAnsi="仿宋"/>
          <w:color w:val="000000"/>
          <w:spacing w:val="2"/>
          <w:sz w:val="32"/>
          <w:szCs w:val="32"/>
        </w:rPr>
        <w:t>5.03%</w:t>
      </w:r>
      <w:r>
        <w:rPr>
          <w:rFonts w:ascii="仿宋_GB2312" w:eastAsia="仿宋_GB2312" w:hAnsi="仿宋" w:hint="eastAsia"/>
          <w:color w:val="000000"/>
          <w:spacing w:val="2"/>
          <w:sz w:val="32"/>
          <w:szCs w:val="32"/>
        </w:rPr>
        <w:t>，增减幅度较大的是房地产税减少</w:t>
      </w:r>
      <w:r>
        <w:rPr>
          <w:rFonts w:ascii="仿宋_GB2312" w:eastAsia="仿宋_GB2312" w:hAnsi="仿宋"/>
          <w:color w:val="000000"/>
          <w:spacing w:val="2"/>
          <w:sz w:val="32"/>
          <w:szCs w:val="32"/>
        </w:rPr>
        <w:t>221</w:t>
      </w:r>
      <w:r>
        <w:rPr>
          <w:rFonts w:ascii="仿宋_GB2312" w:eastAsia="仿宋_GB2312" w:hAnsi="仿宋" w:hint="eastAsia"/>
          <w:color w:val="000000"/>
          <w:spacing w:val="2"/>
          <w:sz w:val="32"/>
          <w:szCs w:val="32"/>
        </w:rPr>
        <w:t>万元、土地增值税减少</w:t>
      </w:r>
      <w:r>
        <w:rPr>
          <w:rFonts w:ascii="仿宋_GB2312" w:eastAsia="仿宋_GB2312" w:hAnsi="仿宋"/>
          <w:color w:val="000000"/>
          <w:spacing w:val="2"/>
          <w:sz w:val="32"/>
          <w:szCs w:val="32"/>
        </w:rPr>
        <w:t>778</w:t>
      </w:r>
      <w:r>
        <w:rPr>
          <w:rFonts w:ascii="仿宋_GB2312" w:eastAsia="仿宋_GB2312" w:hAnsi="仿宋" w:hint="eastAsia"/>
          <w:color w:val="000000"/>
          <w:spacing w:val="2"/>
          <w:sz w:val="32"/>
          <w:szCs w:val="32"/>
        </w:rPr>
        <w:t>万元、耕地占用税增加</w:t>
      </w:r>
      <w:r>
        <w:rPr>
          <w:rFonts w:ascii="仿宋_GB2312" w:eastAsia="仿宋_GB2312" w:hAnsi="仿宋"/>
          <w:color w:val="000000"/>
          <w:spacing w:val="2"/>
          <w:sz w:val="32"/>
          <w:szCs w:val="32"/>
        </w:rPr>
        <w:t>377</w:t>
      </w:r>
      <w:r>
        <w:rPr>
          <w:rFonts w:ascii="仿宋_GB2312" w:eastAsia="仿宋_GB2312" w:hAnsi="仿宋" w:hint="eastAsia"/>
          <w:color w:val="000000"/>
          <w:spacing w:val="2"/>
          <w:sz w:val="32"/>
          <w:szCs w:val="32"/>
        </w:rPr>
        <w:t>万元。非税收入</w:t>
      </w:r>
      <w:r>
        <w:rPr>
          <w:rFonts w:ascii="仿宋_GB2312" w:eastAsia="仿宋_GB2312" w:hAnsi="仿宋"/>
          <w:color w:val="000000"/>
          <w:spacing w:val="2"/>
          <w:sz w:val="32"/>
          <w:szCs w:val="32"/>
        </w:rPr>
        <w:t>12037</w:t>
      </w:r>
      <w:r>
        <w:rPr>
          <w:rFonts w:ascii="仿宋_GB2312" w:eastAsia="仿宋_GB2312" w:hAnsi="仿宋" w:hint="eastAsia"/>
          <w:color w:val="000000"/>
          <w:spacing w:val="2"/>
          <w:sz w:val="32"/>
          <w:szCs w:val="32"/>
        </w:rPr>
        <w:t>万元，下降</w:t>
      </w:r>
      <w:r>
        <w:rPr>
          <w:rFonts w:ascii="仿宋_GB2312" w:eastAsia="仿宋_GB2312" w:hAnsi="仿宋"/>
          <w:color w:val="000000"/>
          <w:spacing w:val="2"/>
          <w:sz w:val="32"/>
          <w:szCs w:val="32"/>
        </w:rPr>
        <w:t>10.57%</w:t>
      </w:r>
      <w:r>
        <w:rPr>
          <w:rFonts w:ascii="仿宋_GB2312" w:eastAsia="仿宋_GB2312" w:hAnsi="仿宋" w:hint="eastAsia"/>
          <w:color w:val="000000"/>
          <w:spacing w:val="2"/>
          <w:sz w:val="32"/>
          <w:szCs w:val="32"/>
        </w:rPr>
        <w:t>，主要是森林植被恢复</w:t>
      </w:r>
      <w:r>
        <w:rPr>
          <w:rFonts w:ascii="仿宋_GB2312" w:eastAsia="仿宋_GB2312" w:hAnsi="仿宋" w:hint="eastAsia"/>
          <w:spacing w:val="2"/>
          <w:sz w:val="32"/>
          <w:szCs w:val="32"/>
        </w:rPr>
        <w:t>费</w:t>
      </w:r>
      <w:r>
        <w:rPr>
          <w:rFonts w:ascii="仿宋_GB2312" w:eastAsia="仿宋_GB2312" w:hAnsi="仿宋"/>
          <w:spacing w:val="2"/>
          <w:sz w:val="32"/>
          <w:szCs w:val="32"/>
        </w:rPr>
        <w:t>1778</w:t>
      </w:r>
      <w:r>
        <w:rPr>
          <w:rFonts w:ascii="仿宋_GB2312" w:eastAsia="仿宋_GB2312" w:hAnsi="仿宋" w:hint="eastAsia"/>
          <w:spacing w:val="2"/>
          <w:sz w:val="32"/>
          <w:szCs w:val="32"/>
        </w:rPr>
        <w:t>万元，国有资源（资产）有偿使用收入</w:t>
      </w:r>
      <w:r>
        <w:rPr>
          <w:rFonts w:ascii="仿宋_GB2312" w:eastAsia="仿宋_GB2312" w:hAnsi="仿宋"/>
          <w:spacing w:val="2"/>
          <w:sz w:val="32"/>
          <w:szCs w:val="32"/>
        </w:rPr>
        <w:t>2908</w:t>
      </w:r>
      <w:r>
        <w:rPr>
          <w:rFonts w:ascii="仿宋_GB2312" w:eastAsia="仿宋_GB2312" w:hAnsi="仿宋" w:hint="eastAsia"/>
          <w:spacing w:val="2"/>
          <w:sz w:val="32"/>
          <w:szCs w:val="32"/>
        </w:rPr>
        <w:t>万元。</w:t>
      </w:r>
    </w:p>
    <w:p w:rsidR="003C50B0" w:rsidRDefault="003C50B0" w:rsidP="005C3B8E">
      <w:pPr>
        <w:spacing w:line="560" w:lineRule="exact"/>
        <w:rPr>
          <w:rFonts w:ascii="仿宋_GB2312" w:eastAsia="仿宋_GB2312"/>
          <w:sz w:val="32"/>
          <w:szCs w:val="32"/>
        </w:rPr>
      </w:pPr>
      <w:r>
        <w:rPr>
          <w:rFonts w:ascii="仿宋_GB2312" w:eastAsia="仿宋_GB2312" w:hAnsi="仿宋"/>
          <w:spacing w:val="2"/>
          <w:sz w:val="32"/>
          <w:szCs w:val="32"/>
        </w:rPr>
        <w:t xml:space="preserve">    </w:t>
      </w:r>
      <w:r>
        <w:rPr>
          <w:rFonts w:ascii="仿宋_GB2312" w:eastAsia="仿宋_GB2312" w:hAnsi="仿宋" w:hint="eastAsia"/>
          <w:spacing w:val="2"/>
          <w:sz w:val="32"/>
          <w:szCs w:val="32"/>
        </w:rPr>
        <w:t>从支出决算上看，主要支出项目及政策实施情况：</w:t>
      </w:r>
      <w:r>
        <w:rPr>
          <w:rFonts w:ascii="仿宋_GB2312" w:eastAsia="仿宋_GB2312" w:hint="eastAsia"/>
          <w:b/>
          <w:bCs/>
          <w:sz w:val="32"/>
          <w:szCs w:val="32"/>
        </w:rPr>
        <w:t>一是保工资。</w:t>
      </w:r>
      <w:r>
        <w:rPr>
          <w:rFonts w:ascii="仿宋_GB2312" w:eastAsia="仿宋_GB2312" w:hint="eastAsia"/>
          <w:sz w:val="32"/>
          <w:szCs w:val="32"/>
        </w:rPr>
        <w:t>安排资金</w:t>
      </w:r>
      <w:r>
        <w:rPr>
          <w:rFonts w:ascii="仿宋_GB2312" w:eastAsia="仿宋_GB2312"/>
          <w:sz w:val="32"/>
          <w:szCs w:val="32"/>
        </w:rPr>
        <w:t>33521</w:t>
      </w:r>
      <w:r>
        <w:rPr>
          <w:rFonts w:ascii="仿宋_GB2312" w:eastAsia="仿宋_GB2312" w:hint="eastAsia"/>
          <w:sz w:val="32"/>
          <w:szCs w:val="32"/>
        </w:rPr>
        <w:t>万元，用于保障全县干部职工、退休人员工资足额发放。</w:t>
      </w:r>
      <w:r>
        <w:rPr>
          <w:rFonts w:ascii="仿宋_GB2312" w:eastAsia="仿宋_GB2312" w:hint="eastAsia"/>
          <w:b/>
          <w:bCs/>
          <w:sz w:val="32"/>
          <w:szCs w:val="32"/>
        </w:rPr>
        <w:t>二是保运转。</w:t>
      </w:r>
      <w:r>
        <w:rPr>
          <w:rFonts w:ascii="仿宋_GB2312" w:eastAsia="仿宋_GB2312" w:hint="eastAsia"/>
          <w:sz w:val="32"/>
          <w:szCs w:val="32"/>
        </w:rPr>
        <w:t>安排</w:t>
      </w:r>
      <w:r>
        <w:rPr>
          <w:rFonts w:ascii="仿宋_GB2312" w:eastAsia="仿宋_GB2312"/>
          <w:sz w:val="32"/>
          <w:szCs w:val="32"/>
        </w:rPr>
        <w:t>15829</w:t>
      </w:r>
      <w:r>
        <w:rPr>
          <w:rFonts w:ascii="仿宋_GB2312" w:eastAsia="仿宋_GB2312" w:hint="eastAsia"/>
          <w:sz w:val="32"/>
          <w:szCs w:val="32"/>
        </w:rPr>
        <w:t>万元，用于机关事业单位和乡镇的正常运转，确保了全县稳定、和谐发展。</w:t>
      </w:r>
      <w:r>
        <w:rPr>
          <w:rFonts w:ascii="仿宋_GB2312" w:eastAsia="仿宋_GB2312" w:hint="eastAsia"/>
          <w:b/>
          <w:bCs/>
          <w:sz w:val="32"/>
          <w:szCs w:val="32"/>
        </w:rPr>
        <w:t>三是保民生。</w:t>
      </w:r>
      <w:r>
        <w:rPr>
          <w:rFonts w:ascii="仿宋_GB2312" w:eastAsia="仿宋_GB2312" w:hint="eastAsia"/>
          <w:sz w:val="32"/>
          <w:szCs w:val="32"/>
        </w:rPr>
        <w:t>统筹安排资金</w:t>
      </w:r>
      <w:r>
        <w:rPr>
          <w:rFonts w:ascii="仿宋_GB2312" w:eastAsia="仿宋_GB2312"/>
          <w:sz w:val="32"/>
          <w:szCs w:val="32"/>
        </w:rPr>
        <w:t>100805</w:t>
      </w:r>
      <w:r>
        <w:rPr>
          <w:rFonts w:ascii="仿宋_GB2312" w:eastAsia="仿宋_GB2312" w:hint="eastAsia"/>
          <w:sz w:val="32"/>
          <w:szCs w:val="32"/>
        </w:rPr>
        <w:t>万元，用于落实惠民生事业等重点项目支出，同比增长</w:t>
      </w:r>
      <w:r>
        <w:rPr>
          <w:rFonts w:ascii="仿宋_GB2312" w:eastAsia="仿宋_GB2312"/>
          <w:sz w:val="32"/>
          <w:szCs w:val="32"/>
        </w:rPr>
        <w:t>1.13%</w:t>
      </w:r>
      <w:r>
        <w:rPr>
          <w:rFonts w:ascii="仿宋_GB2312" w:eastAsia="仿宋_GB2312" w:hint="eastAsia"/>
          <w:sz w:val="32"/>
          <w:szCs w:val="32"/>
        </w:rPr>
        <w:t>，其中扶贫支出</w:t>
      </w:r>
      <w:r>
        <w:rPr>
          <w:rFonts w:ascii="仿宋_GB2312" w:eastAsia="仿宋_GB2312"/>
          <w:sz w:val="32"/>
          <w:szCs w:val="32"/>
        </w:rPr>
        <w:t>7931</w:t>
      </w:r>
      <w:r>
        <w:rPr>
          <w:rFonts w:ascii="仿宋_GB2312" w:eastAsia="仿宋_GB2312" w:hint="eastAsia"/>
          <w:sz w:val="32"/>
          <w:szCs w:val="32"/>
        </w:rPr>
        <w:t>万元、一般公共服务支出</w:t>
      </w:r>
      <w:r>
        <w:rPr>
          <w:rFonts w:ascii="仿宋_GB2312" w:eastAsia="仿宋_GB2312"/>
          <w:sz w:val="32"/>
          <w:szCs w:val="32"/>
        </w:rPr>
        <w:t>11942</w:t>
      </w:r>
      <w:r>
        <w:rPr>
          <w:rFonts w:ascii="仿宋_GB2312" w:eastAsia="仿宋_GB2312" w:hint="eastAsia"/>
          <w:sz w:val="32"/>
          <w:szCs w:val="32"/>
        </w:rPr>
        <w:t>万元、公共安全支出</w:t>
      </w:r>
      <w:r>
        <w:rPr>
          <w:rFonts w:ascii="仿宋_GB2312" w:eastAsia="仿宋_GB2312"/>
          <w:sz w:val="32"/>
          <w:szCs w:val="32"/>
        </w:rPr>
        <w:t>5712</w:t>
      </w:r>
      <w:r>
        <w:rPr>
          <w:rFonts w:ascii="仿宋_GB2312" w:eastAsia="仿宋_GB2312" w:hint="eastAsia"/>
          <w:sz w:val="32"/>
          <w:szCs w:val="32"/>
        </w:rPr>
        <w:t>万元、教育支出</w:t>
      </w:r>
      <w:r>
        <w:rPr>
          <w:rFonts w:ascii="仿宋_GB2312" w:eastAsia="仿宋_GB2312"/>
          <w:sz w:val="32"/>
          <w:szCs w:val="32"/>
        </w:rPr>
        <w:t>27770</w:t>
      </w:r>
      <w:r>
        <w:rPr>
          <w:rFonts w:ascii="仿宋_GB2312" w:eastAsia="仿宋_GB2312" w:hint="eastAsia"/>
          <w:sz w:val="32"/>
          <w:szCs w:val="32"/>
        </w:rPr>
        <w:t>万元、科学技术支出</w:t>
      </w:r>
      <w:r>
        <w:rPr>
          <w:rFonts w:ascii="仿宋_GB2312" w:eastAsia="仿宋_GB2312"/>
          <w:sz w:val="32"/>
          <w:szCs w:val="32"/>
        </w:rPr>
        <w:t>797</w:t>
      </w:r>
      <w:r>
        <w:rPr>
          <w:rFonts w:ascii="仿宋_GB2312" w:eastAsia="仿宋_GB2312" w:hint="eastAsia"/>
          <w:sz w:val="32"/>
          <w:szCs w:val="32"/>
        </w:rPr>
        <w:t>万元、社会保障和就业支出</w:t>
      </w:r>
      <w:r>
        <w:rPr>
          <w:rFonts w:ascii="仿宋_GB2312" w:eastAsia="仿宋_GB2312"/>
          <w:sz w:val="32"/>
          <w:szCs w:val="32"/>
        </w:rPr>
        <w:t>22979</w:t>
      </w:r>
      <w:r>
        <w:rPr>
          <w:rFonts w:ascii="仿宋_GB2312" w:eastAsia="仿宋_GB2312" w:hint="eastAsia"/>
          <w:sz w:val="32"/>
          <w:szCs w:val="32"/>
        </w:rPr>
        <w:t>万元、医疗卫生和计划生育支出</w:t>
      </w:r>
      <w:r>
        <w:rPr>
          <w:rFonts w:ascii="仿宋_GB2312" w:eastAsia="仿宋_GB2312"/>
          <w:sz w:val="32"/>
          <w:szCs w:val="32"/>
        </w:rPr>
        <w:t>8520</w:t>
      </w:r>
      <w:r>
        <w:rPr>
          <w:rFonts w:ascii="仿宋_GB2312" w:eastAsia="仿宋_GB2312" w:hint="eastAsia"/>
          <w:sz w:val="32"/>
          <w:szCs w:val="32"/>
        </w:rPr>
        <w:t>万元、节能环保支出</w:t>
      </w:r>
      <w:r>
        <w:rPr>
          <w:rFonts w:ascii="仿宋_GB2312" w:eastAsia="仿宋_GB2312"/>
          <w:sz w:val="32"/>
          <w:szCs w:val="32"/>
        </w:rPr>
        <w:t>7180</w:t>
      </w:r>
      <w:r>
        <w:rPr>
          <w:rFonts w:ascii="仿宋_GB2312" w:eastAsia="仿宋_GB2312" w:hint="eastAsia"/>
          <w:sz w:val="32"/>
          <w:szCs w:val="32"/>
        </w:rPr>
        <w:t>万元、城乡社区事务支出</w:t>
      </w:r>
      <w:r>
        <w:rPr>
          <w:rFonts w:ascii="仿宋_GB2312" w:eastAsia="仿宋_GB2312"/>
          <w:sz w:val="32"/>
          <w:szCs w:val="32"/>
        </w:rPr>
        <w:t>16428</w:t>
      </w:r>
      <w:r>
        <w:rPr>
          <w:rFonts w:ascii="仿宋_GB2312" w:eastAsia="仿宋_GB2312" w:hint="eastAsia"/>
          <w:sz w:val="32"/>
          <w:szCs w:val="32"/>
        </w:rPr>
        <w:t>万元。</w:t>
      </w:r>
      <w:r>
        <w:rPr>
          <w:rFonts w:ascii="仿宋_GB2312" w:eastAsia="仿宋_GB2312" w:hint="eastAsia"/>
          <w:b/>
          <w:bCs/>
          <w:spacing w:val="-8"/>
          <w:sz w:val="32"/>
          <w:szCs w:val="32"/>
        </w:rPr>
        <w:t>三是促增长。</w:t>
      </w:r>
      <w:r>
        <w:rPr>
          <w:rFonts w:ascii="仿宋_GB2312" w:eastAsia="仿宋_GB2312" w:hint="eastAsia"/>
          <w:spacing w:val="-8"/>
          <w:sz w:val="32"/>
          <w:szCs w:val="32"/>
        </w:rPr>
        <w:t>围绕我县招商引资重点项目，落实细化产业扶持政策，调整优化投资方向，支持重点产业、重大项目的落地实施。统筹安排资金</w:t>
      </w:r>
      <w:r>
        <w:rPr>
          <w:rFonts w:ascii="仿宋_GB2312" w:eastAsia="仿宋_GB2312"/>
          <w:spacing w:val="-8"/>
          <w:sz w:val="32"/>
          <w:szCs w:val="32"/>
        </w:rPr>
        <w:t>3700</w:t>
      </w:r>
      <w:r>
        <w:rPr>
          <w:rFonts w:ascii="仿宋_GB2312" w:eastAsia="仿宋_GB2312" w:hint="eastAsia"/>
          <w:spacing w:val="-8"/>
          <w:sz w:val="32"/>
          <w:szCs w:val="32"/>
        </w:rPr>
        <w:t>万元，支持产业发展、培育财源。其中：安排产业发展专项资金</w:t>
      </w:r>
      <w:r>
        <w:rPr>
          <w:rFonts w:ascii="仿宋_GB2312" w:eastAsia="仿宋_GB2312"/>
          <w:spacing w:val="-8"/>
          <w:sz w:val="32"/>
          <w:szCs w:val="32"/>
        </w:rPr>
        <w:t>3000</w:t>
      </w:r>
      <w:r>
        <w:rPr>
          <w:rFonts w:ascii="仿宋_GB2312" w:eastAsia="仿宋_GB2312" w:hint="eastAsia"/>
          <w:spacing w:val="-8"/>
          <w:sz w:val="32"/>
          <w:szCs w:val="32"/>
        </w:rPr>
        <w:t>万元，旅游专项资金</w:t>
      </w:r>
      <w:r>
        <w:rPr>
          <w:rFonts w:ascii="仿宋_GB2312" w:eastAsia="仿宋_GB2312"/>
          <w:spacing w:val="-8"/>
          <w:sz w:val="32"/>
          <w:szCs w:val="32"/>
        </w:rPr>
        <w:t>500</w:t>
      </w:r>
      <w:r>
        <w:rPr>
          <w:rFonts w:ascii="仿宋_GB2312" w:eastAsia="仿宋_GB2312" w:hint="eastAsia"/>
          <w:spacing w:val="-8"/>
          <w:sz w:val="32"/>
          <w:szCs w:val="32"/>
        </w:rPr>
        <w:t>万元，外贸出口奖励金</w:t>
      </w:r>
      <w:r>
        <w:rPr>
          <w:rFonts w:ascii="仿宋_GB2312" w:eastAsia="仿宋_GB2312"/>
          <w:spacing w:val="-8"/>
          <w:sz w:val="32"/>
          <w:szCs w:val="32"/>
        </w:rPr>
        <w:t>200</w:t>
      </w:r>
      <w:r>
        <w:rPr>
          <w:rFonts w:ascii="仿宋_GB2312" w:eastAsia="仿宋_GB2312" w:hint="eastAsia"/>
          <w:spacing w:val="-8"/>
          <w:sz w:val="32"/>
          <w:szCs w:val="32"/>
        </w:rPr>
        <w:t>万元，优先支持财源建设项目；同时，安排人才工作专项经费</w:t>
      </w:r>
      <w:r>
        <w:rPr>
          <w:rFonts w:ascii="仿宋_GB2312" w:eastAsia="仿宋_GB2312"/>
          <w:spacing w:val="-8"/>
          <w:sz w:val="32"/>
          <w:szCs w:val="32"/>
        </w:rPr>
        <w:t>300</w:t>
      </w:r>
      <w:r>
        <w:rPr>
          <w:rFonts w:ascii="仿宋_GB2312" w:eastAsia="仿宋_GB2312" w:hint="eastAsia"/>
          <w:spacing w:val="-8"/>
          <w:sz w:val="32"/>
          <w:szCs w:val="32"/>
        </w:rPr>
        <w:t>万元，支持聚集人才。</w:t>
      </w:r>
    </w:p>
    <w:p w:rsidR="003C50B0" w:rsidRDefault="003C50B0" w:rsidP="00522C2C">
      <w:pPr>
        <w:spacing w:line="560" w:lineRule="exact"/>
        <w:ind w:firstLineChars="150" w:firstLine="31680"/>
        <w:rPr>
          <w:rFonts w:ascii="仿宋_GB2312" w:eastAsia="仿宋_GB2312" w:hAnsi="仿宋"/>
          <w:spacing w:val="2"/>
          <w:sz w:val="32"/>
          <w:szCs w:val="32"/>
        </w:rPr>
      </w:pPr>
      <w:r>
        <w:rPr>
          <w:rFonts w:ascii="仿宋_GB2312" w:eastAsia="仿宋_GB2312" w:hAnsi="仿宋" w:hint="eastAsia"/>
          <w:spacing w:val="2"/>
          <w:sz w:val="32"/>
          <w:szCs w:val="32"/>
        </w:rPr>
        <w:t>（</w:t>
      </w:r>
      <w:r>
        <w:rPr>
          <w:rFonts w:ascii="仿宋_GB2312" w:eastAsia="仿宋_GB2312" w:hAnsi="仿宋"/>
          <w:spacing w:val="2"/>
          <w:sz w:val="32"/>
          <w:szCs w:val="32"/>
        </w:rPr>
        <w:t>3</w:t>
      </w:r>
      <w:r>
        <w:rPr>
          <w:rFonts w:ascii="仿宋_GB2312" w:eastAsia="仿宋_GB2312" w:hAnsi="仿宋" w:hint="eastAsia"/>
          <w:spacing w:val="2"/>
          <w:sz w:val="32"/>
          <w:szCs w:val="32"/>
        </w:rPr>
        <w:t>）财政转移支付安排和执行情况。</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一是上级财政补助资金安排使用情况。</w:t>
      </w:r>
      <w:r>
        <w:rPr>
          <w:rFonts w:ascii="仿宋_GB2312" w:eastAsia="仿宋_GB2312" w:hAnsi="仿宋"/>
          <w:spacing w:val="2"/>
          <w:sz w:val="32"/>
          <w:szCs w:val="32"/>
        </w:rPr>
        <w:t>2019</w:t>
      </w:r>
      <w:r>
        <w:rPr>
          <w:rFonts w:ascii="仿宋_GB2312" w:eastAsia="仿宋_GB2312" w:hAnsi="仿宋" w:hint="eastAsia"/>
          <w:spacing w:val="2"/>
          <w:sz w:val="32"/>
          <w:szCs w:val="32"/>
        </w:rPr>
        <w:t>年省财政对我县补助金额为</w:t>
      </w:r>
      <w:r>
        <w:rPr>
          <w:rFonts w:ascii="仿宋_GB2312" w:eastAsia="仿宋_GB2312" w:hAnsi="仿宋"/>
          <w:spacing w:val="2"/>
          <w:sz w:val="32"/>
          <w:szCs w:val="32"/>
        </w:rPr>
        <w:t>116886</w:t>
      </w:r>
      <w:r>
        <w:rPr>
          <w:rFonts w:ascii="仿宋_GB2312" w:eastAsia="仿宋_GB2312" w:hAnsi="仿宋" w:hint="eastAsia"/>
          <w:spacing w:val="2"/>
          <w:sz w:val="32"/>
          <w:szCs w:val="32"/>
        </w:rPr>
        <w:t>万元。包括：①税收返还</w:t>
      </w:r>
      <w:r>
        <w:rPr>
          <w:rFonts w:ascii="仿宋_GB2312" w:eastAsia="仿宋_GB2312" w:hAnsi="仿宋"/>
          <w:spacing w:val="2"/>
          <w:sz w:val="32"/>
          <w:szCs w:val="32"/>
        </w:rPr>
        <w:t>1963</w:t>
      </w:r>
      <w:r>
        <w:rPr>
          <w:rFonts w:ascii="仿宋_GB2312" w:eastAsia="仿宋_GB2312" w:hAnsi="仿宋" w:hint="eastAsia"/>
          <w:spacing w:val="2"/>
          <w:sz w:val="32"/>
          <w:szCs w:val="32"/>
        </w:rPr>
        <w:t>万元，除增值税“五五分享”税收返还收入</w:t>
      </w:r>
      <w:r>
        <w:rPr>
          <w:rFonts w:ascii="仿宋_GB2312" w:eastAsia="仿宋_GB2312" w:hAnsi="仿宋"/>
          <w:spacing w:val="2"/>
          <w:sz w:val="32"/>
          <w:szCs w:val="32"/>
        </w:rPr>
        <w:t>642</w:t>
      </w:r>
      <w:r>
        <w:rPr>
          <w:rFonts w:ascii="仿宋_GB2312" w:eastAsia="仿宋_GB2312" w:hAnsi="仿宋" w:hint="eastAsia"/>
          <w:spacing w:val="2"/>
          <w:sz w:val="32"/>
          <w:szCs w:val="32"/>
        </w:rPr>
        <w:t>万元外，其余均已纳入年初预算统筹安排。②一般性转移支付</w:t>
      </w:r>
      <w:r>
        <w:rPr>
          <w:rFonts w:ascii="仿宋_GB2312" w:eastAsia="仿宋_GB2312" w:hAnsi="仿宋"/>
          <w:spacing w:val="2"/>
          <w:sz w:val="32"/>
          <w:szCs w:val="32"/>
        </w:rPr>
        <w:t>94177</w:t>
      </w:r>
      <w:r>
        <w:rPr>
          <w:rFonts w:ascii="仿宋_GB2312" w:eastAsia="仿宋_GB2312" w:hAnsi="仿宋" w:hint="eastAsia"/>
          <w:spacing w:val="2"/>
          <w:sz w:val="32"/>
          <w:szCs w:val="32"/>
        </w:rPr>
        <w:t>万元，主要有均衡性转移支付补助、</w:t>
      </w:r>
      <w:r w:rsidRPr="00AC4B23">
        <w:rPr>
          <w:rFonts w:ascii="仿宋_GB2312" w:eastAsia="仿宋_GB2312" w:hAnsi="仿宋" w:hint="eastAsia"/>
          <w:spacing w:val="2"/>
          <w:sz w:val="32"/>
          <w:szCs w:val="32"/>
        </w:rPr>
        <w:t>县级基本财力保障机制奖补资金收入</w:t>
      </w:r>
      <w:r>
        <w:rPr>
          <w:rFonts w:ascii="仿宋_GB2312" w:eastAsia="仿宋_GB2312" w:hAnsi="仿宋" w:hint="eastAsia"/>
          <w:spacing w:val="2"/>
          <w:sz w:val="32"/>
          <w:szCs w:val="32"/>
        </w:rPr>
        <w:t>、</w:t>
      </w:r>
      <w:r w:rsidRPr="00AC4B23">
        <w:rPr>
          <w:rFonts w:ascii="仿宋_GB2312" w:eastAsia="仿宋_GB2312" w:hAnsi="仿宋" w:hint="eastAsia"/>
          <w:spacing w:val="2"/>
          <w:sz w:val="32"/>
          <w:szCs w:val="32"/>
        </w:rPr>
        <w:t>结算补助收入</w:t>
      </w:r>
      <w:r>
        <w:rPr>
          <w:rFonts w:ascii="仿宋_GB2312" w:eastAsia="仿宋_GB2312" w:hAnsi="仿宋" w:hint="eastAsia"/>
          <w:spacing w:val="2"/>
          <w:sz w:val="32"/>
          <w:szCs w:val="32"/>
        </w:rPr>
        <w:t>、</w:t>
      </w:r>
      <w:r w:rsidRPr="00AC4B23">
        <w:rPr>
          <w:rFonts w:ascii="仿宋_GB2312" w:eastAsia="仿宋_GB2312" w:hAnsi="仿宋" w:hint="eastAsia"/>
          <w:spacing w:val="2"/>
          <w:sz w:val="32"/>
          <w:szCs w:val="32"/>
        </w:rPr>
        <w:t>产粮</w:t>
      </w:r>
      <w:r w:rsidRPr="00AC4B23">
        <w:rPr>
          <w:rFonts w:ascii="仿宋_GB2312" w:eastAsia="仿宋_GB2312" w:hAnsi="仿宋"/>
          <w:spacing w:val="2"/>
          <w:sz w:val="32"/>
          <w:szCs w:val="32"/>
        </w:rPr>
        <w:t>(</w:t>
      </w:r>
      <w:r w:rsidRPr="00AC4B23">
        <w:rPr>
          <w:rFonts w:ascii="仿宋_GB2312" w:eastAsia="仿宋_GB2312" w:hAnsi="仿宋" w:hint="eastAsia"/>
          <w:spacing w:val="2"/>
          <w:sz w:val="32"/>
          <w:szCs w:val="32"/>
        </w:rPr>
        <w:t>油</w:t>
      </w:r>
      <w:r w:rsidRPr="00AC4B23">
        <w:rPr>
          <w:rFonts w:ascii="仿宋_GB2312" w:eastAsia="仿宋_GB2312" w:hAnsi="仿宋"/>
          <w:spacing w:val="2"/>
          <w:sz w:val="32"/>
          <w:szCs w:val="32"/>
        </w:rPr>
        <w:t>)</w:t>
      </w:r>
      <w:r w:rsidRPr="00AC4B23">
        <w:rPr>
          <w:rFonts w:ascii="仿宋_GB2312" w:eastAsia="仿宋_GB2312" w:hAnsi="仿宋" w:hint="eastAsia"/>
          <w:spacing w:val="2"/>
          <w:sz w:val="32"/>
          <w:szCs w:val="32"/>
        </w:rPr>
        <w:t>大县奖励资金收入</w:t>
      </w:r>
      <w:r>
        <w:rPr>
          <w:rFonts w:ascii="仿宋_GB2312" w:eastAsia="仿宋_GB2312" w:hAnsi="仿宋" w:hint="eastAsia"/>
          <w:spacing w:val="2"/>
          <w:sz w:val="32"/>
          <w:szCs w:val="32"/>
        </w:rPr>
        <w:t>、重</w:t>
      </w:r>
      <w:r w:rsidRPr="00AC4B23">
        <w:rPr>
          <w:rFonts w:ascii="仿宋_GB2312" w:eastAsia="仿宋_GB2312" w:hAnsi="仿宋" w:hint="eastAsia"/>
          <w:spacing w:val="2"/>
          <w:sz w:val="32"/>
          <w:szCs w:val="32"/>
        </w:rPr>
        <w:t>点生态功能区转移支付收入</w:t>
      </w:r>
      <w:r>
        <w:rPr>
          <w:rFonts w:ascii="仿宋_GB2312" w:eastAsia="仿宋_GB2312" w:hAnsi="仿宋" w:hint="eastAsia"/>
          <w:spacing w:val="2"/>
          <w:sz w:val="32"/>
          <w:szCs w:val="32"/>
        </w:rPr>
        <w:t>、</w:t>
      </w:r>
      <w:r w:rsidRPr="00AC4B23">
        <w:rPr>
          <w:rFonts w:ascii="仿宋_GB2312" w:eastAsia="仿宋_GB2312" w:hAnsi="仿宋" w:hint="eastAsia"/>
          <w:spacing w:val="2"/>
          <w:sz w:val="32"/>
          <w:szCs w:val="32"/>
        </w:rPr>
        <w:t>革命老区转移支付收入</w:t>
      </w:r>
      <w:r>
        <w:rPr>
          <w:rFonts w:ascii="仿宋_GB2312" w:eastAsia="仿宋_GB2312" w:hAnsi="仿宋" w:hint="eastAsia"/>
          <w:spacing w:val="2"/>
          <w:sz w:val="32"/>
          <w:szCs w:val="32"/>
        </w:rPr>
        <w:t>、</w:t>
      </w:r>
      <w:r w:rsidRPr="00AC4B23">
        <w:rPr>
          <w:rFonts w:ascii="仿宋_GB2312" w:eastAsia="仿宋_GB2312" w:hAnsi="仿宋" w:hint="eastAsia"/>
          <w:spacing w:val="2"/>
          <w:sz w:val="32"/>
          <w:szCs w:val="32"/>
        </w:rPr>
        <w:t>贫困地区转移支付收入</w:t>
      </w:r>
      <w:r>
        <w:rPr>
          <w:rFonts w:ascii="仿宋_GB2312" w:eastAsia="仿宋_GB2312" w:hAnsi="仿宋" w:hint="eastAsia"/>
          <w:spacing w:val="2"/>
          <w:sz w:val="32"/>
          <w:szCs w:val="32"/>
        </w:rPr>
        <w:t>、成品油价格和税费改革转移支付补助及各类共同财政事权转移支付收入等，除财力补助纳入年度预算统筹安排支出外，其余下达有关部门用于特定用途的支出。③专项转移支付补助</w:t>
      </w:r>
      <w:r>
        <w:rPr>
          <w:rFonts w:ascii="仿宋_GB2312" w:eastAsia="仿宋_GB2312" w:hAnsi="仿宋"/>
          <w:spacing w:val="2"/>
          <w:sz w:val="32"/>
          <w:szCs w:val="32"/>
        </w:rPr>
        <w:t>20746</w:t>
      </w:r>
      <w:r>
        <w:rPr>
          <w:rFonts w:ascii="仿宋_GB2312" w:eastAsia="仿宋_GB2312" w:hAnsi="仿宋" w:hint="eastAsia"/>
          <w:spacing w:val="2"/>
          <w:sz w:val="32"/>
          <w:szCs w:val="32"/>
        </w:rPr>
        <w:t>万元，全部是有确定具体项目和用途的专项补助资金，实行专款专用，主要集中在社会保障和就业、医疗卫生与计划生育、节能环保、城乡社区、农林水、自然资源等方面。</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二是对乡镇转移支付情况。当年县本级对乡镇转移支付补助</w:t>
      </w:r>
      <w:r>
        <w:rPr>
          <w:rFonts w:ascii="仿宋_GB2312" w:eastAsia="仿宋_GB2312" w:hAnsi="仿宋"/>
          <w:spacing w:val="2"/>
          <w:sz w:val="32"/>
          <w:szCs w:val="32"/>
        </w:rPr>
        <w:t>11076</w:t>
      </w:r>
      <w:r>
        <w:rPr>
          <w:rFonts w:ascii="仿宋_GB2312" w:eastAsia="仿宋_GB2312" w:hAnsi="仿宋" w:hint="eastAsia"/>
          <w:spacing w:val="2"/>
          <w:sz w:val="32"/>
          <w:szCs w:val="32"/>
        </w:rPr>
        <w:t>万元，包括：一般转移支付补助</w:t>
      </w:r>
      <w:r>
        <w:rPr>
          <w:rFonts w:ascii="仿宋_GB2312" w:eastAsia="仿宋_GB2312" w:hAnsi="仿宋"/>
          <w:spacing w:val="2"/>
          <w:sz w:val="32"/>
          <w:szCs w:val="32"/>
        </w:rPr>
        <w:t>2677</w:t>
      </w:r>
      <w:r>
        <w:rPr>
          <w:rFonts w:ascii="仿宋_GB2312" w:eastAsia="仿宋_GB2312" w:hAnsi="仿宋" w:hint="eastAsia"/>
          <w:spacing w:val="2"/>
          <w:sz w:val="32"/>
          <w:szCs w:val="32"/>
        </w:rPr>
        <w:t>万元，结算补助</w:t>
      </w:r>
      <w:r>
        <w:rPr>
          <w:rFonts w:ascii="仿宋_GB2312" w:eastAsia="仿宋_GB2312" w:hAnsi="仿宋"/>
          <w:spacing w:val="2"/>
          <w:sz w:val="32"/>
          <w:szCs w:val="32"/>
        </w:rPr>
        <w:t>1696</w:t>
      </w:r>
      <w:r>
        <w:rPr>
          <w:rFonts w:ascii="仿宋_GB2312" w:eastAsia="仿宋_GB2312" w:hAnsi="仿宋" w:hint="eastAsia"/>
          <w:spacing w:val="2"/>
          <w:sz w:val="32"/>
          <w:szCs w:val="32"/>
        </w:rPr>
        <w:t>万元，专项转移支付补助下级</w:t>
      </w:r>
      <w:r>
        <w:rPr>
          <w:rFonts w:ascii="仿宋_GB2312" w:eastAsia="仿宋_GB2312" w:hAnsi="仿宋"/>
          <w:spacing w:val="2"/>
          <w:sz w:val="32"/>
          <w:szCs w:val="32"/>
        </w:rPr>
        <w:t>6703</w:t>
      </w:r>
      <w:r>
        <w:rPr>
          <w:rFonts w:ascii="仿宋_GB2312" w:eastAsia="仿宋_GB2312" w:hAnsi="仿宋" w:hint="eastAsia"/>
          <w:spacing w:val="2"/>
          <w:sz w:val="32"/>
          <w:szCs w:val="32"/>
        </w:rPr>
        <w:t>万元。</w:t>
      </w:r>
    </w:p>
    <w:p w:rsidR="003C50B0" w:rsidRDefault="003C50B0" w:rsidP="00522C2C">
      <w:pPr>
        <w:spacing w:line="560" w:lineRule="exact"/>
        <w:ind w:firstLineChars="200" w:firstLine="31680"/>
        <w:rPr>
          <w:rFonts w:ascii="仿宋_GB2312" w:eastAsia="仿宋_GB2312" w:hAnsi="仿宋"/>
          <w:b/>
          <w:spacing w:val="2"/>
          <w:sz w:val="32"/>
          <w:szCs w:val="32"/>
        </w:rPr>
      </w:pPr>
      <w:r>
        <w:rPr>
          <w:rFonts w:ascii="仿宋_GB2312" w:eastAsia="仿宋_GB2312" w:hAnsi="仿宋"/>
          <w:b/>
          <w:spacing w:val="2"/>
          <w:sz w:val="32"/>
          <w:szCs w:val="32"/>
        </w:rPr>
        <w:t>2.</w:t>
      </w:r>
      <w:r>
        <w:rPr>
          <w:rFonts w:ascii="仿宋_GB2312" w:eastAsia="仿宋_GB2312" w:hAnsi="仿宋" w:hint="eastAsia"/>
          <w:b/>
          <w:spacing w:val="2"/>
          <w:sz w:val="32"/>
          <w:szCs w:val="32"/>
        </w:rPr>
        <w:t>政府性基金预算</w:t>
      </w:r>
    </w:p>
    <w:p w:rsidR="003C50B0" w:rsidRDefault="003C50B0" w:rsidP="005C3B8E">
      <w:pPr>
        <w:spacing w:line="560" w:lineRule="exact"/>
        <w:ind w:firstLine="645"/>
        <w:rPr>
          <w:rFonts w:ascii="仿宋_GB2312" w:eastAsia="仿宋_GB2312" w:hAnsi="仿宋"/>
          <w:spacing w:val="2"/>
          <w:sz w:val="32"/>
          <w:szCs w:val="32"/>
        </w:rPr>
      </w:pPr>
      <w:r>
        <w:rPr>
          <w:rFonts w:ascii="仿宋_GB2312" w:eastAsia="仿宋_GB2312" w:hAnsi="仿宋" w:hint="eastAsia"/>
          <w:spacing w:val="2"/>
          <w:sz w:val="32"/>
          <w:szCs w:val="32"/>
        </w:rPr>
        <w:t>（</w:t>
      </w:r>
      <w:r>
        <w:rPr>
          <w:rFonts w:ascii="仿宋_GB2312" w:eastAsia="仿宋_GB2312" w:hAnsi="仿宋"/>
          <w:spacing w:val="2"/>
          <w:sz w:val="32"/>
          <w:szCs w:val="32"/>
        </w:rPr>
        <w:t>1</w:t>
      </w:r>
      <w:r>
        <w:rPr>
          <w:rFonts w:ascii="仿宋_GB2312" w:eastAsia="仿宋_GB2312" w:hAnsi="仿宋" w:hint="eastAsia"/>
          <w:spacing w:val="2"/>
          <w:sz w:val="32"/>
          <w:szCs w:val="32"/>
        </w:rPr>
        <w:t>）收支及平衡情况。</w:t>
      </w:r>
    </w:p>
    <w:p w:rsidR="003C50B0" w:rsidRDefault="003C50B0" w:rsidP="005C3B8E">
      <w:pPr>
        <w:spacing w:line="560" w:lineRule="exact"/>
        <w:ind w:firstLine="645"/>
        <w:rPr>
          <w:rFonts w:ascii="仿宋_GB2312" w:eastAsia="仿宋_GB2312"/>
          <w:sz w:val="32"/>
          <w:szCs w:val="32"/>
        </w:rPr>
      </w:pPr>
      <w:r>
        <w:rPr>
          <w:rFonts w:ascii="仿宋_GB2312" w:eastAsia="仿宋_GB2312" w:hAnsi="仿宋"/>
          <w:spacing w:val="2"/>
          <w:sz w:val="32"/>
          <w:szCs w:val="32"/>
        </w:rPr>
        <w:t>2019</w:t>
      </w:r>
      <w:r>
        <w:rPr>
          <w:rFonts w:ascii="仿宋_GB2312" w:eastAsia="仿宋_GB2312" w:hAnsi="仿宋" w:hint="eastAsia"/>
          <w:spacing w:val="2"/>
          <w:sz w:val="32"/>
          <w:szCs w:val="32"/>
        </w:rPr>
        <w:t>年</w:t>
      </w:r>
      <w:r>
        <w:rPr>
          <w:rFonts w:ascii="仿宋_GB2312" w:eastAsia="仿宋_GB2312" w:hint="eastAsia"/>
          <w:sz w:val="32"/>
          <w:szCs w:val="32"/>
        </w:rPr>
        <w:t>全县基金收入合计</w:t>
      </w:r>
      <w:r>
        <w:rPr>
          <w:rFonts w:ascii="仿宋_GB2312" w:eastAsia="仿宋_GB2312"/>
          <w:sz w:val="32"/>
          <w:szCs w:val="32"/>
        </w:rPr>
        <w:t>52539</w:t>
      </w:r>
      <w:r>
        <w:rPr>
          <w:rFonts w:ascii="仿宋_GB2312" w:eastAsia="仿宋_GB2312" w:hint="eastAsia"/>
          <w:sz w:val="32"/>
          <w:szCs w:val="32"/>
        </w:rPr>
        <w:t>万元，其中：基金收入</w:t>
      </w:r>
      <w:r>
        <w:rPr>
          <w:rFonts w:ascii="仿宋_GB2312" w:eastAsia="仿宋_GB2312"/>
          <w:sz w:val="32"/>
          <w:szCs w:val="32"/>
        </w:rPr>
        <w:t>30820</w:t>
      </w:r>
      <w:r>
        <w:rPr>
          <w:rFonts w:ascii="仿宋_GB2312" w:eastAsia="仿宋_GB2312" w:hint="eastAsia"/>
          <w:sz w:val="32"/>
          <w:szCs w:val="32"/>
        </w:rPr>
        <w:t>万元，比上年减少</w:t>
      </w:r>
      <w:r>
        <w:rPr>
          <w:rFonts w:ascii="仿宋_GB2312" w:eastAsia="仿宋_GB2312"/>
          <w:sz w:val="32"/>
          <w:szCs w:val="32"/>
        </w:rPr>
        <w:t>2566</w:t>
      </w:r>
      <w:r>
        <w:rPr>
          <w:rFonts w:ascii="仿宋_GB2312" w:eastAsia="仿宋_GB2312" w:hint="eastAsia"/>
          <w:sz w:val="32"/>
          <w:szCs w:val="32"/>
        </w:rPr>
        <w:t>万元，下降</w:t>
      </w:r>
      <w:r>
        <w:rPr>
          <w:rFonts w:ascii="仿宋_GB2312" w:eastAsia="仿宋_GB2312"/>
          <w:sz w:val="32"/>
          <w:szCs w:val="32"/>
        </w:rPr>
        <w:t>7.69%</w:t>
      </w:r>
      <w:r>
        <w:rPr>
          <w:rFonts w:ascii="仿宋_GB2312" w:eastAsia="仿宋_GB2312" w:hint="eastAsia"/>
          <w:sz w:val="32"/>
          <w:szCs w:val="32"/>
        </w:rPr>
        <w:t>；上级专项补助收入</w:t>
      </w:r>
      <w:r>
        <w:rPr>
          <w:rFonts w:ascii="仿宋_GB2312" w:eastAsia="仿宋_GB2312"/>
          <w:sz w:val="32"/>
          <w:szCs w:val="32"/>
        </w:rPr>
        <w:t>2036</w:t>
      </w:r>
      <w:r>
        <w:rPr>
          <w:rFonts w:ascii="仿宋_GB2312" w:eastAsia="仿宋_GB2312" w:hint="eastAsia"/>
          <w:sz w:val="32"/>
          <w:szCs w:val="32"/>
        </w:rPr>
        <w:t>万元；上年结余</w:t>
      </w:r>
      <w:r>
        <w:rPr>
          <w:rFonts w:ascii="仿宋_GB2312" w:eastAsia="仿宋_GB2312"/>
          <w:sz w:val="32"/>
          <w:szCs w:val="32"/>
        </w:rPr>
        <w:t>9683</w:t>
      </w:r>
      <w:r>
        <w:rPr>
          <w:rFonts w:ascii="仿宋_GB2312" w:eastAsia="仿宋_GB2312" w:hint="eastAsia"/>
          <w:sz w:val="32"/>
          <w:szCs w:val="32"/>
        </w:rPr>
        <w:t>万元</w:t>
      </w:r>
      <w:r>
        <w:rPr>
          <w:rFonts w:ascii="仿宋_GB2312" w:eastAsia="仿宋_GB2312"/>
          <w:sz w:val="32"/>
          <w:szCs w:val="32"/>
        </w:rPr>
        <w:t xml:space="preserve">, </w:t>
      </w:r>
      <w:r>
        <w:rPr>
          <w:rFonts w:ascii="仿宋_GB2312" w:eastAsia="仿宋_GB2312" w:hint="eastAsia"/>
          <w:sz w:val="32"/>
          <w:szCs w:val="32"/>
        </w:rPr>
        <w:t>新增地方政府专项债券收入</w:t>
      </w:r>
      <w:r>
        <w:rPr>
          <w:rFonts w:ascii="仿宋_GB2312" w:eastAsia="仿宋_GB2312"/>
          <w:sz w:val="32"/>
          <w:szCs w:val="32"/>
        </w:rPr>
        <w:t>10000</w:t>
      </w:r>
      <w:r>
        <w:rPr>
          <w:rFonts w:ascii="仿宋_GB2312" w:eastAsia="仿宋_GB2312" w:hint="eastAsia"/>
          <w:sz w:val="32"/>
          <w:szCs w:val="32"/>
        </w:rPr>
        <w:t>万元。全县基金支出合计</w:t>
      </w:r>
      <w:r>
        <w:rPr>
          <w:rFonts w:ascii="仿宋_GB2312" w:eastAsia="仿宋_GB2312"/>
          <w:sz w:val="32"/>
          <w:szCs w:val="32"/>
        </w:rPr>
        <w:t>46618</w:t>
      </w:r>
      <w:r>
        <w:rPr>
          <w:rFonts w:ascii="仿宋_GB2312" w:eastAsia="仿宋_GB2312" w:hint="eastAsia"/>
          <w:sz w:val="32"/>
          <w:szCs w:val="32"/>
        </w:rPr>
        <w:t>万元，其中：基金支出</w:t>
      </w:r>
      <w:r>
        <w:rPr>
          <w:rFonts w:ascii="仿宋_GB2312" w:eastAsia="仿宋_GB2312"/>
          <w:sz w:val="32"/>
          <w:szCs w:val="32"/>
        </w:rPr>
        <w:t>28618</w:t>
      </w:r>
      <w:r>
        <w:rPr>
          <w:rFonts w:ascii="仿宋_GB2312" w:eastAsia="仿宋_GB2312" w:hint="eastAsia"/>
          <w:sz w:val="32"/>
          <w:szCs w:val="32"/>
        </w:rPr>
        <w:t>万元，比上年减少</w:t>
      </w:r>
      <w:r>
        <w:rPr>
          <w:rFonts w:ascii="仿宋_GB2312" w:eastAsia="仿宋_GB2312"/>
          <w:sz w:val="32"/>
          <w:szCs w:val="32"/>
        </w:rPr>
        <w:t>34256</w:t>
      </w:r>
      <w:r>
        <w:rPr>
          <w:rFonts w:ascii="仿宋_GB2312" w:eastAsia="仿宋_GB2312" w:hint="eastAsia"/>
          <w:sz w:val="32"/>
          <w:szCs w:val="32"/>
        </w:rPr>
        <w:t>万元，下降</w:t>
      </w:r>
      <w:r>
        <w:rPr>
          <w:rFonts w:ascii="仿宋_GB2312" w:eastAsia="仿宋_GB2312"/>
          <w:sz w:val="32"/>
          <w:szCs w:val="32"/>
        </w:rPr>
        <w:t>54.58%</w:t>
      </w:r>
      <w:r>
        <w:rPr>
          <w:rFonts w:ascii="仿宋_GB2312" w:eastAsia="仿宋_GB2312" w:hint="eastAsia"/>
          <w:sz w:val="32"/>
          <w:szCs w:val="32"/>
        </w:rPr>
        <w:t>（主要是专项债券支出减少</w:t>
      </w:r>
      <w:r>
        <w:rPr>
          <w:rFonts w:ascii="仿宋_GB2312" w:eastAsia="仿宋_GB2312"/>
          <w:sz w:val="32"/>
          <w:szCs w:val="32"/>
        </w:rPr>
        <w:t>31600</w:t>
      </w:r>
      <w:r>
        <w:rPr>
          <w:rFonts w:ascii="仿宋_GB2312" w:eastAsia="仿宋_GB2312" w:hint="eastAsia"/>
          <w:sz w:val="32"/>
          <w:szCs w:val="32"/>
        </w:rPr>
        <w:t>万元）；政府性基金结余调入一般预算</w:t>
      </w:r>
      <w:r>
        <w:rPr>
          <w:rFonts w:ascii="仿宋_GB2312" w:eastAsia="仿宋_GB2312"/>
          <w:sz w:val="32"/>
          <w:szCs w:val="32"/>
        </w:rPr>
        <w:t>18000</w:t>
      </w:r>
      <w:r>
        <w:rPr>
          <w:rFonts w:ascii="仿宋_GB2312" w:eastAsia="仿宋_GB2312" w:hint="eastAsia"/>
          <w:sz w:val="32"/>
          <w:szCs w:val="32"/>
        </w:rPr>
        <w:t>万元。收支相抵，结余结转</w:t>
      </w:r>
      <w:r>
        <w:rPr>
          <w:rFonts w:ascii="仿宋_GB2312" w:eastAsia="仿宋_GB2312"/>
          <w:sz w:val="32"/>
          <w:szCs w:val="32"/>
        </w:rPr>
        <w:t>5921</w:t>
      </w:r>
      <w:r>
        <w:rPr>
          <w:rFonts w:ascii="仿宋_GB2312" w:eastAsia="仿宋_GB2312" w:hint="eastAsia"/>
          <w:sz w:val="32"/>
          <w:szCs w:val="32"/>
        </w:rPr>
        <w:t>万元。</w:t>
      </w:r>
    </w:p>
    <w:p w:rsidR="003C50B0" w:rsidRDefault="003C50B0" w:rsidP="005C3B8E">
      <w:pPr>
        <w:spacing w:line="560" w:lineRule="exact"/>
        <w:ind w:firstLine="645"/>
        <w:rPr>
          <w:rFonts w:ascii="仿宋_GB2312" w:eastAsia="仿宋_GB2312"/>
          <w:sz w:val="32"/>
          <w:szCs w:val="32"/>
        </w:rPr>
      </w:pPr>
      <w:r>
        <w:rPr>
          <w:rFonts w:ascii="仿宋_GB2312" w:eastAsia="仿宋_GB2312" w:hint="eastAsia"/>
          <w:sz w:val="32"/>
          <w:szCs w:val="32"/>
        </w:rPr>
        <w:t>县本级基金收入合计</w:t>
      </w:r>
      <w:r>
        <w:rPr>
          <w:rFonts w:ascii="仿宋_GB2312" w:eastAsia="仿宋_GB2312"/>
          <w:sz w:val="32"/>
          <w:szCs w:val="32"/>
        </w:rPr>
        <w:t>52539</w:t>
      </w:r>
      <w:r>
        <w:rPr>
          <w:rFonts w:ascii="仿宋_GB2312" w:eastAsia="仿宋_GB2312" w:hint="eastAsia"/>
          <w:sz w:val="32"/>
          <w:szCs w:val="32"/>
        </w:rPr>
        <w:t>万元，其中：基金收入</w:t>
      </w:r>
      <w:r>
        <w:rPr>
          <w:rFonts w:ascii="仿宋_GB2312" w:eastAsia="仿宋_GB2312"/>
          <w:sz w:val="32"/>
          <w:szCs w:val="32"/>
        </w:rPr>
        <w:t>30820</w:t>
      </w:r>
      <w:r>
        <w:rPr>
          <w:rFonts w:ascii="仿宋_GB2312" w:eastAsia="仿宋_GB2312" w:hint="eastAsia"/>
          <w:sz w:val="32"/>
          <w:szCs w:val="32"/>
        </w:rPr>
        <w:t>万元，比上年减少</w:t>
      </w:r>
      <w:r>
        <w:rPr>
          <w:rFonts w:ascii="仿宋_GB2312" w:eastAsia="仿宋_GB2312"/>
          <w:sz w:val="32"/>
          <w:szCs w:val="32"/>
        </w:rPr>
        <w:t>2566</w:t>
      </w:r>
      <w:r>
        <w:rPr>
          <w:rFonts w:ascii="仿宋_GB2312" w:eastAsia="仿宋_GB2312" w:hint="eastAsia"/>
          <w:sz w:val="32"/>
          <w:szCs w:val="32"/>
        </w:rPr>
        <w:t>万元，下降</w:t>
      </w:r>
      <w:r>
        <w:rPr>
          <w:rFonts w:ascii="仿宋_GB2312" w:eastAsia="仿宋_GB2312"/>
          <w:sz w:val="32"/>
          <w:szCs w:val="32"/>
        </w:rPr>
        <w:t>7.69%</w:t>
      </w:r>
      <w:r>
        <w:rPr>
          <w:rFonts w:ascii="仿宋_GB2312" w:eastAsia="仿宋_GB2312" w:hint="eastAsia"/>
          <w:sz w:val="32"/>
          <w:szCs w:val="32"/>
        </w:rPr>
        <w:t>；上级专项补助收入</w:t>
      </w:r>
      <w:r>
        <w:rPr>
          <w:rFonts w:ascii="仿宋_GB2312" w:eastAsia="仿宋_GB2312"/>
          <w:sz w:val="32"/>
          <w:szCs w:val="32"/>
        </w:rPr>
        <w:t>2036</w:t>
      </w:r>
      <w:r>
        <w:rPr>
          <w:rFonts w:ascii="仿宋_GB2312" w:eastAsia="仿宋_GB2312" w:hint="eastAsia"/>
          <w:sz w:val="32"/>
          <w:szCs w:val="32"/>
        </w:rPr>
        <w:t>万元；上年结余</w:t>
      </w:r>
      <w:r>
        <w:rPr>
          <w:rFonts w:ascii="仿宋_GB2312" w:eastAsia="仿宋_GB2312"/>
          <w:sz w:val="32"/>
          <w:szCs w:val="32"/>
        </w:rPr>
        <w:t>9683</w:t>
      </w:r>
      <w:r>
        <w:rPr>
          <w:rFonts w:ascii="仿宋_GB2312" w:eastAsia="仿宋_GB2312" w:hint="eastAsia"/>
          <w:sz w:val="32"/>
          <w:szCs w:val="32"/>
        </w:rPr>
        <w:t>万元</w:t>
      </w:r>
      <w:r>
        <w:rPr>
          <w:rFonts w:ascii="仿宋_GB2312" w:eastAsia="仿宋_GB2312"/>
          <w:sz w:val="32"/>
          <w:szCs w:val="32"/>
        </w:rPr>
        <w:t xml:space="preserve">, </w:t>
      </w:r>
      <w:r>
        <w:rPr>
          <w:rFonts w:ascii="仿宋_GB2312" w:eastAsia="仿宋_GB2312" w:hint="eastAsia"/>
          <w:sz w:val="32"/>
          <w:szCs w:val="32"/>
        </w:rPr>
        <w:t>新增地方政府专项债券收入</w:t>
      </w:r>
      <w:r>
        <w:rPr>
          <w:rFonts w:ascii="仿宋_GB2312" w:eastAsia="仿宋_GB2312"/>
          <w:sz w:val="32"/>
          <w:szCs w:val="32"/>
        </w:rPr>
        <w:t>10000</w:t>
      </w:r>
      <w:r>
        <w:rPr>
          <w:rFonts w:ascii="仿宋_GB2312" w:eastAsia="仿宋_GB2312" w:hint="eastAsia"/>
          <w:sz w:val="32"/>
          <w:szCs w:val="32"/>
        </w:rPr>
        <w:t>万元。基金支出合计</w:t>
      </w:r>
      <w:r>
        <w:rPr>
          <w:rFonts w:ascii="仿宋_GB2312" w:eastAsia="仿宋_GB2312"/>
          <w:sz w:val="32"/>
          <w:szCs w:val="32"/>
        </w:rPr>
        <w:t>46618</w:t>
      </w:r>
      <w:r>
        <w:rPr>
          <w:rFonts w:ascii="仿宋_GB2312" w:eastAsia="仿宋_GB2312" w:hint="eastAsia"/>
          <w:sz w:val="32"/>
          <w:szCs w:val="32"/>
        </w:rPr>
        <w:t>万元，其中：基金支出</w:t>
      </w:r>
      <w:r>
        <w:rPr>
          <w:rFonts w:ascii="仿宋_GB2312" w:eastAsia="仿宋_GB2312"/>
          <w:sz w:val="32"/>
          <w:szCs w:val="32"/>
        </w:rPr>
        <w:t>28316</w:t>
      </w:r>
      <w:r>
        <w:rPr>
          <w:rFonts w:ascii="仿宋_GB2312" w:eastAsia="仿宋_GB2312" w:hint="eastAsia"/>
          <w:sz w:val="32"/>
          <w:szCs w:val="32"/>
        </w:rPr>
        <w:t>万元，比上年减少</w:t>
      </w:r>
      <w:r>
        <w:rPr>
          <w:rFonts w:ascii="仿宋_GB2312" w:eastAsia="仿宋_GB2312"/>
          <w:sz w:val="32"/>
          <w:szCs w:val="32"/>
        </w:rPr>
        <w:t>33493</w:t>
      </w:r>
      <w:r>
        <w:rPr>
          <w:rFonts w:ascii="仿宋_GB2312" w:eastAsia="仿宋_GB2312" w:hint="eastAsia"/>
          <w:sz w:val="32"/>
          <w:szCs w:val="32"/>
        </w:rPr>
        <w:t>万元，下降</w:t>
      </w:r>
      <w:r>
        <w:rPr>
          <w:rFonts w:ascii="仿宋_GB2312" w:eastAsia="仿宋_GB2312"/>
          <w:sz w:val="32"/>
          <w:szCs w:val="32"/>
        </w:rPr>
        <w:t>54.19%</w:t>
      </w:r>
      <w:r>
        <w:rPr>
          <w:rFonts w:ascii="仿宋_GB2312" w:eastAsia="仿宋_GB2312" w:hint="eastAsia"/>
          <w:sz w:val="32"/>
          <w:szCs w:val="32"/>
        </w:rPr>
        <w:t>；政府性基金结余调入一般预算</w:t>
      </w:r>
      <w:r>
        <w:rPr>
          <w:rFonts w:ascii="仿宋_GB2312" w:eastAsia="仿宋_GB2312"/>
          <w:sz w:val="32"/>
          <w:szCs w:val="32"/>
        </w:rPr>
        <w:t>18000</w:t>
      </w:r>
      <w:r>
        <w:rPr>
          <w:rFonts w:ascii="仿宋_GB2312" w:eastAsia="仿宋_GB2312" w:hint="eastAsia"/>
          <w:sz w:val="32"/>
          <w:szCs w:val="32"/>
        </w:rPr>
        <w:t>万元；补助乡镇支出</w:t>
      </w:r>
      <w:r>
        <w:rPr>
          <w:rFonts w:ascii="仿宋_GB2312" w:eastAsia="仿宋_GB2312"/>
          <w:sz w:val="32"/>
          <w:szCs w:val="32"/>
        </w:rPr>
        <w:t>302</w:t>
      </w:r>
      <w:r>
        <w:rPr>
          <w:rFonts w:ascii="仿宋_GB2312" w:eastAsia="仿宋_GB2312" w:hint="eastAsia"/>
          <w:sz w:val="32"/>
          <w:szCs w:val="32"/>
        </w:rPr>
        <w:t>万元。收支相抵，结余结转</w:t>
      </w:r>
      <w:r>
        <w:rPr>
          <w:rFonts w:ascii="仿宋_GB2312" w:eastAsia="仿宋_GB2312"/>
          <w:sz w:val="32"/>
          <w:szCs w:val="32"/>
        </w:rPr>
        <w:t>5921</w:t>
      </w:r>
      <w:r>
        <w:rPr>
          <w:rFonts w:ascii="仿宋_GB2312" w:eastAsia="仿宋_GB2312" w:hint="eastAsia"/>
          <w:sz w:val="32"/>
          <w:szCs w:val="32"/>
        </w:rPr>
        <w:t>万元。</w:t>
      </w:r>
    </w:p>
    <w:p w:rsidR="003C50B0" w:rsidRDefault="003C50B0" w:rsidP="005C3B8E">
      <w:pPr>
        <w:spacing w:line="560" w:lineRule="exact"/>
        <w:rPr>
          <w:rFonts w:ascii="仿宋_GB2312" w:eastAsia="仿宋_GB2312" w:hAnsi="仿宋"/>
          <w:spacing w:val="2"/>
          <w:sz w:val="32"/>
          <w:szCs w:val="32"/>
        </w:rPr>
      </w:pPr>
      <w:r>
        <w:rPr>
          <w:rFonts w:ascii="仿宋_GB2312" w:eastAsia="仿宋_GB2312" w:hAnsi="仿宋"/>
          <w:b/>
          <w:spacing w:val="2"/>
          <w:sz w:val="32"/>
          <w:szCs w:val="32"/>
        </w:rPr>
        <w:t xml:space="preserve">   </w:t>
      </w:r>
      <w:r>
        <w:rPr>
          <w:rFonts w:ascii="仿宋_GB2312" w:eastAsia="仿宋_GB2312" w:hAnsi="仿宋" w:hint="eastAsia"/>
          <w:spacing w:val="2"/>
          <w:sz w:val="32"/>
          <w:szCs w:val="32"/>
        </w:rPr>
        <w:t>（</w:t>
      </w:r>
      <w:r>
        <w:rPr>
          <w:rFonts w:ascii="仿宋_GB2312" w:eastAsia="仿宋_GB2312" w:hAnsi="仿宋"/>
          <w:spacing w:val="2"/>
          <w:sz w:val="32"/>
          <w:szCs w:val="32"/>
        </w:rPr>
        <w:t>2</w:t>
      </w:r>
      <w:r>
        <w:rPr>
          <w:rFonts w:ascii="仿宋_GB2312" w:eastAsia="仿宋_GB2312" w:hAnsi="仿宋" w:hint="eastAsia"/>
          <w:spacing w:val="2"/>
          <w:sz w:val="32"/>
          <w:szCs w:val="32"/>
        </w:rPr>
        <w:t>）财政转移支付安排执行情况。</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一是上级财政补助资金安排使用情况。当年省财政对全县的补助</w:t>
      </w:r>
      <w:r>
        <w:rPr>
          <w:rFonts w:ascii="仿宋_GB2312" w:eastAsia="仿宋_GB2312" w:hAnsi="仿宋"/>
          <w:spacing w:val="2"/>
          <w:sz w:val="32"/>
          <w:szCs w:val="32"/>
        </w:rPr>
        <w:t>2036</w:t>
      </w:r>
      <w:r>
        <w:rPr>
          <w:rFonts w:ascii="仿宋_GB2312" w:eastAsia="仿宋_GB2312" w:hAnsi="仿宋" w:hint="eastAsia"/>
          <w:spacing w:val="2"/>
          <w:sz w:val="32"/>
          <w:szCs w:val="32"/>
        </w:rPr>
        <w:t>万元，主要是文化体育与传媒</w:t>
      </w:r>
      <w:r>
        <w:rPr>
          <w:rFonts w:ascii="仿宋_GB2312" w:eastAsia="仿宋_GB2312" w:hAnsi="仿宋"/>
          <w:spacing w:val="2"/>
          <w:sz w:val="32"/>
          <w:szCs w:val="32"/>
        </w:rPr>
        <w:t>124</w:t>
      </w:r>
      <w:r>
        <w:rPr>
          <w:rFonts w:ascii="仿宋_GB2312" w:eastAsia="仿宋_GB2312" w:hAnsi="仿宋" w:hint="eastAsia"/>
          <w:spacing w:val="2"/>
          <w:sz w:val="32"/>
          <w:szCs w:val="32"/>
        </w:rPr>
        <w:t>万元，社会保障和就业</w:t>
      </w:r>
      <w:r>
        <w:rPr>
          <w:rFonts w:ascii="仿宋_GB2312" w:eastAsia="仿宋_GB2312" w:hAnsi="仿宋"/>
          <w:spacing w:val="2"/>
          <w:sz w:val="32"/>
          <w:szCs w:val="32"/>
        </w:rPr>
        <w:t>383</w:t>
      </w:r>
      <w:r>
        <w:rPr>
          <w:rFonts w:ascii="仿宋_GB2312" w:eastAsia="仿宋_GB2312" w:hAnsi="仿宋" w:hint="eastAsia"/>
          <w:spacing w:val="2"/>
          <w:sz w:val="32"/>
          <w:szCs w:val="32"/>
        </w:rPr>
        <w:t>万元，城乡社区事务</w:t>
      </w:r>
      <w:r>
        <w:rPr>
          <w:rFonts w:ascii="仿宋_GB2312" w:eastAsia="仿宋_GB2312" w:hAnsi="仿宋"/>
          <w:spacing w:val="2"/>
          <w:sz w:val="32"/>
          <w:szCs w:val="32"/>
        </w:rPr>
        <w:t>119</w:t>
      </w:r>
      <w:r>
        <w:rPr>
          <w:rFonts w:ascii="仿宋_GB2312" w:eastAsia="仿宋_GB2312" w:hAnsi="仿宋" w:hint="eastAsia"/>
          <w:spacing w:val="2"/>
          <w:sz w:val="32"/>
          <w:szCs w:val="32"/>
        </w:rPr>
        <w:t>万元，农林水事务</w:t>
      </w:r>
      <w:r>
        <w:rPr>
          <w:rFonts w:ascii="仿宋_GB2312" w:eastAsia="仿宋_GB2312" w:hAnsi="仿宋"/>
          <w:spacing w:val="2"/>
          <w:sz w:val="32"/>
          <w:szCs w:val="32"/>
        </w:rPr>
        <w:t>400</w:t>
      </w:r>
      <w:r>
        <w:rPr>
          <w:rFonts w:ascii="仿宋_GB2312" w:eastAsia="仿宋_GB2312" w:hAnsi="仿宋" w:hint="eastAsia"/>
          <w:spacing w:val="2"/>
          <w:sz w:val="32"/>
          <w:szCs w:val="32"/>
        </w:rPr>
        <w:t>万元，彩票公益金</w:t>
      </w:r>
      <w:r>
        <w:rPr>
          <w:rFonts w:ascii="仿宋_GB2312" w:eastAsia="仿宋_GB2312" w:hAnsi="仿宋"/>
          <w:spacing w:val="2"/>
          <w:sz w:val="32"/>
          <w:szCs w:val="32"/>
        </w:rPr>
        <w:t>1010</w:t>
      </w:r>
      <w:r>
        <w:rPr>
          <w:rFonts w:ascii="仿宋_GB2312" w:eastAsia="仿宋_GB2312" w:hAnsi="仿宋" w:hint="eastAsia"/>
          <w:spacing w:val="2"/>
          <w:sz w:val="32"/>
          <w:szCs w:val="32"/>
        </w:rPr>
        <w:t>万元。</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二是对乡镇转移支付情况。当年县本级对乡镇专项转移支付补助</w:t>
      </w:r>
      <w:r>
        <w:rPr>
          <w:rFonts w:ascii="仿宋_GB2312" w:eastAsia="仿宋_GB2312" w:hAnsi="仿宋"/>
          <w:spacing w:val="2"/>
          <w:sz w:val="32"/>
          <w:szCs w:val="32"/>
        </w:rPr>
        <w:t>302</w:t>
      </w:r>
      <w:r>
        <w:rPr>
          <w:rFonts w:ascii="仿宋_GB2312" w:eastAsia="仿宋_GB2312" w:hAnsi="仿宋" w:hint="eastAsia"/>
          <w:spacing w:val="2"/>
          <w:sz w:val="32"/>
          <w:szCs w:val="32"/>
        </w:rPr>
        <w:t>万元，主要用于城乡社区支出</w:t>
      </w:r>
      <w:r>
        <w:rPr>
          <w:rFonts w:ascii="仿宋_GB2312" w:eastAsia="仿宋_GB2312" w:hAnsi="仿宋"/>
          <w:spacing w:val="2"/>
          <w:sz w:val="32"/>
          <w:szCs w:val="32"/>
        </w:rPr>
        <w:t>106</w:t>
      </w:r>
      <w:r>
        <w:rPr>
          <w:rFonts w:ascii="仿宋_GB2312" w:eastAsia="仿宋_GB2312" w:hAnsi="仿宋" w:hint="eastAsia"/>
          <w:spacing w:val="2"/>
          <w:sz w:val="32"/>
          <w:szCs w:val="32"/>
        </w:rPr>
        <w:t>万元、彩票公益金支出</w:t>
      </w:r>
      <w:r>
        <w:rPr>
          <w:rFonts w:ascii="仿宋_GB2312" w:eastAsia="仿宋_GB2312" w:hAnsi="仿宋"/>
          <w:spacing w:val="2"/>
          <w:sz w:val="32"/>
          <w:szCs w:val="32"/>
        </w:rPr>
        <w:t>196</w:t>
      </w:r>
      <w:r>
        <w:rPr>
          <w:rFonts w:ascii="仿宋_GB2312" w:eastAsia="仿宋_GB2312" w:hAnsi="仿宋" w:hint="eastAsia"/>
          <w:spacing w:val="2"/>
          <w:sz w:val="32"/>
          <w:szCs w:val="32"/>
        </w:rPr>
        <w:t>万元。</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b/>
          <w:spacing w:val="2"/>
          <w:sz w:val="32"/>
          <w:szCs w:val="32"/>
        </w:rPr>
        <w:t>3.</w:t>
      </w:r>
      <w:r>
        <w:rPr>
          <w:rFonts w:ascii="仿宋_GB2312" w:eastAsia="仿宋_GB2312" w:hAnsi="仿宋" w:hint="eastAsia"/>
          <w:b/>
          <w:spacing w:val="2"/>
          <w:sz w:val="32"/>
          <w:szCs w:val="32"/>
        </w:rPr>
        <w:t>国有资本经营预算</w:t>
      </w:r>
    </w:p>
    <w:p w:rsidR="003C50B0" w:rsidRDefault="003C50B0" w:rsidP="00522C2C">
      <w:pPr>
        <w:adjustRightInd w:val="0"/>
        <w:spacing w:line="560" w:lineRule="exact"/>
        <w:ind w:firstLineChars="200" w:firstLine="31680"/>
        <w:rPr>
          <w:rFonts w:ascii="仿宋_GB2312" w:eastAsia="仿宋_GB2312"/>
          <w:sz w:val="32"/>
          <w:szCs w:val="32"/>
        </w:rPr>
      </w:pPr>
      <w:r>
        <w:rPr>
          <w:rFonts w:ascii="仿宋_GB2312" w:eastAsia="仿宋_GB2312" w:hint="eastAsia"/>
          <w:sz w:val="32"/>
          <w:szCs w:val="32"/>
        </w:rPr>
        <w:t>全县国有资本经营预算收入完成</w:t>
      </w:r>
      <w:r>
        <w:rPr>
          <w:rFonts w:ascii="仿宋_GB2312" w:eastAsia="仿宋_GB2312"/>
          <w:sz w:val="32"/>
          <w:szCs w:val="32"/>
        </w:rPr>
        <w:t>93</w:t>
      </w:r>
      <w:r>
        <w:rPr>
          <w:rFonts w:ascii="仿宋_GB2312" w:eastAsia="仿宋_GB2312" w:hint="eastAsia"/>
          <w:sz w:val="32"/>
          <w:szCs w:val="32"/>
        </w:rPr>
        <w:t>万元；全县国有资本经营预算支出完成</w:t>
      </w:r>
      <w:r>
        <w:rPr>
          <w:rFonts w:ascii="仿宋_GB2312" w:eastAsia="仿宋_GB2312"/>
          <w:sz w:val="32"/>
          <w:szCs w:val="32"/>
        </w:rPr>
        <w:t>93</w:t>
      </w:r>
      <w:r>
        <w:rPr>
          <w:rFonts w:ascii="仿宋_GB2312" w:eastAsia="仿宋_GB2312" w:hint="eastAsia"/>
          <w:sz w:val="32"/>
          <w:szCs w:val="32"/>
        </w:rPr>
        <w:t>万元，其中调入一般预算用于平衡财力</w:t>
      </w:r>
      <w:r>
        <w:rPr>
          <w:rFonts w:ascii="仿宋_GB2312" w:eastAsia="仿宋_GB2312"/>
          <w:sz w:val="32"/>
          <w:szCs w:val="32"/>
        </w:rPr>
        <w:t>93</w:t>
      </w:r>
      <w:r>
        <w:rPr>
          <w:rFonts w:ascii="仿宋_GB2312" w:eastAsia="仿宋_GB2312" w:hint="eastAsia"/>
          <w:sz w:val="32"/>
          <w:szCs w:val="32"/>
        </w:rPr>
        <w:t>万元；实现当年收支平衡。</w:t>
      </w:r>
    </w:p>
    <w:p w:rsidR="003C50B0" w:rsidRDefault="003C50B0" w:rsidP="00522C2C">
      <w:pPr>
        <w:adjustRightInd w:val="0"/>
        <w:spacing w:line="560" w:lineRule="exact"/>
        <w:ind w:firstLineChars="200" w:firstLine="31680"/>
        <w:rPr>
          <w:rFonts w:ascii="仿宋_GB2312" w:eastAsia="仿宋_GB2312"/>
          <w:sz w:val="32"/>
          <w:szCs w:val="32"/>
        </w:rPr>
      </w:pPr>
      <w:r>
        <w:rPr>
          <w:rFonts w:ascii="仿宋_GB2312" w:eastAsia="仿宋_GB2312" w:hint="eastAsia"/>
          <w:sz w:val="32"/>
          <w:szCs w:val="32"/>
        </w:rPr>
        <w:t>县本级国有资本经营预算收支与全县收支相同。</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b/>
          <w:spacing w:val="2"/>
          <w:sz w:val="32"/>
          <w:szCs w:val="32"/>
        </w:rPr>
        <w:t>4.</w:t>
      </w:r>
      <w:r>
        <w:rPr>
          <w:rFonts w:ascii="仿宋_GB2312" w:eastAsia="仿宋_GB2312" w:hAnsi="仿宋" w:hint="eastAsia"/>
          <w:b/>
          <w:spacing w:val="2"/>
          <w:sz w:val="32"/>
          <w:szCs w:val="32"/>
        </w:rPr>
        <w:t>社会保险基金预算</w:t>
      </w:r>
    </w:p>
    <w:p w:rsidR="003C50B0" w:rsidRDefault="003C50B0" w:rsidP="00522C2C">
      <w:pPr>
        <w:spacing w:line="560" w:lineRule="exact"/>
        <w:ind w:firstLineChars="200" w:firstLine="31680"/>
        <w:rPr>
          <w:rFonts w:ascii="仿宋_GB2312" w:eastAsia="仿宋_GB2312" w:hAnsi="Calibri"/>
          <w:color w:val="000000"/>
          <w:spacing w:val="-4"/>
          <w:sz w:val="32"/>
          <w:szCs w:val="32"/>
        </w:rPr>
      </w:pPr>
      <w:r>
        <w:rPr>
          <w:rFonts w:ascii="仿宋_GB2312" w:eastAsia="仿宋_GB2312" w:hAnsi="Calibri" w:hint="eastAsia"/>
          <w:color w:val="000000"/>
          <w:sz w:val="32"/>
          <w:szCs w:val="32"/>
        </w:rPr>
        <w:t>（</w:t>
      </w:r>
      <w:r>
        <w:rPr>
          <w:rFonts w:ascii="仿宋_GB2312" w:eastAsia="仿宋_GB2312" w:hAnsi="Calibri"/>
          <w:color w:val="000000"/>
          <w:sz w:val="32"/>
          <w:szCs w:val="32"/>
        </w:rPr>
        <w:t>1</w:t>
      </w:r>
      <w:r>
        <w:rPr>
          <w:rFonts w:ascii="仿宋_GB2312" w:eastAsia="仿宋_GB2312" w:hAnsi="Calibri" w:hint="eastAsia"/>
          <w:color w:val="000000"/>
          <w:sz w:val="32"/>
          <w:szCs w:val="32"/>
        </w:rPr>
        <w:t>）</w:t>
      </w:r>
      <w:r>
        <w:rPr>
          <w:rFonts w:ascii="仿宋_GB2312" w:eastAsia="仿宋_GB2312" w:hAnsi="Calibri" w:hint="eastAsia"/>
          <w:color w:val="000000"/>
          <w:spacing w:val="-4"/>
          <w:sz w:val="32"/>
          <w:szCs w:val="32"/>
        </w:rPr>
        <w:t>城乡居民基本养老保险基金：</w:t>
      </w:r>
      <w:r>
        <w:rPr>
          <w:rFonts w:ascii="仿宋_GB2312" w:eastAsia="仿宋_GB2312" w:hAnsi="Calibri"/>
          <w:color w:val="000000"/>
          <w:spacing w:val="-4"/>
          <w:sz w:val="32"/>
          <w:szCs w:val="32"/>
        </w:rPr>
        <w:t>2019</w:t>
      </w:r>
      <w:r>
        <w:rPr>
          <w:rFonts w:ascii="仿宋_GB2312" w:eastAsia="仿宋_GB2312" w:hAnsi="Calibri" w:hint="eastAsia"/>
          <w:color w:val="000000"/>
          <w:spacing w:val="-4"/>
          <w:sz w:val="32"/>
          <w:szCs w:val="32"/>
        </w:rPr>
        <w:t>年全县城乡居民基本养老保险基金收入完成</w:t>
      </w:r>
      <w:r>
        <w:rPr>
          <w:rFonts w:ascii="仿宋_GB2312" w:eastAsia="仿宋_GB2312" w:hAnsi="Calibri"/>
          <w:color w:val="000000"/>
          <w:spacing w:val="-4"/>
          <w:sz w:val="32"/>
          <w:szCs w:val="32"/>
        </w:rPr>
        <w:t>5795</w:t>
      </w:r>
      <w:r>
        <w:rPr>
          <w:rFonts w:ascii="仿宋_GB2312" w:eastAsia="仿宋_GB2312" w:hAnsi="Calibri" w:hint="eastAsia"/>
          <w:color w:val="000000"/>
          <w:spacing w:val="-4"/>
          <w:sz w:val="32"/>
          <w:szCs w:val="32"/>
        </w:rPr>
        <w:t>万元（其中财政补贴收入</w:t>
      </w:r>
      <w:r>
        <w:rPr>
          <w:rFonts w:ascii="仿宋_GB2312" w:eastAsia="仿宋_GB2312" w:hAnsi="Calibri"/>
          <w:color w:val="000000"/>
          <w:spacing w:val="-4"/>
          <w:sz w:val="32"/>
          <w:szCs w:val="32"/>
        </w:rPr>
        <w:t>3872</w:t>
      </w:r>
      <w:r>
        <w:rPr>
          <w:rFonts w:ascii="仿宋_GB2312" w:eastAsia="仿宋_GB2312" w:hAnsi="Calibri" w:hint="eastAsia"/>
          <w:color w:val="000000"/>
          <w:spacing w:val="-4"/>
          <w:sz w:val="32"/>
          <w:szCs w:val="32"/>
        </w:rPr>
        <w:t>万元），完成预算的</w:t>
      </w:r>
      <w:r>
        <w:rPr>
          <w:rFonts w:ascii="仿宋_GB2312" w:eastAsia="仿宋_GB2312" w:hAnsi="Calibri"/>
          <w:color w:val="000000"/>
          <w:spacing w:val="-4"/>
          <w:sz w:val="32"/>
          <w:szCs w:val="32"/>
        </w:rPr>
        <w:t>105.38%</w:t>
      </w:r>
      <w:r>
        <w:rPr>
          <w:rFonts w:ascii="仿宋_GB2312" w:eastAsia="仿宋_GB2312" w:hAnsi="Calibri" w:hint="eastAsia"/>
          <w:color w:val="000000"/>
          <w:spacing w:val="-4"/>
          <w:sz w:val="32"/>
          <w:szCs w:val="32"/>
        </w:rPr>
        <w:t>。全县城乡居民基本养老保险支出完成</w:t>
      </w:r>
      <w:r>
        <w:rPr>
          <w:rFonts w:ascii="仿宋_GB2312" w:eastAsia="仿宋_GB2312" w:hAnsi="Calibri"/>
          <w:color w:val="000000"/>
          <w:spacing w:val="-4"/>
          <w:sz w:val="32"/>
          <w:szCs w:val="32"/>
        </w:rPr>
        <w:t>3960</w:t>
      </w:r>
      <w:r>
        <w:rPr>
          <w:rFonts w:ascii="仿宋_GB2312" w:eastAsia="仿宋_GB2312" w:hAnsi="Calibri" w:hint="eastAsia"/>
          <w:color w:val="000000"/>
          <w:spacing w:val="-4"/>
          <w:sz w:val="32"/>
          <w:szCs w:val="32"/>
        </w:rPr>
        <w:t>万元。收支相抵，城乡居民基本养老保险基金当年结余</w:t>
      </w:r>
      <w:r>
        <w:rPr>
          <w:rFonts w:ascii="仿宋_GB2312" w:eastAsia="仿宋_GB2312" w:hAnsi="Calibri"/>
          <w:color w:val="000000"/>
          <w:spacing w:val="-4"/>
          <w:sz w:val="32"/>
          <w:szCs w:val="32"/>
        </w:rPr>
        <w:t>1835</w:t>
      </w:r>
      <w:r>
        <w:rPr>
          <w:rFonts w:ascii="仿宋_GB2312" w:eastAsia="仿宋_GB2312" w:hAnsi="Calibri" w:hint="eastAsia"/>
          <w:color w:val="000000"/>
          <w:spacing w:val="-4"/>
          <w:sz w:val="32"/>
          <w:szCs w:val="32"/>
        </w:rPr>
        <w:t>万元，滚存结余</w:t>
      </w:r>
      <w:r>
        <w:rPr>
          <w:rFonts w:ascii="仿宋_GB2312" w:eastAsia="仿宋_GB2312" w:hAnsi="Calibri"/>
          <w:color w:val="000000"/>
          <w:spacing w:val="-4"/>
          <w:sz w:val="32"/>
          <w:szCs w:val="32"/>
        </w:rPr>
        <w:t>14336</w:t>
      </w:r>
      <w:r>
        <w:rPr>
          <w:rFonts w:ascii="仿宋_GB2312" w:eastAsia="仿宋_GB2312" w:hAnsi="Calibri" w:hint="eastAsia"/>
          <w:color w:val="000000"/>
          <w:spacing w:val="-4"/>
          <w:sz w:val="32"/>
          <w:szCs w:val="32"/>
        </w:rPr>
        <w:t>万元。</w:t>
      </w:r>
    </w:p>
    <w:p w:rsidR="003C50B0" w:rsidRDefault="003C50B0" w:rsidP="00522C2C">
      <w:pPr>
        <w:spacing w:line="560" w:lineRule="exact"/>
        <w:ind w:firstLineChars="200" w:firstLine="31680"/>
        <w:rPr>
          <w:rFonts w:ascii="仿宋_GB2312" w:eastAsia="仿宋_GB2312" w:hAnsi="Calibri"/>
          <w:color w:val="000000"/>
          <w:spacing w:val="-4"/>
          <w:sz w:val="32"/>
          <w:szCs w:val="32"/>
        </w:rPr>
      </w:pPr>
      <w:r>
        <w:rPr>
          <w:rFonts w:ascii="仿宋_GB2312" w:eastAsia="仿宋_GB2312" w:hAnsi="Calibri" w:hint="eastAsia"/>
          <w:color w:val="000000"/>
          <w:sz w:val="32"/>
          <w:szCs w:val="32"/>
        </w:rPr>
        <w:t>（</w:t>
      </w:r>
      <w:r>
        <w:rPr>
          <w:rFonts w:ascii="仿宋_GB2312" w:eastAsia="仿宋_GB2312" w:hAnsi="Calibri"/>
          <w:color w:val="000000"/>
          <w:sz w:val="32"/>
          <w:szCs w:val="32"/>
        </w:rPr>
        <w:t>2</w:t>
      </w:r>
      <w:r>
        <w:rPr>
          <w:rFonts w:ascii="仿宋_GB2312" w:eastAsia="仿宋_GB2312" w:hAnsi="Calibri" w:hint="eastAsia"/>
          <w:color w:val="000000"/>
          <w:sz w:val="32"/>
          <w:szCs w:val="32"/>
        </w:rPr>
        <w:t>）机关事业养老保险基金：</w:t>
      </w:r>
      <w:r>
        <w:rPr>
          <w:rFonts w:ascii="仿宋_GB2312" w:eastAsia="仿宋_GB2312" w:hAnsi="Calibri"/>
          <w:color w:val="000000"/>
          <w:sz w:val="32"/>
          <w:szCs w:val="32"/>
        </w:rPr>
        <w:t>2019</w:t>
      </w:r>
      <w:r>
        <w:rPr>
          <w:rFonts w:ascii="仿宋_GB2312" w:eastAsia="仿宋_GB2312" w:hAnsi="Calibri" w:hint="eastAsia"/>
          <w:color w:val="000000"/>
          <w:sz w:val="32"/>
          <w:szCs w:val="32"/>
        </w:rPr>
        <w:t>年全</w:t>
      </w:r>
      <w:r>
        <w:rPr>
          <w:rFonts w:ascii="仿宋_GB2312" w:eastAsia="仿宋_GB2312" w:hAnsi="Calibri" w:hint="eastAsia"/>
          <w:color w:val="000000"/>
          <w:spacing w:val="-4"/>
          <w:sz w:val="32"/>
          <w:szCs w:val="32"/>
        </w:rPr>
        <w:t>县</w:t>
      </w:r>
      <w:r>
        <w:rPr>
          <w:rFonts w:ascii="仿宋_GB2312" w:eastAsia="仿宋_GB2312" w:hAnsi="Calibri" w:hint="eastAsia"/>
          <w:color w:val="000000"/>
          <w:sz w:val="32"/>
          <w:szCs w:val="32"/>
        </w:rPr>
        <w:t>机关事业养老保险</w:t>
      </w:r>
      <w:r>
        <w:rPr>
          <w:rFonts w:ascii="仿宋_GB2312" w:eastAsia="仿宋_GB2312" w:hAnsi="Calibri" w:hint="eastAsia"/>
          <w:color w:val="000000"/>
          <w:spacing w:val="-4"/>
          <w:sz w:val="32"/>
          <w:szCs w:val="32"/>
        </w:rPr>
        <w:t>基金预算收入完成</w:t>
      </w:r>
      <w:r>
        <w:rPr>
          <w:rFonts w:ascii="仿宋_GB2312" w:eastAsia="仿宋_GB2312" w:hAnsi="Calibri"/>
          <w:color w:val="000000"/>
          <w:spacing w:val="-4"/>
          <w:sz w:val="32"/>
          <w:szCs w:val="32"/>
        </w:rPr>
        <w:t>12143</w:t>
      </w:r>
      <w:r>
        <w:rPr>
          <w:rFonts w:ascii="仿宋_GB2312" w:eastAsia="仿宋_GB2312" w:hAnsi="Calibri" w:hint="eastAsia"/>
          <w:color w:val="000000"/>
          <w:spacing w:val="-4"/>
          <w:sz w:val="32"/>
          <w:szCs w:val="32"/>
        </w:rPr>
        <w:t>万元（其中财政补贴收入</w:t>
      </w:r>
      <w:r>
        <w:rPr>
          <w:rFonts w:ascii="仿宋_GB2312" w:eastAsia="仿宋_GB2312" w:hAnsi="Calibri"/>
          <w:color w:val="000000"/>
          <w:spacing w:val="-4"/>
          <w:sz w:val="32"/>
          <w:szCs w:val="32"/>
        </w:rPr>
        <w:t>6000</w:t>
      </w:r>
      <w:r>
        <w:rPr>
          <w:rFonts w:ascii="仿宋_GB2312" w:eastAsia="仿宋_GB2312" w:hAnsi="Calibri" w:hint="eastAsia"/>
          <w:color w:val="000000"/>
          <w:spacing w:val="-4"/>
          <w:sz w:val="32"/>
          <w:szCs w:val="32"/>
        </w:rPr>
        <w:t>万元），完成预算的</w:t>
      </w:r>
      <w:r>
        <w:rPr>
          <w:rFonts w:ascii="仿宋_GB2312" w:eastAsia="仿宋_GB2312" w:hAnsi="Calibri"/>
          <w:color w:val="000000"/>
          <w:spacing w:val="-4"/>
          <w:sz w:val="32"/>
          <w:szCs w:val="32"/>
        </w:rPr>
        <w:t>122.04%</w:t>
      </w:r>
      <w:r>
        <w:rPr>
          <w:rFonts w:ascii="仿宋_GB2312" w:eastAsia="仿宋_GB2312" w:hAnsi="Calibri" w:hint="eastAsia"/>
          <w:color w:val="000000"/>
          <w:spacing w:val="-4"/>
          <w:sz w:val="32"/>
          <w:szCs w:val="32"/>
        </w:rPr>
        <w:t>。全县</w:t>
      </w:r>
      <w:r>
        <w:rPr>
          <w:rFonts w:ascii="仿宋_GB2312" w:eastAsia="仿宋_GB2312" w:hAnsi="Calibri" w:hint="eastAsia"/>
          <w:color w:val="000000"/>
          <w:sz w:val="32"/>
          <w:szCs w:val="32"/>
        </w:rPr>
        <w:t>机关事业养老保险基金</w:t>
      </w:r>
      <w:r>
        <w:rPr>
          <w:rFonts w:ascii="仿宋_GB2312" w:eastAsia="仿宋_GB2312" w:hAnsi="Calibri" w:hint="eastAsia"/>
          <w:color w:val="000000"/>
          <w:spacing w:val="-4"/>
          <w:sz w:val="32"/>
          <w:szCs w:val="32"/>
        </w:rPr>
        <w:t>支出完成</w:t>
      </w:r>
      <w:r>
        <w:rPr>
          <w:rFonts w:ascii="仿宋_GB2312" w:eastAsia="仿宋_GB2312" w:hAnsi="Calibri"/>
          <w:color w:val="000000"/>
          <w:spacing w:val="-4"/>
          <w:sz w:val="32"/>
          <w:szCs w:val="32"/>
        </w:rPr>
        <w:t>10572</w:t>
      </w:r>
      <w:r>
        <w:rPr>
          <w:rFonts w:ascii="仿宋_GB2312" w:eastAsia="仿宋_GB2312" w:hAnsi="Calibri" w:hint="eastAsia"/>
          <w:color w:val="000000"/>
          <w:spacing w:val="-4"/>
          <w:sz w:val="32"/>
          <w:szCs w:val="32"/>
        </w:rPr>
        <w:t>万元。收支相抵，</w:t>
      </w:r>
      <w:r>
        <w:rPr>
          <w:rFonts w:ascii="仿宋_GB2312" w:eastAsia="仿宋_GB2312" w:hAnsi="Calibri" w:hint="eastAsia"/>
          <w:color w:val="000000"/>
          <w:sz w:val="32"/>
          <w:szCs w:val="32"/>
        </w:rPr>
        <w:t>机关事业养老保险基金</w:t>
      </w:r>
      <w:r>
        <w:rPr>
          <w:rFonts w:ascii="仿宋_GB2312" w:eastAsia="仿宋_GB2312" w:hAnsi="Calibri" w:hint="eastAsia"/>
          <w:color w:val="000000"/>
          <w:spacing w:val="-4"/>
          <w:sz w:val="32"/>
          <w:szCs w:val="32"/>
        </w:rPr>
        <w:t>当年结余</w:t>
      </w:r>
      <w:r>
        <w:rPr>
          <w:rFonts w:ascii="仿宋_GB2312" w:eastAsia="仿宋_GB2312" w:hAnsi="Calibri"/>
          <w:color w:val="000000"/>
          <w:spacing w:val="-4"/>
          <w:sz w:val="32"/>
          <w:szCs w:val="32"/>
        </w:rPr>
        <w:t>1571</w:t>
      </w:r>
      <w:r>
        <w:rPr>
          <w:rFonts w:ascii="仿宋_GB2312" w:eastAsia="仿宋_GB2312" w:hAnsi="Calibri" w:hint="eastAsia"/>
          <w:color w:val="000000"/>
          <w:spacing w:val="-4"/>
          <w:sz w:val="32"/>
          <w:szCs w:val="32"/>
        </w:rPr>
        <w:t>万元，滚存结余</w:t>
      </w:r>
      <w:r>
        <w:rPr>
          <w:rFonts w:ascii="仿宋_GB2312" w:eastAsia="仿宋_GB2312" w:hAnsi="Calibri"/>
          <w:color w:val="000000"/>
          <w:spacing w:val="-4"/>
          <w:sz w:val="32"/>
          <w:szCs w:val="32"/>
        </w:rPr>
        <w:t>1852</w:t>
      </w:r>
      <w:r>
        <w:rPr>
          <w:rFonts w:ascii="仿宋_GB2312" w:eastAsia="仿宋_GB2312" w:hAnsi="Calibri" w:hint="eastAsia"/>
          <w:color w:val="000000"/>
          <w:spacing w:val="-4"/>
          <w:sz w:val="32"/>
          <w:szCs w:val="32"/>
        </w:rPr>
        <w:t>万元。</w:t>
      </w:r>
    </w:p>
    <w:p w:rsidR="003C50B0" w:rsidRDefault="003C50B0" w:rsidP="00522C2C">
      <w:pPr>
        <w:adjustRightInd w:val="0"/>
        <w:spacing w:line="560" w:lineRule="exact"/>
        <w:ind w:firstLineChars="200" w:firstLine="31680"/>
        <w:rPr>
          <w:rFonts w:ascii="仿宋_GB2312" w:eastAsia="仿宋_GB2312"/>
          <w:sz w:val="32"/>
          <w:szCs w:val="32"/>
        </w:rPr>
      </w:pPr>
      <w:r>
        <w:rPr>
          <w:rFonts w:ascii="仿宋_GB2312" w:eastAsia="仿宋_GB2312" w:hint="eastAsia"/>
          <w:sz w:val="32"/>
          <w:szCs w:val="32"/>
        </w:rPr>
        <w:t>县本级</w:t>
      </w:r>
      <w:r>
        <w:rPr>
          <w:rFonts w:ascii="仿宋_GB2312" w:eastAsia="仿宋_GB2312" w:hint="eastAsia"/>
          <w:spacing w:val="-4"/>
          <w:sz w:val="32"/>
          <w:szCs w:val="32"/>
        </w:rPr>
        <w:t>社会保险基金预算</w:t>
      </w:r>
      <w:r>
        <w:rPr>
          <w:rFonts w:ascii="仿宋_GB2312" w:eastAsia="仿宋_GB2312" w:hint="eastAsia"/>
          <w:sz w:val="32"/>
          <w:szCs w:val="32"/>
        </w:rPr>
        <w:t>收支与全县收支相同。</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以上</w:t>
      </w:r>
      <w:r>
        <w:rPr>
          <w:rFonts w:ascii="仿宋_GB2312" w:eastAsia="仿宋_GB2312" w:hAnsi="仿宋"/>
          <w:spacing w:val="2"/>
          <w:sz w:val="32"/>
          <w:szCs w:val="32"/>
        </w:rPr>
        <w:t>2019</w:t>
      </w:r>
      <w:r>
        <w:rPr>
          <w:rFonts w:ascii="仿宋_GB2312" w:eastAsia="仿宋_GB2312" w:hAnsi="仿宋" w:hint="eastAsia"/>
          <w:spacing w:val="2"/>
          <w:sz w:val="32"/>
          <w:szCs w:val="32"/>
        </w:rPr>
        <w:t>年决算，省财政厅尚未批复，批复后数据若有变动，将及时向县人大常委会报告。</w:t>
      </w:r>
    </w:p>
    <w:p w:rsidR="003C50B0" w:rsidRDefault="003C50B0" w:rsidP="00522C2C">
      <w:pPr>
        <w:spacing w:line="560" w:lineRule="exact"/>
        <w:ind w:firstLineChars="200" w:firstLine="31680"/>
        <w:rPr>
          <w:rFonts w:ascii="黑体" w:eastAsia="黑体"/>
          <w:spacing w:val="2"/>
          <w:sz w:val="32"/>
          <w:szCs w:val="32"/>
        </w:rPr>
      </w:pPr>
      <w:r>
        <w:rPr>
          <w:rFonts w:ascii="黑体" w:eastAsia="黑体" w:hint="eastAsia"/>
          <w:spacing w:val="2"/>
          <w:sz w:val="32"/>
          <w:szCs w:val="32"/>
        </w:rPr>
        <w:t>二、财政决算情况说明</w:t>
      </w:r>
    </w:p>
    <w:p w:rsidR="003C50B0" w:rsidRDefault="003C50B0" w:rsidP="00522C2C">
      <w:pPr>
        <w:spacing w:line="560" w:lineRule="exact"/>
        <w:ind w:firstLineChars="150" w:firstLine="31680"/>
        <w:rPr>
          <w:rFonts w:ascii="楷体_GB2312" w:eastAsia="楷体_GB2312" w:hAnsi="仿宋"/>
          <w:b/>
          <w:spacing w:val="2"/>
          <w:sz w:val="32"/>
          <w:szCs w:val="32"/>
        </w:rPr>
      </w:pPr>
      <w:r>
        <w:rPr>
          <w:rFonts w:ascii="楷体_GB2312" w:eastAsia="楷体_GB2312" w:hAnsi="仿宋"/>
          <w:spacing w:val="2"/>
          <w:sz w:val="32"/>
          <w:szCs w:val="32"/>
        </w:rPr>
        <w:t xml:space="preserve"> </w:t>
      </w:r>
      <w:r>
        <w:rPr>
          <w:rFonts w:ascii="楷体_GB2312" w:eastAsia="楷体_GB2312" w:hAnsi="仿宋" w:hint="eastAsia"/>
          <w:b/>
          <w:spacing w:val="2"/>
          <w:sz w:val="32"/>
          <w:szCs w:val="32"/>
        </w:rPr>
        <w:t>（一）本级预算调整、超收收入及使用情况</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根据县第十七届人大常委会第十七次会议及第二十次会议批准的</w:t>
      </w:r>
      <w:r>
        <w:rPr>
          <w:rFonts w:ascii="仿宋_GB2312" w:eastAsia="仿宋_GB2312" w:hAnsi="仿宋"/>
          <w:spacing w:val="2"/>
          <w:sz w:val="32"/>
          <w:szCs w:val="32"/>
        </w:rPr>
        <w:t>2019</w:t>
      </w:r>
      <w:r>
        <w:rPr>
          <w:rFonts w:ascii="仿宋_GB2312" w:eastAsia="仿宋_GB2312" w:hAnsi="仿宋" w:hint="eastAsia"/>
          <w:spacing w:val="2"/>
          <w:sz w:val="32"/>
          <w:szCs w:val="32"/>
        </w:rPr>
        <w:t>年新增地方政府债券资金分配方案，涉及债券资金调增的项目，严格按县人大的决议执行到位。</w:t>
      </w:r>
    </w:p>
    <w:p w:rsidR="003C50B0" w:rsidRDefault="003C50B0" w:rsidP="00522C2C">
      <w:pPr>
        <w:spacing w:line="560" w:lineRule="exact"/>
        <w:ind w:firstLineChars="200" w:firstLine="31680"/>
        <w:rPr>
          <w:rFonts w:ascii="仿宋_GB2312" w:eastAsia="仿宋_GB2312" w:hAnsi="宋体"/>
          <w:sz w:val="32"/>
          <w:szCs w:val="32"/>
        </w:rPr>
      </w:pPr>
      <w:r>
        <w:rPr>
          <w:rFonts w:ascii="仿宋_GB2312" w:eastAsia="仿宋_GB2312" w:hAnsi="仿宋"/>
          <w:b/>
          <w:spacing w:val="2"/>
          <w:sz w:val="32"/>
          <w:szCs w:val="32"/>
        </w:rPr>
        <w:t>1.</w:t>
      </w:r>
      <w:r>
        <w:rPr>
          <w:rFonts w:ascii="仿宋_GB2312" w:eastAsia="仿宋_GB2312" w:hAnsi="仿宋" w:hint="eastAsia"/>
          <w:b/>
          <w:spacing w:val="2"/>
          <w:sz w:val="32"/>
          <w:szCs w:val="32"/>
        </w:rPr>
        <w:t>一般公共预算。</w:t>
      </w:r>
      <w:r>
        <w:rPr>
          <w:rFonts w:ascii="仿宋_GB2312" w:eastAsia="仿宋_GB2312" w:hAnsi="仿宋" w:hint="eastAsia"/>
          <w:spacing w:val="2"/>
          <w:sz w:val="32"/>
          <w:szCs w:val="32"/>
        </w:rPr>
        <w:t>收入方面：</w:t>
      </w:r>
      <w:r>
        <w:rPr>
          <w:rFonts w:ascii="仿宋_GB2312" w:eastAsia="仿宋_GB2312" w:hint="eastAsia"/>
          <w:sz w:val="32"/>
          <w:szCs w:val="32"/>
        </w:rPr>
        <w:t>地方一般公共预算收入</w:t>
      </w:r>
      <w:r>
        <w:rPr>
          <w:rFonts w:ascii="仿宋_GB2312" w:eastAsia="仿宋_GB2312"/>
          <w:sz w:val="32"/>
          <w:szCs w:val="32"/>
        </w:rPr>
        <w:t>33185</w:t>
      </w:r>
      <w:r>
        <w:rPr>
          <w:rFonts w:ascii="仿宋_GB2312" w:eastAsia="仿宋_GB2312" w:hint="eastAsia"/>
          <w:sz w:val="32"/>
          <w:szCs w:val="32"/>
        </w:rPr>
        <w:t>万元，完成调整预算的</w:t>
      </w:r>
      <w:r>
        <w:rPr>
          <w:rFonts w:ascii="仿宋_GB2312" w:eastAsia="仿宋_GB2312"/>
          <w:sz w:val="32"/>
          <w:szCs w:val="32"/>
        </w:rPr>
        <w:t>100.26%</w:t>
      </w:r>
      <w:r>
        <w:rPr>
          <w:rFonts w:ascii="仿宋_GB2312" w:eastAsia="仿宋_GB2312" w:hAnsi="仿宋" w:hint="eastAsia"/>
          <w:spacing w:val="2"/>
          <w:sz w:val="32"/>
          <w:szCs w:val="32"/>
        </w:rPr>
        <w:t>，</w:t>
      </w:r>
      <w:r>
        <w:rPr>
          <w:rFonts w:ascii="仿宋_GB2312" w:eastAsia="仿宋_GB2312" w:hAnsi="宋体" w:hint="eastAsia"/>
          <w:sz w:val="32"/>
          <w:szCs w:val="32"/>
        </w:rPr>
        <w:t>超收</w:t>
      </w:r>
      <w:r>
        <w:rPr>
          <w:rFonts w:ascii="仿宋_GB2312" w:eastAsia="仿宋_GB2312" w:hAnsi="宋体"/>
          <w:sz w:val="32"/>
          <w:szCs w:val="32"/>
        </w:rPr>
        <w:t>87</w:t>
      </w:r>
      <w:r>
        <w:rPr>
          <w:rFonts w:ascii="仿宋_GB2312" w:eastAsia="仿宋_GB2312" w:hAnsi="宋体" w:hint="eastAsia"/>
          <w:sz w:val="32"/>
          <w:szCs w:val="32"/>
        </w:rPr>
        <w:t>万元，主要是其他收入超收，全部结转下年使用。</w:t>
      </w:r>
      <w:r>
        <w:rPr>
          <w:rFonts w:ascii="仿宋_GB2312" w:eastAsia="仿宋_GB2312" w:hAnsi="仿宋" w:hint="eastAsia"/>
          <w:spacing w:val="2"/>
          <w:sz w:val="32"/>
          <w:szCs w:val="32"/>
        </w:rPr>
        <w:t>支出方面：一是</w:t>
      </w:r>
      <w:r>
        <w:rPr>
          <w:rFonts w:ascii="仿宋_GB2312" w:eastAsia="仿宋_GB2312" w:hAnsi="仿宋"/>
          <w:spacing w:val="2"/>
          <w:sz w:val="32"/>
          <w:szCs w:val="32"/>
        </w:rPr>
        <w:t>2019</w:t>
      </w:r>
      <w:r>
        <w:rPr>
          <w:rFonts w:ascii="仿宋_GB2312" w:eastAsia="仿宋_GB2312" w:hAnsi="仿宋" w:hint="eastAsia"/>
          <w:spacing w:val="2"/>
          <w:sz w:val="32"/>
          <w:szCs w:val="32"/>
        </w:rPr>
        <w:t>年新增地方政府债券支出</w:t>
      </w:r>
      <w:r>
        <w:rPr>
          <w:rFonts w:ascii="仿宋_GB2312" w:eastAsia="仿宋_GB2312" w:hAnsi="仿宋"/>
          <w:color w:val="000000"/>
          <w:spacing w:val="2"/>
          <w:sz w:val="32"/>
          <w:szCs w:val="32"/>
        </w:rPr>
        <w:t>18012</w:t>
      </w:r>
      <w:r>
        <w:rPr>
          <w:rFonts w:ascii="仿宋_GB2312" w:eastAsia="仿宋_GB2312" w:hAnsi="仿宋" w:hint="eastAsia"/>
          <w:color w:val="000000"/>
          <w:spacing w:val="2"/>
          <w:sz w:val="32"/>
          <w:szCs w:val="32"/>
        </w:rPr>
        <w:t>万元。</w:t>
      </w:r>
      <w:r>
        <w:rPr>
          <w:rFonts w:ascii="仿宋_GB2312" w:eastAsia="仿宋_GB2312" w:hint="eastAsia"/>
          <w:sz w:val="32"/>
          <w:szCs w:val="32"/>
        </w:rPr>
        <w:t>二是支出预算调整，主要是</w:t>
      </w:r>
      <w:r>
        <w:rPr>
          <w:rFonts w:ascii="仿宋_GB2312" w:eastAsia="仿宋_GB2312" w:hAnsi="宋体" w:hint="eastAsia"/>
          <w:sz w:val="32"/>
          <w:szCs w:val="32"/>
        </w:rPr>
        <w:t>县直行政事业单位调整经费预算增加</w:t>
      </w:r>
      <w:r>
        <w:rPr>
          <w:rFonts w:ascii="仿宋_GB2312" w:eastAsia="仿宋_GB2312" w:hAnsi="宋体"/>
          <w:sz w:val="32"/>
          <w:szCs w:val="32"/>
        </w:rPr>
        <w:t>3662</w:t>
      </w:r>
      <w:r>
        <w:rPr>
          <w:rFonts w:ascii="仿宋_GB2312" w:eastAsia="仿宋_GB2312" w:hAnsi="宋体" w:hint="eastAsia"/>
          <w:sz w:val="32"/>
          <w:szCs w:val="32"/>
        </w:rPr>
        <w:t>万元、专项支出调增</w:t>
      </w:r>
      <w:r>
        <w:rPr>
          <w:rFonts w:ascii="仿宋_GB2312" w:eastAsia="仿宋_GB2312" w:hAnsi="宋体"/>
          <w:sz w:val="32"/>
          <w:szCs w:val="32"/>
        </w:rPr>
        <w:t>915</w:t>
      </w:r>
      <w:r>
        <w:rPr>
          <w:rFonts w:ascii="仿宋_GB2312" w:eastAsia="仿宋_GB2312" w:hAnsi="宋体" w:hint="eastAsia"/>
          <w:sz w:val="32"/>
          <w:szCs w:val="32"/>
        </w:rPr>
        <w:t>万元、债务还本付息支出调减</w:t>
      </w:r>
      <w:r>
        <w:rPr>
          <w:rFonts w:ascii="仿宋_GB2312" w:eastAsia="仿宋_GB2312" w:hAnsi="宋体"/>
          <w:sz w:val="32"/>
          <w:szCs w:val="32"/>
        </w:rPr>
        <w:t>8068</w:t>
      </w:r>
      <w:r>
        <w:rPr>
          <w:rFonts w:ascii="仿宋_GB2312" w:eastAsia="仿宋_GB2312" w:hAnsi="宋体" w:hint="eastAsia"/>
          <w:sz w:val="32"/>
          <w:szCs w:val="32"/>
        </w:rPr>
        <w:t>万元、非税收入安排的支出调增</w:t>
      </w:r>
      <w:r>
        <w:rPr>
          <w:rFonts w:ascii="仿宋_GB2312" w:eastAsia="仿宋_GB2312" w:hAnsi="宋体"/>
          <w:sz w:val="32"/>
          <w:szCs w:val="32"/>
        </w:rPr>
        <w:t>2050</w:t>
      </w:r>
      <w:r>
        <w:rPr>
          <w:rFonts w:ascii="仿宋_GB2312" w:eastAsia="仿宋_GB2312" w:hAnsi="宋体" w:hint="eastAsia"/>
          <w:sz w:val="32"/>
          <w:szCs w:val="32"/>
        </w:rPr>
        <w:t>万元、落实县委、政府会议决定和各项不确定因素追加支出</w:t>
      </w:r>
      <w:r>
        <w:rPr>
          <w:rFonts w:ascii="仿宋_GB2312" w:eastAsia="仿宋_GB2312" w:hAnsi="宋体"/>
          <w:sz w:val="32"/>
          <w:szCs w:val="32"/>
        </w:rPr>
        <w:t>1800</w:t>
      </w:r>
      <w:r>
        <w:rPr>
          <w:rFonts w:ascii="仿宋_GB2312" w:eastAsia="仿宋_GB2312" w:hAnsi="宋体" w:hint="eastAsia"/>
          <w:sz w:val="32"/>
          <w:szCs w:val="32"/>
        </w:rPr>
        <w:t>万元、扣减年初预算安排养老金</w:t>
      </w:r>
      <w:r>
        <w:rPr>
          <w:rFonts w:ascii="仿宋_GB2312" w:eastAsia="仿宋_GB2312" w:hAnsi="宋体"/>
          <w:sz w:val="32"/>
          <w:szCs w:val="32"/>
        </w:rPr>
        <w:t>537</w:t>
      </w:r>
      <w:r>
        <w:rPr>
          <w:rFonts w:ascii="仿宋_GB2312" w:eastAsia="仿宋_GB2312" w:hAnsi="宋体" w:hint="eastAsia"/>
          <w:sz w:val="32"/>
          <w:szCs w:val="32"/>
        </w:rPr>
        <w:t>万元、贯彻落实过“紧日子”要求调减公务费及业务费</w:t>
      </w:r>
      <w:r>
        <w:rPr>
          <w:rFonts w:ascii="仿宋_GB2312" w:eastAsia="仿宋_GB2312" w:hAnsi="宋体"/>
          <w:sz w:val="32"/>
          <w:szCs w:val="32"/>
        </w:rPr>
        <w:t>182</w:t>
      </w:r>
      <w:r>
        <w:rPr>
          <w:rFonts w:ascii="仿宋_GB2312" w:eastAsia="仿宋_GB2312" w:hAnsi="宋体" w:hint="eastAsia"/>
          <w:sz w:val="32"/>
          <w:szCs w:val="32"/>
        </w:rPr>
        <w:t>万元。</w:t>
      </w:r>
      <w:r>
        <w:rPr>
          <w:rFonts w:ascii="仿宋_GB2312" w:eastAsia="仿宋_GB2312" w:hint="eastAsia"/>
          <w:sz w:val="32"/>
          <w:szCs w:val="32"/>
        </w:rPr>
        <w:t>调整后，一般公共</w:t>
      </w:r>
      <w:r w:rsidRPr="00125653">
        <w:rPr>
          <w:rFonts w:ascii="仿宋_GB2312" w:eastAsia="仿宋_GB2312" w:hint="eastAsia"/>
          <w:spacing w:val="-8"/>
          <w:sz w:val="32"/>
          <w:szCs w:val="32"/>
        </w:rPr>
        <w:t>预算支出调整预算数为</w:t>
      </w:r>
      <w:r w:rsidRPr="00125653">
        <w:rPr>
          <w:rFonts w:ascii="仿宋_GB2312" w:eastAsia="仿宋_GB2312"/>
          <w:spacing w:val="-8"/>
          <w:sz w:val="32"/>
          <w:szCs w:val="32"/>
        </w:rPr>
        <w:t>130746</w:t>
      </w:r>
      <w:r w:rsidRPr="00125653">
        <w:rPr>
          <w:rFonts w:ascii="仿宋_GB2312" w:eastAsia="仿宋_GB2312" w:hint="eastAsia"/>
          <w:spacing w:val="-8"/>
          <w:sz w:val="32"/>
          <w:szCs w:val="32"/>
        </w:rPr>
        <w:t>万元，其中县本级一般公共预算支出</w:t>
      </w:r>
      <w:r w:rsidRPr="00125653">
        <w:rPr>
          <w:rFonts w:ascii="仿宋_GB2312" w:eastAsia="仿宋_GB2312"/>
          <w:spacing w:val="-8"/>
          <w:sz w:val="32"/>
          <w:szCs w:val="32"/>
        </w:rPr>
        <w:t>122546</w:t>
      </w:r>
      <w:r w:rsidRPr="00125653">
        <w:rPr>
          <w:rFonts w:ascii="仿宋_GB2312" w:eastAsia="仿宋_GB2312" w:hint="eastAsia"/>
          <w:spacing w:val="-8"/>
          <w:sz w:val="32"/>
          <w:szCs w:val="32"/>
        </w:rPr>
        <w:t>万元、上解支出</w:t>
      </w:r>
      <w:r w:rsidRPr="00125653">
        <w:rPr>
          <w:rFonts w:ascii="仿宋_GB2312" w:eastAsia="仿宋_GB2312"/>
          <w:spacing w:val="-8"/>
          <w:sz w:val="32"/>
          <w:szCs w:val="32"/>
        </w:rPr>
        <w:t>2500</w:t>
      </w:r>
      <w:r w:rsidRPr="00125653">
        <w:rPr>
          <w:rFonts w:ascii="仿宋_GB2312" w:eastAsia="仿宋_GB2312" w:hint="eastAsia"/>
          <w:spacing w:val="-8"/>
          <w:sz w:val="32"/>
          <w:szCs w:val="32"/>
        </w:rPr>
        <w:t>万元、补助乡镇支出</w:t>
      </w:r>
      <w:r w:rsidRPr="00125653">
        <w:rPr>
          <w:rFonts w:ascii="仿宋_GB2312" w:eastAsia="仿宋_GB2312"/>
          <w:spacing w:val="-8"/>
          <w:sz w:val="32"/>
          <w:szCs w:val="32"/>
        </w:rPr>
        <w:t>5700</w:t>
      </w:r>
      <w:r w:rsidRPr="00125653">
        <w:rPr>
          <w:rFonts w:ascii="仿宋_GB2312" w:eastAsia="仿宋_GB2312" w:hint="eastAsia"/>
          <w:spacing w:val="-8"/>
          <w:sz w:val="32"/>
          <w:szCs w:val="32"/>
        </w:rPr>
        <w:t>万元。</w:t>
      </w:r>
    </w:p>
    <w:p w:rsidR="003C50B0" w:rsidRDefault="003C50B0" w:rsidP="00522C2C">
      <w:pPr>
        <w:spacing w:line="560" w:lineRule="exact"/>
        <w:ind w:firstLineChars="200" w:firstLine="31680"/>
        <w:rPr>
          <w:rFonts w:ascii="仿宋_GB2312" w:eastAsia="仿宋_GB2312" w:hAnsi="宋体" w:cs="宋体"/>
          <w:kern w:val="0"/>
          <w:sz w:val="32"/>
          <w:szCs w:val="32"/>
        </w:rPr>
      </w:pPr>
      <w:r>
        <w:rPr>
          <w:rFonts w:ascii="仿宋_GB2312" w:eastAsia="仿宋_GB2312" w:hAnsi="宋体" w:cs="宋体"/>
          <w:b/>
          <w:kern w:val="0"/>
          <w:sz w:val="32"/>
          <w:szCs w:val="32"/>
        </w:rPr>
        <w:t>2.</w:t>
      </w:r>
      <w:r>
        <w:rPr>
          <w:rFonts w:ascii="仿宋_GB2312" w:eastAsia="仿宋_GB2312" w:hAnsi="宋体" w:cs="宋体" w:hint="eastAsia"/>
          <w:b/>
          <w:kern w:val="0"/>
          <w:sz w:val="32"/>
          <w:szCs w:val="32"/>
        </w:rPr>
        <w:t>政府性基金预算。</w:t>
      </w:r>
      <w:r>
        <w:rPr>
          <w:rFonts w:ascii="仿宋_GB2312" w:eastAsia="仿宋_GB2312" w:hAnsi="宋体" w:cs="宋体" w:hint="eastAsia"/>
          <w:color w:val="000000"/>
          <w:kern w:val="0"/>
          <w:sz w:val="32"/>
          <w:szCs w:val="32"/>
        </w:rPr>
        <w:t>收入方面：政府性基金收入</w:t>
      </w:r>
      <w:r>
        <w:rPr>
          <w:rFonts w:ascii="仿宋_GB2312" w:eastAsia="仿宋_GB2312" w:hAnsi="宋体" w:cs="宋体"/>
          <w:color w:val="000000"/>
          <w:kern w:val="0"/>
          <w:sz w:val="32"/>
          <w:szCs w:val="32"/>
        </w:rPr>
        <w:t>30820</w:t>
      </w:r>
      <w:r>
        <w:rPr>
          <w:rFonts w:ascii="仿宋_GB2312" w:eastAsia="仿宋_GB2312" w:hAnsi="宋体" w:cs="宋体" w:hint="eastAsia"/>
          <w:color w:val="000000"/>
          <w:kern w:val="0"/>
          <w:sz w:val="32"/>
          <w:szCs w:val="32"/>
        </w:rPr>
        <w:t>万元，完成调整预算的</w:t>
      </w:r>
      <w:r>
        <w:rPr>
          <w:rFonts w:ascii="仿宋_GB2312" w:eastAsia="仿宋_GB2312" w:hAnsi="宋体" w:cs="宋体"/>
          <w:color w:val="000000"/>
          <w:kern w:val="0"/>
          <w:sz w:val="32"/>
          <w:szCs w:val="32"/>
        </w:rPr>
        <w:t>116.43%</w:t>
      </w:r>
      <w:r>
        <w:rPr>
          <w:rFonts w:ascii="仿宋_GB2312" w:eastAsia="仿宋_GB2312" w:hAnsi="宋体" w:cs="宋体" w:hint="eastAsia"/>
          <w:color w:val="000000"/>
          <w:kern w:val="0"/>
          <w:sz w:val="32"/>
          <w:szCs w:val="32"/>
        </w:rPr>
        <w:t>，超收</w:t>
      </w:r>
      <w:r>
        <w:rPr>
          <w:rFonts w:ascii="仿宋_GB2312" w:eastAsia="仿宋_GB2312" w:hAnsi="宋体" w:cs="宋体"/>
          <w:color w:val="000000"/>
          <w:kern w:val="0"/>
          <w:sz w:val="32"/>
          <w:szCs w:val="32"/>
        </w:rPr>
        <w:t>4350</w:t>
      </w:r>
      <w:r>
        <w:rPr>
          <w:rFonts w:ascii="仿宋_GB2312" w:eastAsia="仿宋_GB2312" w:hAnsi="宋体" w:cs="宋体" w:hint="eastAsia"/>
          <w:color w:val="000000"/>
          <w:kern w:val="0"/>
          <w:sz w:val="32"/>
          <w:szCs w:val="32"/>
        </w:rPr>
        <w:t>万元，主要是土地增减挂钩收入超收，全部结转下年使用。支出方面：一是新增地方政府专项债券支出</w:t>
      </w:r>
      <w:r>
        <w:rPr>
          <w:rFonts w:ascii="仿宋_GB2312" w:eastAsia="仿宋_GB2312" w:hAnsi="仿宋"/>
          <w:color w:val="000000"/>
          <w:spacing w:val="2"/>
          <w:sz w:val="32"/>
          <w:szCs w:val="32"/>
        </w:rPr>
        <w:t>10000</w:t>
      </w:r>
      <w:r>
        <w:rPr>
          <w:rFonts w:ascii="仿宋_GB2312" w:eastAsia="仿宋_GB2312" w:hAnsi="仿宋" w:hint="eastAsia"/>
          <w:color w:val="000000"/>
          <w:spacing w:val="2"/>
          <w:sz w:val="32"/>
          <w:szCs w:val="32"/>
        </w:rPr>
        <w:t>万元。二是当年基金收入安排的支出。</w:t>
      </w:r>
      <w:r>
        <w:rPr>
          <w:rFonts w:ascii="仿宋_GB2312" w:eastAsia="仿宋_GB2312" w:hint="eastAsia"/>
          <w:color w:val="000000"/>
          <w:sz w:val="32"/>
          <w:szCs w:val="32"/>
        </w:rPr>
        <w:t>调减政府性基金支出</w:t>
      </w:r>
      <w:r>
        <w:rPr>
          <w:rFonts w:ascii="仿宋_GB2312" w:eastAsia="仿宋_GB2312"/>
          <w:color w:val="000000"/>
          <w:sz w:val="32"/>
          <w:szCs w:val="32"/>
        </w:rPr>
        <w:t>8225</w:t>
      </w:r>
      <w:r>
        <w:rPr>
          <w:rFonts w:ascii="仿宋_GB2312" w:eastAsia="仿宋_GB2312" w:hint="eastAsia"/>
          <w:color w:val="000000"/>
          <w:sz w:val="32"/>
          <w:szCs w:val="32"/>
        </w:rPr>
        <w:t>万元，主要是土地增减挂钩</w:t>
      </w:r>
      <w:r>
        <w:rPr>
          <w:rFonts w:ascii="仿宋_GB2312" w:eastAsia="仿宋_GB2312" w:hint="eastAsia"/>
          <w:sz w:val="32"/>
          <w:szCs w:val="32"/>
        </w:rPr>
        <w:t>收入安排的支出调减</w:t>
      </w:r>
      <w:r>
        <w:rPr>
          <w:rFonts w:ascii="仿宋_GB2312" w:eastAsia="仿宋_GB2312"/>
          <w:sz w:val="32"/>
          <w:szCs w:val="32"/>
        </w:rPr>
        <w:t>8275</w:t>
      </w:r>
      <w:r>
        <w:rPr>
          <w:rFonts w:ascii="仿宋_GB2312" w:eastAsia="仿宋_GB2312" w:hint="eastAsia"/>
          <w:sz w:val="32"/>
          <w:szCs w:val="32"/>
        </w:rPr>
        <w:t>万元，债务付息支出调减</w:t>
      </w:r>
      <w:r>
        <w:rPr>
          <w:rFonts w:ascii="仿宋_GB2312" w:eastAsia="仿宋_GB2312"/>
          <w:sz w:val="32"/>
          <w:szCs w:val="32"/>
        </w:rPr>
        <w:t>1</w:t>
      </w:r>
      <w:r>
        <w:rPr>
          <w:rFonts w:ascii="仿宋_GB2312" w:eastAsia="仿宋_GB2312" w:hint="eastAsia"/>
          <w:sz w:val="32"/>
          <w:szCs w:val="32"/>
        </w:rPr>
        <w:t>万元，债务发行费调增</w:t>
      </w:r>
      <w:r>
        <w:rPr>
          <w:rFonts w:ascii="仿宋_GB2312" w:eastAsia="仿宋_GB2312"/>
          <w:sz w:val="32"/>
          <w:szCs w:val="32"/>
        </w:rPr>
        <w:t>11</w:t>
      </w:r>
      <w:r>
        <w:rPr>
          <w:rFonts w:ascii="仿宋_GB2312" w:eastAsia="仿宋_GB2312" w:hint="eastAsia"/>
          <w:sz w:val="32"/>
          <w:szCs w:val="32"/>
        </w:rPr>
        <w:t>万元，彩票公益金安排的支出调增</w:t>
      </w:r>
      <w:r>
        <w:rPr>
          <w:rFonts w:ascii="仿宋_GB2312" w:eastAsia="仿宋_GB2312"/>
          <w:sz w:val="32"/>
          <w:szCs w:val="32"/>
        </w:rPr>
        <w:t>40</w:t>
      </w:r>
      <w:r>
        <w:rPr>
          <w:rFonts w:ascii="仿宋_GB2312" w:eastAsia="仿宋_GB2312" w:hint="eastAsia"/>
          <w:sz w:val="32"/>
          <w:szCs w:val="32"/>
        </w:rPr>
        <w:t>万元。调整后的政府性基金支出调整预算数为</w:t>
      </w:r>
      <w:r>
        <w:rPr>
          <w:rFonts w:ascii="仿宋_GB2312" w:eastAsia="仿宋_GB2312"/>
          <w:sz w:val="32"/>
          <w:szCs w:val="32"/>
        </w:rPr>
        <w:t>28309</w:t>
      </w:r>
      <w:r>
        <w:rPr>
          <w:rFonts w:ascii="仿宋_GB2312" w:eastAsia="仿宋_GB2312" w:hint="eastAsia"/>
          <w:sz w:val="32"/>
          <w:szCs w:val="32"/>
        </w:rPr>
        <w:t>万元，比县十七届人大常委会第二十次会议审议通过数</w:t>
      </w:r>
      <w:r>
        <w:rPr>
          <w:rFonts w:ascii="仿宋_GB2312" w:eastAsia="仿宋_GB2312"/>
          <w:sz w:val="32"/>
          <w:szCs w:val="32"/>
        </w:rPr>
        <w:t>36534</w:t>
      </w:r>
      <w:r>
        <w:rPr>
          <w:rFonts w:ascii="仿宋_GB2312" w:eastAsia="仿宋_GB2312" w:hint="eastAsia"/>
          <w:sz w:val="32"/>
          <w:szCs w:val="32"/>
        </w:rPr>
        <w:t>万元减少</w:t>
      </w:r>
      <w:r>
        <w:rPr>
          <w:rFonts w:ascii="仿宋_GB2312" w:eastAsia="仿宋_GB2312"/>
          <w:sz w:val="32"/>
          <w:szCs w:val="32"/>
        </w:rPr>
        <w:t>8225</w:t>
      </w:r>
      <w:r>
        <w:rPr>
          <w:rFonts w:ascii="仿宋_GB2312" w:eastAsia="仿宋_GB2312" w:hint="eastAsia"/>
          <w:sz w:val="32"/>
          <w:szCs w:val="32"/>
        </w:rPr>
        <w:t>万元。</w:t>
      </w:r>
    </w:p>
    <w:p w:rsidR="003C50B0" w:rsidRDefault="003C50B0" w:rsidP="005C3B8E">
      <w:pPr>
        <w:spacing w:line="560" w:lineRule="exact"/>
        <w:rPr>
          <w:rFonts w:ascii="楷体_GB2312" w:eastAsia="楷体_GB2312" w:hAnsi="仿宋"/>
          <w:b/>
          <w:spacing w:val="2"/>
          <w:sz w:val="32"/>
          <w:szCs w:val="32"/>
        </w:rPr>
      </w:pPr>
      <w:r>
        <w:rPr>
          <w:rFonts w:ascii="仿宋_GB2312" w:eastAsia="仿宋_GB2312" w:hAnsi="宋体" w:cs="宋体"/>
          <w:kern w:val="0"/>
          <w:sz w:val="32"/>
          <w:szCs w:val="32"/>
        </w:rPr>
        <w:t xml:space="preserve">    </w:t>
      </w:r>
      <w:r>
        <w:rPr>
          <w:rFonts w:ascii="楷体_GB2312" w:eastAsia="楷体_GB2312" w:hAnsi="仿宋" w:hint="eastAsia"/>
          <w:b/>
          <w:spacing w:val="2"/>
          <w:sz w:val="32"/>
          <w:szCs w:val="32"/>
        </w:rPr>
        <w:t>（二）预算稳定调节基金的规模、使用情况</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spacing w:val="2"/>
          <w:sz w:val="32"/>
          <w:szCs w:val="32"/>
        </w:rPr>
        <w:t>2018</w:t>
      </w:r>
      <w:r>
        <w:rPr>
          <w:rFonts w:ascii="仿宋_GB2312" w:eastAsia="仿宋_GB2312" w:hAnsi="仿宋" w:hint="eastAsia"/>
          <w:spacing w:val="2"/>
          <w:sz w:val="32"/>
          <w:szCs w:val="32"/>
        </w:rPr>
        <w:t>年底我县预算稳定调节基金结存</w:t>
      </w:r>
      <w:r>
        <w:rPr>
          <w:rFonts w:ascii="仿宋_GB2312" w:eastAsia="仿宋_GB2312" w:hAnsi="仿宋"/>
          <w:spacing w:val="2"/>
          <w:sz w:val="32"/>
          <w:szCs w:val="32"/>
        </w:rPr>
        <w:t>23562</w:t>
      </w:r>
      <w:r>
        <w:rPr>
          <w:rFonts w:ascii="仿宋_GB2312" w:eastAsia="仿宋_GB2312" w:hAnsi="仿宋" w:hint="eastAsia"/>
          <w:spacing w:val="2"/>
          <w:sz w:val="32"/>
          <w:szCs w:val="32"/>
        </w:rPr>
        <w:t>万元，当年补充预算稳定调节基金</w:t>
      </w:r>
      <w:r>
        <w:rPr>
          <w:rFonts w:ascii="仿宋_GB2312" w:eastAsia="仿宋_GB2312" w:hAnsi="仿宋"/>
          <w:spacing w:val="2"/>
          <w:sz w:val="32"/>
          <w:szCs w:val="32"/>
        </w:rPr>
        <w:t>9915</w:t>
      </w:r>
      <w:r>
        <w:rPr>
          <w:rFonts w:ascii="仿宋_GB2312" w:eastAsia="仿宋_GB2312" w:hAnsi="仿宋" w:hint="eastAsia"/>
          <w:spacing w:val="2"/>
          <w:sz w:val="32"/>
          <w:szCs w:val="32"/>
        </w:rPr>
        <w:t>万元，截止</w:t>
      </w:r>
      <w:r>
        <w:rPr>
          <w:rFonts w:ascii="仿宋_GB2312" w:eastAsia="仿宋_GB2312" w:hAnsi="仿宋"/>
          <w:spacing w:val="2"/>
          <w:sz w:val="32"/>
          <w:szCs w:val="32"/>
        </w:rPr>
        <w:t>2019</w:t>
      </w:r>
      <w:r>
        <w:rPr>
          <w:rFonts w:ascii="仿宋_GB2312" w:eastAsia="仿宋_GB2312" w:hAnsi="仿宋" w:hint="eastAsia"/>
          <w:spacing w:val="2"/>
          <w:sz w:val="32"/>
          <w:szCs w:val="32"/>
        </w:rPr>
        <w:t>年底我县预算稳定调节基金余额</w:t>
      </w:r>
      <w:r>
        <w:rPr>
          <w:rFonts w:ascii="仿宋_GB2312" w:eastAsia="仿宋_GB2312" w:hAnsi="仿宋"/>
          <w:spacing w:val="2"/>
          <w:sz w:val="32"/>
          <w:szCs w:val="32"/>
        </w:rPr>
        <w:t>33477</w:t>
      </w:r>
      <w:r>
        <w:rPr>
          <w:rFonts w:ascii="仿宋_GB2312" w:eastAsia="仿宋_GB2312" w:hAnsi="仿宋" w:hint="eastAsia"/>
          <w:spacing w:val="2"/>
          <w:sz w:val="32"/>
          <w:szCs w:val="32"/>
        </w:rPr>
        <w:t>万元，用于弥补以后年度预算资金的不足。</w:t>
      </w:r>
      <w:r>
        <w:rPr>
          <w:rFonts w:ascii="仿宋_GB2312" w:eastAsia="仿宋_GB2312" w:hAnsi="仿宋"/>
          <w:spacing w:val="2"/>
          <w:sz w:val="32"/>
          <w:szCs w:val="32"/>
        </w:rPr>
        <w:t>2020</w:t>
      </w:r>
      <w:r>
        <w:rPr>
          <w:rFonts w:ascii="仿宋_GB2312" w:eastAsia="仿宋_GB2312" w:hAnsi="仿宋" w:hint="eastAsia"/>
          <w:spacing w:val="2"/>
          <w:sz w:val="32"/>
          <w:szCs w:val="32"/>
        </w:rPr>
        <w:t>年县本级年初预算支出缺口</w:t>
      </w:r>
      <w:r>
        <w:rPr>
          <w:rFonts w:ascii="仿宋_GB2312" w:eastAsia="仿宋_GB2312" w:hAnsi="仿宋"/>
          <w:spacing w:val="2"/>
          <w:sz w:val="32"/>
          <w:szCs w:val="32"/>
        </w:rPr>
        <w:t>24168</w:t>
      </w:r>
      <w:r>
        <w:rPr>
          <w:rFonts w:ascii="仿宋_GB2312" w:eastAsia="仿宋_GB2312" w:hAnsi="仿宋" w:hint="eastAsia"/>
          <w:spacing w:val="2"/>
          <w:sz w:val="32"/>
          <w:szCs w:val="32"/>
        </w:rPr>
        <w:t>万元。</w:t>
      </w:r>
    </w:p>
    <w:p w:rsidR="003C50B0" w:rsidRDefault="003C50B0" w:rsidP="00522C2C">
      <w:pPr>
        <w:spacing w:line="560" w:lineRule="exact"/>
        <w:ind w:firstLineChars="150" w:firstLine="31680"/>
        <w:rPr>
          <w:rFonts w:ascii="楷体_GB2312" w:eastAsia="楷体_GB2312" w:hAnsi="仿宋"/>
          <w:b/>
          <w:spacing w:val="2"/>
          <w:sz w:val="32"/>
          <w:szCs w:val="32"/>
        </w:rPr>
      </w:pPr>
      <w:r>
        <w:rPr>
          <w:rFonts w:ascii="楷体_GB2312" w:eastAsia="楷体_GB2312" w:hAnsi="仿宋"/>
          <w:spacing w:val="2"/>
          <w:sz w:val="32"/>
          <w:szCs w:val="32"/>
        </w:rPr>
        <w:t xml:space="preserve"> </w:t>
      </w:r>
      <w:r>
        <w:rPr>
          <w:rFonts w:ascii="楷体_GB2312" w:eastAsia="楷体_GB2312" w:hAnsi="仿宋" w:hint="eastAsia"/>
          <w:b/>
          <w:spacing w:val="2"/>
          <w:sz w:val="32"/>
          <w:szCs w:val="32"/>
        </w:rPr>
        <w:t>（三）本级预备费使用情况</w:t>
      </w:r>
    </w:p>
    <w:p w:rsidR="003C50B0" w:rsidRDefault="003C50B0" w:rsidP="00522C2C">
      <w:pPr>
        <w:spacing w:line="560" w:lineRule="exact"/>
        <w:ind w:firstLineChars="200" w:firstLine="31680"/>
        <w:rPr>
          <w:rFonts w:ascii="仿宋_GB2312" w:eastAsia="仿宋_GB2312" w:hAnsi="仿宋"/>
          <w:color w:val="000000"/>
          <w:spacing w:val="2"/>
          <w:sz w:val="32"/>
          <w:szCs w:val="32"/>
        </w:rPr>
      </w:pPr>
      <w:r>
        <w:rPr>
          <w:rFonts w:ascii="仿宋_GB2312" w:eastAsia="仿宋_GB2312" w:hAnsi="仿宋"/>
          <w:color w:val="000000"/>
          <w:spacing w:val="2"/>
          <w:sz w:val="32"/>
          <w:szCs w:val="32"/>
        </w:rPr>
        <w:t>2019</w:t>
      </w:r>
      <w:r>
        <w:rPr>
          <w:rFonts w:ascii="仿宋_GB2312" w:eastAsia="仿宋_GB2312" w:hAnsi="仿宋" w:hint="eastAsia"/>
          <w:color w:val="000000"/>
          <w:spacing w:val="2"/>
          <w:sz w:val="32"/>
          <w:szCs w:val="32"/>
        </w:rPr>
        <w:t>年度我县预备费预算数</w:t>
      </w:r>
      <w:r>
        <w:rPr>
          <w:rFonts w:ascii="仿宋_GB2312" w:eastAsia="仿宋_GB2312" w:hAnsi="仿宋"/>
          <w:color w:val="000000"/>
          <w:spacing w:val="2"/>
          <w:sz w:val="32"/>
          <w:szCs w:val="32"/>
        </w:rPr>
        <w:t>2000</w:t>
      </w:r>
      <w:r>
        <w:rPr>
          <w:rFonts w:ascii="仿宋_GB2312" w:eastAsia="仿宋_GB2312" w:hAnsi="仿宋" w:hint="eastAsia"/>
          <w:color w:val="000000"/>
          <w:spacing w:val="2"/>
          <w:sz w:val="32"/>
          <w:szCs w:val="32"/>
        </w:rPr>
        <w:t>万元，实际安排支出</w:t>
      </w:r>
      <w:r>
        <w:rPr>
          <w:rFonts w:ascii="仿宋_GB2312" w:eastAsia="仿宋_GB2312" w:hAnsi="仿宋"/>
          <w:color w:val="000000"/>
          <w:spacing w:val="2"/>
          <w:sz w:val="32"/>
          <w:szCs w:val="32"/>
        </w:rPr>
        <w:t>1964.15</w:t>
      </w:r>
      <w:r>
        <w:rPr>
          <w:rFonts w:ascii="仿宋_GB2312" w:eastAsia="仿宋_GB2312" w:hAnsi="仿宋" w:hint="eastAsia"/>
          <w:color w:val="000000"/>
          <w:spacing w:val="2"/>
          <w:sz w:val="32"/>
          <w:szCs w:val="32"/>
        </w:rPr>
        <w:t>万元，支出的主要项目有：追补教育专项经费</w:t>
      </w:r>
      <w:r>
        <w:rPr>
          <w:rFonts w:ascii="仿宋_GB2312" w:eastAsia="仿宋_GB2312" w:hAnsi="仿宋"/>
          <w:color w:val="000000"/>
          <w:spacing w:val="2"/>
          <w:sz w:val="32"/>
          <w:szCs w:val="32"/>
        </w:rPr>
        <w:t>894</w:t>
      </w:r>
      <w:r>
        <w:rPr>
          <w:rFonts w:ascii="仿宋_GB2312" w:eastAsia="仿宋_GB2312" w:hAnsi="仿宋" w:hint="eastAsia"/>
          <w:color w:val="000000"/>
          <w:spacing w:val="2"/>
          <w:sz w:val="32"/>
          <w:szCs w:val="32"/>
        </w:rPr>
        <w:t>万元、问题楼盘购房户财政贴息</w:t>
      </w:r>
      <w:r>
        <w:rPr>
          <w:rFonts w:ascii="仿宋_GB2312" w:eastAsia="仿宋_GB2312" w:hAnsi="仿宋"/>
          <w:color w:val="000000"/>
          <w:spacing w:val="2"/>
          <w:sz w:val="32"/>
          <w:szCs w:val="32"/>
        </w:rPr>
        <w:t>431.5</w:t>
      </w:r>
      <w:r>
        <w:rPr>
          <w:rFonts w:ascii="仿宋_GB2312" w:eastAsia="仿宋_GB2312" w:hAnsi="仿宋" w:hint="eastAsia"/>
          <w:color w:val="000000"/>
          <w:spacing w:val="2"/>
          <w:sz w:val="32"/>
          <w:szCs w:val="32"/>
        </w:rPr>
        <w:t>万元、对台慈航文化交流基地项目建设</w:t>
      </w:r>
      <w:r>
        <w:rPr>
          <w:rFonts w:ascii="仿宋_GB2312" w:eastAsia="仿宋_GB2312" w:hAnsi="仿宋"/>
          <w:color w:val="000000"/>
          <w:spacing w:val="2"/>
          <w:sz w:val="32"/>
          <w:szCs w:val="32"/>
        </w:rPr>
        <w:t>583</w:t>
      </w:r>
      <w:r>
        <w:rPr>
          <w:rFonts w:ascii="仿宋_GB2312" w:eastAsia="仿宋_GB2312" w:hAnsi="仿宋" w:hint="eastAsia"/>
          <w:color w:val="000000"/>
          <w:spacing w:val="2"/>
          <w:sz w:val="32"/>
          <w:szCs w:val="32"/>
        </w:rPr>
        <w:t>万元、部分退役士兵社保接续补缴费用</w:t>
      </w:r>
      <w:r>
        <w:rPr>
          <w:rFonts w:ascii="仿宋_GB2312" w:eastAsia="仿宋_GB2312" w:hAnsi="仿宋"/>
          <w:color w:val="000000"/>
          <w:spacing w:val="2"/>
          <w:sz w:val="32"/>
          <w:szCs w:val="32"/>
        </w:rPr>
        <w:t>55.65</w:t>
      </w:r>
      <w:r>
        <w:rPr>
          <w:rFonts w:ascii="仿宋_GB2312" w:eastAsia="仿宋_GB2312" w:hAnsi="仿宋" w:hint="eastAsia"/>
          <w:color w:val="000000"/>
          <w:spacing w:val="2"/>
          <w:sz w:val="32"/>
          <w:szCs w:val="32"/>
        </w:rPr>
        <w:t>万元等预算执行过程中难以预见的开支。</w:t>
      </w:r>
    </w:p>
    <w:p w:rsidR="003C50B0" w:rsidRDefault="003C50B0" w:rsidP="00522C2C">
      <w:pPr>
        <w:spacing w:line="560" w:lineRule="exact"/>
        <w:ind w:firstLineChars="200" w:firstLine="31680"/>
        <w:rPr>
          <w:rFonts w:ascii="仿宋_GB2312" w:eastAsia="仿宋_GB2312" w:hAnsi="仿宋"/>
          <w:b/>
          <w:spacing w:val="2"/>
          <w:sz w:val="32"/>
          <w:szCs w:val="32"/>
        </w:rPr>
      </w:pPr>
      <w:r>
        <w:rPr>
          <w:rFonts w:ascii="楷体_GB2312" w:eastAsia="楷体_GB2312" w:hAnsi="仿宋" w:hint="eastAsia"/>
          <w:b/>
          <w:spacing w:val="2"/>
          <w:sz w:val="32"/>
          <w:szCs w:val="32"/>
        </w:rPr>
        <w:t>（四）财政结转资金使用和资金结余情况</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全县年初财政结转资金</w:t>
      </w:r>
      <w:r>
        <w:rPr>
          <w:rFonts w:ascii="仿宋_GB2312" w:eastAsia="仿宋_GB2312" w:hAnsi="仿宋"/>
          <w:spacing w:val="2"/>
          <w:sz w:val="32"/>
          <w:szCs w:val="32"/>
        </w:rPr>
        <w:t>22530</w:t>
      </w:r>
      <w:r>
        <w:rPr>
          <w:rFonts w:ascii="仿宋_GB2312" w:eastAsia="仿宋_GB2312" w:hAnsi="仿宋" w:hint="eastAsia"/>
          <w:spacing w:val="2"/>
          <w:sz w:val="32"/>
          <w:szCs w:val="32"/>
        </w:rPr>
        <w:t>万元。当年下达指标（或拨款）</w:t>
      </w:r>
      <w:r>
        <w:rPr>
          <w:rFonts w:ascii="仿宋_GB2312" w:eastAsia="仿宋_GB2312" w:hAnsi="仿宋"/>
          <w:spacing w:val="2"/>
          <w:sz w:val="32"/>
          <w:szCs w:val="32"/>
        </w:rPr>
        <w:t>17952</w:t>
      </w:r>
      <w:r>
        <w:rPr>
          <w:rFonts w:ascii="仿宋_GB2312" w:eastAsia="仿宋_GB2312" w:hAnsi="仿宋" w:hint="eastAsia"/>
          <w:spacing w:val="2"/>
          <w:sz w:val="32"/>
          <w:szCs w:val="32"/>
        </w:rPr>
        <w:t>万元，加上当年新增结转</w:t>
      </w:r>
      <w:r>
        <w:rPr>
          <w:rFonts w:ascii="仿宋_GB2312" w:eastAsia="仿宋_GB2312" w:hAnsi="仿宋"/>
          <w:spacing w:val="2"/>
          <w:sz w:val="32"/>
          <w:szCs w:val="32"/>
        </w:rPr>
        <w:t>13358</w:t>
      </w:r>
      <w:r>
        <w:rPr>
          <w:rFonts w:ascii="仿宋_GB2312" w:eastAsia="仿宋_GB2312" w:hAnsi="仿宋" w:hint="eastAsia"/>
          <w:spacing w:val="2"/>
          <w:sz w:val="32"/>
          <w:szCs w:val="32"/>
        </w:rPr>
        <w:t>万元，年末结转下年</w:t>
      </w:r>
      <w:r>
        <w:rPr>
          <w:rFonts w:ascii="仿宋_GB2312" w:eastAsia="仿宋_GB2312" w:hAnsi="仿宋"/>
          <w:spacing w:val="2"/>
          <w:sz w:val="32"/>
          <w:szCs w:val="32"/>
        </w:rPr>
        <w:t>17936</w:t>
      </w:r>
      <w:r>
        <w:rPr>
          <w:rFonts w:ascii="仿宋_GB2312" w:eastAsia="仿宋_GB2312" w:hAnsi="仿宋" w:hint="eastAsia"/>
          <w:spacing w:val="2"/>
          <w:sz w:val="32"/>
          <w:szCs w:val="32"/>
        </w:rPr>
        <w:t>万元，比上年减少</w:t>
      </w:r>
      <w:r>
        <w:rPr>
          <w:rFonts w:ascii="仿宋_GB2312" w:eastAsia="仿宋_GB2312" w:hAnsi="仿宋"/>
          <w:spacing w:val="2"/>
          <w:sz w:val="32"/>
          <w:szCs w:val="32"/>
        </w:rPr>
        <w:t>4594</w:t>
      </w:r>
      <w:r>
        <w:rPr>
          <w:rFonts w:ascii="仿宋_GB2312" w:eastAsia="仿宋_GB2312" w:hAnsi="仿宋" w:hint="eastAsia"/>
          <w:spacing w:val="2"/>
          <w:sz w:val="32"/>
          <w:szCs w:val="32"/>
        </w:rPr>
        <w:t>万元，下降</w:t>
      </w:r>
      <w:r>
        <w:rPr>
          <w:rFonts w:ascii="仿宋_GB2312" w:eastAsia="仿宋_GB2312" w:hAnsi="仿宋"/>
          <w:spacing w:val="2"/>
          <w:sz w:val="32"/>
          <w:szCs w:val="32"/>
        </w:rPr>
        <w:t>20.39%</w:t>
      </w:r>
      <w:r>
        <w:rPr>
          <w:rFonts w:ascii="仿宋_GB2312" w:eastAsia="仿宋_GB2312" w:hAnsi="仿宋" w:hint="eastAsia"/>
          <w:spacing w:val="2"/>
          <w:sz w:val="32"/>
          <w:szCs w:val="32"/>
        </w:rPr>
        <w:t>，其中：一般公共预算</w:t>
      </w:r>
      <w:r>
        <w:rPr>
          <w:rFonts w:ascii="仿宋_GB2312" w:eastAsia="仿宋_GB2312" w:hAnsi="仿宋"/>
          <w:spacing w:val="2"/>
          <w:sz w:val="32"/>
          <w:szCs w:val="32"/>
        </w:rPr>
        <w:t>12015</w:t>
      </w:r>
      <w:r>
        <w:rPr>
          <w:rFonts w:ascii="仿宋_GB2312" w:eastAsia="仿宋_GB2312" w:hAnsi="仿宋" w:hint="eastAsia"/>
          <w:spacing w:val="2"/>
          <w:sz w:val="32"/>
          <w:szCs w:val="32"/>
        </w:rPr>
        <w:t>万元，政府性基金</w:t>
      </w:r>
      <w:r>
        <w:rPr>
          <w:rFonts w:ascii="仿宋_GB2312" w:eastAsia="仿宋_GB2312" w:hAnsi="仿宋"/>
          <w:spacing w:val="2"/>
          <w:sz w:val="32"/>
          <w:szCs w:val="32"/>
        </w:rPr>
        <w:t>5921</w:t>
      </w:r>
      <w:r>
        <w:rPr>
          <w:rFonts w:ascii="仿宋_GB2312" w:eastAsia="仿宋_GB2312" w:hAnsi="仿宋" w:hint="eastAsia"/>
          <w:spacing w:val="2"/>
          <w:sz w:val="32"/>
          <w:szCs w:val="32"/>
        </w:rPr>
        <w:t>万元。</w:t>
      </w:r>
    </w:p>
    <w:p w:rsidR="003C50B0" w:rsidRDefault="003C50B0" w:rsidP="00522C2C">
      <w:pPr>
        <w:spacing w:line="560" w:lineRule="exact"/>
        <w:ind w:firstLineChars="200" w:firstLine="31680"/>
        <w:rPr>
          <w:rFonts w:ascii="仿宋_GB2312" w:eastAsia="仿宋_GB2312" w:hAnsi="仿宋"/>
          <w:b/>
          <w:spacing w:val="2"/>
          <w:sz w:val="32"/>
          <w:szCs w:val="32"/>
        </w:rPr>
      </w:pPr>
      <w:r>
        <w:rPr>
          <w:rFonts w:ascii="楷体_GB2312" w:eastAsia="楷体_GB2312" w:hAnsi="仿宋" w:hint="eastAsia"/>
          <w:b/>
          <w:spacing w:val="2"/>
          <w:sz w:val="32"/>
          <w:szCs w:val="32"/>
        </w:rPr>
        <w:t>（五）经批准举债债务的规模、结构、使用、偿还情况</w:t>
      </w:r>
    </w:p>
    <w:p w:rsidR="003C50B0" w:rsidRDefault="003C50B0" w:rsidP="005C3B8E">
      <w:pPr>
        <w:spacing w:line="560" w:lineRule="exact"/>
        <w:ind w:firstLine="645"/>
        <w:rPr>
          <w:rFonts w:ascii="仿宋_GB2312" w:eastAsia="仿宋_GB2312"/>
          <w:sz w:val="32"/>
          <w:szCs w:val="32"/>
        </w:rPr>
      </w:pPr>
      <w:r>
        <w:rPr>
          <w:rFonts w:ascii="仿宋_GB2312" w:eastAsia="仿宋_GB2312" w:hAnsi="仿宋"/>
          <w:b/>
          <w:spacing w:val="2"/>
          <w:sz w:val="32"/>
          <w:szCs w:val="32"/>
        </w:rPr>
        <w:t>1.</w:t>
      </w:r>
      <w:r>
        <w:rPr>
          <w:rFonts w:ascii="仿宋_GB2312" w:eastAsia="仿宋_GB2312" w:hAnsi="仿宋" w:hint="eastAsia"/>
          <w:b/>
          <w:spacing w:val="2"/>
          <w:sz w:val="32"/>
          <w:szCs w:val="32"/>
        </w:rPr>
        <w:t>地方政府性债务规模。</w:t>
      </w:r>
      <w:r>
        <w:rPr>
          <w:rFonts w:ascii="仿宋_GB2312" w:eastAsia="仿宋_GB2312" w:hAnsi="仿宋" w:hint="eastAsia"/>
          <w:spacing w:val="2"/>
          <w:sz w:val="32"/>
          <w:szCs w:val="32"/>
        </w:rPr>
        <w:t>根据《福建省财政厅关于下达</w:t>
      </w:r>
      <w:r>
        <w:rPr>
          <w:rFonts w:ascii="仿宋_GB2312" w:eastAsia="仿宋_GB2312" w:hAnsi="仿宋"/>
          <w:spacing w:val="2"/>
          <w:sz w:val="32"/>
          <w:szCs w:val="32"/>
        </w:rPr>
        <w:t>2019</w:t>
      </w:r>
      <w:r>
        <w:rPr>
          <w:rFonts w:ascii="仿宋_GB2312" w:eastAsia="仿宋_GB2312" w:hAnsi="仿宋" w:hint="eastAsia"/>
          <w:spacing w:val="2"/>
          <w:sz w:val="32"/>
          <w:szCs w:val="32"/>
        </w:rPr>
        <w:t>年地方政府债务限额的通知》（闽财债管〔</w:t>
      </w:r>
      <w:r>
        <w:rPr>
          <w:rFonts w:ascii="仿宋_GB2312" w:eastAsia="仿宋_GB2312" w:hAnsi="仿宋"/>
          <w:spacing w:val="2"/>
          <w:sz w:val="32"/>
          <w:szCs w:val="32"/>
        </w:rPr>
        <w:t>2019</w:t>
      </w:r>
      <w:r>
        <w:rPr>
          <w:rFonts w:ascii="仿宋_GB2312" w:eastAsia="仿宋_GB2312" w:hAnsi="仿宋" w:hint="eastAsia"/>
          <w:spacing w:val="2"/>
          <w:sz w:val="32"/>
          <w:szCs w:val="32"/>
        </w:rPr>
        <w:t>〕</w:t>
      </w:r>
      <w:r>
        <w:rPr>
          <w:rFonts w:ascii="仿宋_GB2312" w:eastAsia="仿宋_GB2312" w:hAnsi="仿宋"/>
          <w:spacing w:val="2"/>
          <w:sz w:val="32"/>
          <w:szCs w:val="32"/>
        </w:rPr>
        <w:t>20</w:t>
      </w:r>
      <w:r>
        <w:rPr>
          <w:rFonts w:ascii="仿宋_GB2312" w:eastAsia="仿宋_GB2312" w:hAnsi="仿宋" w:hint="eastAsia"/>
          <w:spacing w:val="2"/>
          <w:sz w:val="32"/>
          <w:szCs w:val="32"/>
        </w:rPr>
        <w:t>号）文件精神，省财政厅核定我县</w:t>
      </w:r>
      <w:r>
        <w:rPr>
          <w:rFonts w:ascii="仿宋_GB2312" w:eastAsia="仿宋_GB2312" w:hAnsi="仿宋"/>
          <w:spacing w:val="2"/>
          <w:sz w:val="32"/>
          <w:szCs w:val="32"/>
        </w:rPr>
        <w:t>2019</w:t>
      </w:r>
      <w:r>
        <w:rPr>
          <w:rFonts w:ascii="仿宋_GB2312" w:eastAsia="仿宋_GB2312" w:hAnsi="仿宋" w:hint="eastAsia"/>
          <w:spacing w:val="2"/>
          <w:sz w:val="32"/>
          <w:szCs w:val="32"/>
        </w:rPr>
        <w:t>年地方政府债务限额</w:t>
      </w:r>
      <w:r>
        <w:rPr>
          <w:rFonts w:ascii="仿宋_GB2312" w:eastAsia="仿宋_GB2312" w:hAnsi="华文仿宋"/>
          <w:sz w:val="32"/>
          <w:szCs w:val="32"/>
        </w:rPr>
        <w:t>249477</w:t>
      </w:r>
      <w:r>
        <w:rPr>
          <w:rFonts w:ascii="仿宋_GB2312" w:eastAsia="仿宋_GB2312" w:hint="eastAsia"/>
          <w:sz w:val="32"/>
          <w:szCs w:val="32"/>
        </w:rPr>
        <w:t>万元，其中：一般债务限额</w:t>
      </w:r>
      <w:r>
        <w:rPr>
          <w:rFonts w:ascii="仿宋_GB2312" w:eastAsia="仿宋_GB2312" w:hAnsi="华文仿宋"/>
          <w:sz w:val="32"/>
          <w:szCs w:val="32"/>
        </w:rPr>
        <w:t>167573</w:t>
      </w:r>
      <w:r>
        <w:rPr>
          <w:rFonts w:ascii="仿宋_GB2312" w:eastAsia="仿宋_GB2312" w:hint="eastAsia"/>
          <w:sz w:val="32"/>
          <w:szCs w:val="32"/>
        </w:rPr>
        <w:t>万元、专项债务限额</w:t>
      </w:r>
      <w:r>
        <w:rPr>
          <w:rFonts w:ascii="仿宋_GB2312" w:eastAsia="仿宋_GB2312"/>
          <w:sz w:val="32"/>
          <w:szCs w:val="32"/>
        </w:rPr>
        <w:t>81904</w:t>
      </w:r>
      <w:r>
        <w:rPr>
          <w:rFonts w:ascii="仿宋_GB2312" w:eastAsia="仿宋_GB2312" w:hint="eastAsia"/>
          <w:sz w:val="32"/>
          <w:szCs w:val="32"/>
        </w:rPr>
        <w:t>万元；核定当年新增债务限额</w:t>
      </w:r>
      <w:r>
        <w:rPr>
          <w:rFonts w:ascii="仿宋_GB2312" w:eastAsia="仿宋_GB2312"/>
          <w:sz w:val="32"/>
          <w:szCs w:val="32"/>
        </w:rPr>
        <w:t>28879</w:t>
      </w:r>
      <w:r>
        <w:rPr>
          <w:rFonts w:ascii="仿宋_GB2312" w:eastAsia="仿宋_GB2312" w:hint="eastAsia"/>
          <w:sz w:val="32"/>
          <w:szCs w:val="32"/>
        </w:rPr>
        <w:t>万元。</w:t>
      </w:r>
    </w:p>
    <w:p w:rsidR="003C50B0" w:rsidRDefault="003C50B0" w:rsidP="005C3B8E">
      <w:pPr>
        <w:spacing w:line="560" w:lineRule="exact"/>
        <w:ind w:firstLine="645"/>
        <w:rPr>
          <w:rFonts w:ascii="仿宋_GB2312" w:eastAsia="仿宋_GB2312" w:hAnsi="仿宋"/>
          <w:spacing w:val="2"/>
          <w:sz w:val="32"/>
          <w:szCs w:val="32"/>
        </w:rPr>
      </w:pPr>
      <w:r>
        <w:rPr>
          <w:rFonts w:ascii="仿宋_GB2312" w:eastAsia="仿宋_GB2312" w:hAnsi="仿宋" w:hint="eastAsia"/>
          <w:spacing w:val="2"/>
          <w:sz w:val="32"/>
          <w:szCs w:val="32"/>
        </w:rPr>
        <w:t>截至</w:t>
      </w:r>
      <w:r>
        <w:rPr>
          <w:rFonts w:ascii="仿宋_GB2312" w:eastAsia="仿宋_GB2312" w:hAnsi="仿宋"/>
          <w:spacing w:val="2"/>
          <w:sz w:val="32"/>
          <w:szCs w:val="32"/>
        </w:rPr>
        <w:t>2019</w:t>
      </w:r>
      <w:r>
        <w:rPr>
          <w:rFonts w:ascii="仿宋_GB2312" w:eastAsia="仿宋_GB2312" w:hAnsi="仿宋" w:hint="eastAsia"/>
          <w:spacing w:val="2"/>
          <w:sz w:val="32"/>
          <w:szCs w:val="32"/>
        </w:rPr>
        <w:t>年底，我县地方政府债务余额</w:t>
      </w:r>
      <w:r>
        <w:rPr>
          <w:rFonts w:ascii="仿宋_GB2312" w:eastAsia="仿宋_GB2312" w:hAnsi="仿宋"/>
          <w:spacing w:val="2"/>
          <w:sz w:val="32"/>
          <w:szCs w:val="32"/>
        </w:rPr>
        <w:t>212231</w:t>
      </w:r>
      <w:r>
        <w:rPr>
          <w:rFonts w:ascii="仿宋_GB2312" w:eastAsia="仿宋_GB2312" w:hAnsi="仿宋" w:hint="eastAsia"/>
          <w:spacing w:val="2"/>
          <w:sz w:val="32"/>
          <w:szCs w:val="32"/>
        </w:rPr>
        <w:t>万元（其中一般债务</w:t>
      </w:r>
      <w:r>
        <w:rPr>
          <w:rFonts w:ascii="仿宋_GB2312" w:eastAsia="仿宋_GB2312" w:hAnsi="仿宋"/>
          <w:spacing w:val="2"/>
          <w:sz w:val="32"/>
          <w:szCs w:val="32"/>
        </w:rPr>
        <w:t>152893</w:t>
      </w:r>
      <w:r>
        <w:rPr>
          <w:rFonts w:ascii="仿宋_GB2312" w:eastAsia="仿宋_GB2312" w:hAnsi="仿宋" w:hint="eastAsia"/>
          <w:spacing w:val="2"/>
          <w:sz w:val="32"/>
          <w:szCs w:val="32"/>
        </w:rPr>
        <w:t>万元、专项债务</w:t>
      </w:r>
      <w:r>
        <w:rPr>
          <w:rFonts w:ascii="仿宋_GB2312" w:eastAsia="仿宋_GB2312" w:hAnsi="仿宋"/>
          <w:spacing w:val="2"/>
          <w:sz w:val="32"/>
          <w:szCs w:val="32"/>
        </w:rPr>
        <w:t>59338</w:t>
      </w:r>
      <w:r>
        <w:rPr>
          <w:rFonts w:ascii="仿宋_GB2312" w:eastAsia="仿宋_GB2312" w:hAnsi="仿宋" w:hint="eastAsia"/>
          <w:spacing w:val="2"/>
          <w:sz w:val="32"/>
          <w:szCs w:val="32"/>
        </w:rPr>
        <w:t>万元）。</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b/>
          <w:spacing w:val="2"/>
          <w:sz w:val="32"/>
          <w:szCs w:val="32"/>
        </w:rPr>
        <w:t>2.</w:t>
      </w:r>
      <w:r>
        <w:rPr>
          <w:rFonts w:ascii="仿宋_GB2312" w:eastAsia="仿宋_GB2312" w:hAnsi="仿宋" w:hint="eastAsia"/>
          <w:b/>
          <w:spacing w:val="2"/>
          <w:sz w:val="32"/>
          <w:szCs w:val="32"/>
        </w:rPr>
        <w:t>当年新增地方政府债券的使用情况。</w:t>
      </w:r>
      <w:r>
        <w:rPr>
          <w:rFonts w:ascii="仿宋_GB2312" w:eastAsia="仿宋_GB2312" w:hAnsi="仿宋" w:hint="eastAsia"/>
          <w:spacing w:val="2"/>
          <w:sz w:val="32"/>
          <w:szCs w:val="32"/>
        </w:rPr>
        <w:t>当年新增地方政府债券的使用情况。</w:t>
      </w:r>
      <w:r>
        <w:rPr>
          <w:rFonts w:ascii="仿宋_GB2312" w:eastAsia="仿宋_GB2312" w:hAnsi="仿宋"/>
          <w:spacing w:val="2"/>
          <w:sz w:val="32"/>
          <w:szCs w:val="32"/>
        </w:rPr>
        <w:t>2019</w:t>
      </w:r>
      <w:r>
        <w:rPr>
          <w:rFonts w:ascii="仿宋_GB2312" w:eastAsia="仿宋_GB2312" w:hAnsi="仿宋" w:hint="eastAsia"/>
          <w:spacing w:val="2"/>
          <w:sz w:val="32"/>
          <w:szCs w:val="32"/>
        </w:rPr>
        <w:t>年我县新增地方政府一般债券</w:t>
      </w:r>
      <w:r>
        <w:rPr>
          <w:rFonts w:ascii="仿宋_GB2312" w:eastAsia="仿宋_GB2312" w:hAnsi="仿宋"/>
          <w:spacing w:val="2"/>
          <w:sz w:val="32"/>
          <w:szCs w:val="32"/>
        </w:rPr>
        <w:t>18012</w:t>
      </w:r>
      <w:r>
        <w:rPr>
          <w:rFonts w:ascii="仿宋_GB2312" w:eastAsia="仿宋_GB2312" w:hAnsi="仿宋" w:hint="eastAsia"/>
          <w:spacing w:val="2"/>
          <w:sz w:val="32"/>
          <w:szCs w:val="32"/>
        </w:rPr>
        <w:t>万元，主要用于以下项目：建宁县城区市政道路建设</w:t>
      </w:r>
      <w:r>
        <w:rPr>
          <w:rFonts w:ascii="仿宋_GB2312" w:eastAsia="仿宋_GB2312" w:hAnsi="仿宋"/>
          <w:spacing w:val="2"/>
          <w:sz w:val="32"/>
          <w:szCs w:val="32"/>
        </w:rPr>
        <w:t>4000</w:t>
      </w:r>
      <w:r>
        <w:rPr>
          <w:rFonts w:ascii="仿宋_GB2312" w:eastAsia="仿宋_GB2312" w:hAnsi="仿宋" w:hint="eastAsia"/>
          <w:spacing w:val="2"/>
          <w:sz w:val="32"/>
          <w:szCs w:val="32"/>
        </w:rPr>
        <w:t>万元、建宁县高速西互通（市政段）及闽江源路至火车南站道路建设项目</w:t>
      </w:r>
      <w:r>
        <w:rPr>
          <w:rFonts w:ascii="仿宋_GB2312" w:eastAsia="仿宋_GB2312" w:hAnsi="仿宋"/>
          <w:spacing w:val="2"/>
          <w:sz w:val="32"/>
          <w:szCs w:val="32"/>
        </w:rPr>
        <w:t>4000</w:t>
      </w:r>
      <w:r>
        <w:rPr>
          <w:rFonts w:ascii="仿宋_GB2312" w:eastAsia="仿宋_GB2312" w:hAnsi="仿宋" w:hint="eastAsia"/>
          <w:spacing w:val="2"/>
          <w:sz w:val="32"/>
          <w:szCs w:val="32"/>
        </w:rPr>
        <w:t>万元、建宁县城区绿道建设项目</w:t>
      </w:r>
      <w:r>
        <w:rPr>
          <w:rFonts w:ascii="仿宋_GB2312" w:eastAsia="仿宋_GB2312" w:hAnsi="仿宋"/>
          <w:spacing w:val="2"/>
          <w:sz w:val="32"/>
          <w:szCs w:val="32"/>
        </w:rPr>
        <w:t>2400</w:t>
      </w:r>
      <w:r>
        <w:rPr>
          <w:rFonts w:ascii="仿宋_GB2312" w:eastAsia="仿宋_GB2312" w:hAnsi="仿宋" w:hint="eastAsia"/>
          <w:spacing w:val="2"/>
          <w:sz w:val="32"/>
          <w:szCs w:val="32"/>
        </w:rPr>
        <w:t>万元、建宁县全域旅游建设项目</w:t>
      </w:r>
      <w:r>
        <w:rPr>
          <w:rFonts w:ascii="仿宋_GB2312" w:eastAsia="仿宋_GB2312" w:hAnsi="仿宋"/>
          <w:spacing w:val="2"/>
          <w:sz w:val="32"/>
          <w:szCs w:val="32"/>
        </w:rPr>
        <w:t>1000</w:t>
      </w:r>
      <w:r>
        <w:rPr>
          <w:rFonts w:ascii="仿宋_GB2312" w:eastAsia="仿宋_GB2312" w:hAnsi="仿宋" w:hint="eastAsia"/>
          <w:spacing w:val="2"/>
          <w:sz w:val="32"/>
          <w:szCs w:val="32"/>
        </w:rPr>
        <w:t>万元、</w:t>
      </w:r>
      <w:r>
        <w:rPr>
          <w:rFonts w:ascii="仿宋_GB2312" w:eastAsia="仿宋_GB2312" w:hAnsi="仿宋_GB2312" w:cs="仿宋_GB2312" w:hint="eastAsia"/>
          <w:kern w:val="0"/>
          <w:sz w:val="32"/>
          <w:szCs w:val="32"/>
        </w:rPr>
        <w:t>莆炎高速公路建宁西互通连接线项目</w:t>
      </w:r>
      <w:r>
        <w:rPr>
          <w:rFonts w:ascii="仿宋_GB2312" w:eastAsia="仿宋_GB2312" w:hAnsi="仿宋"/>
          <w:spacing w:val="2"/>
          <w:sz w:val="32"/>
          <w:szCs w:val="32"/>
        </w:rPr>
        <w:t>4000</w:t>
      </w:r>
      <w:r>
        <w:rPr>
          <w:rFonts w:ascii="仿宋_GB2312" w:eastAsia="仿宋_GB2312" w:hAnsi="仿宋" w:hint="eastAsia"/>
          <w:spacing w:val="2"/>
          <w:sz w:val="32"/>
          <w:szCs w:val="32"/>
        </w:rPr>
        <w:t>万元、农村公路“单改双”建设项目</w:t>
      </w:r>
      <w:r>
        <w:rPr>
          <w:rFonts w:ascii="仿宋_GB2312" w:eastAsia="仿宋_GB2312" w:hAnsi="仿宋"/>
          <w:spacing w:val="2"/>
          <w:sz w:val="32"/>
          <w:szCs w:val="32"/>
        </w:rPr>
        <w:t>2612</w:t>
      </w:r>
      <w:r>
        <w:rPr>
          <w:rFonts w:ascii="仿宋_GB2312" w:eastAsia="仿宋_GB2312" w:hAnsi="仿宋" w:hint="eastAsia"/>
          <w:spacing w:val="2"/>
          <w:sz w:val="32"/>
          <w:szCs w:val="32"/>
        </w:rPr>
        <w:t>万元。新增地方政府专项债券</w:t>
      </w:r>
      <w:r>
        <w:rPr>
          <w:rFonts w:ascii="仿宋_GB2312" w:eastAsia="仿宋_GB2312" w:hAnsi="仿宋"/>
          <w:spacing w:val="2"/>
          <w:sz w:val="32"/>
          <w:szCs w:val="32"/>
        </w:rPr>
        <w:t>10000</w:t>
      </w:r>
      <w:r>
        <w:rPr>
          <w:rFonts w:ascii="仿宋_GB2312" w:eastAsia="仿宋_GB2312" w:hAnsi="仿宋" w:hint="eastAsia"/>
          <w:spacing w:val="2"/>
          <w:sz w:val="32"/>
          <w:szCs w:val="32"/>
        </w:rPr>
        <w:t>万元，全部是土地储备专项债券，用于建宁县濉溪镇河东、黄舟坊地块</w:t>
      </w:r>
      <w:r>
        <w:rPr>
          <w:rFonts w:ascii="仿宋_GB2312" w:eastAsia="仿宋_GB2312" w:hAnsi="仿宋"/>
          <w:spacing w:val="2"/>
          <w:sz w:val="32"/>
          <w:szCs w:val="32"/>
        </w:rPr>
        <w:t>10000</w:t>
      </w:r>
      <w:r>
        <w:rPr>
          <w:rFonts w:ascii="仿宋_GB2312" w:eastAsia="仿宋_GB2312" w:hAnsi="仿宋" w:hint="eastAsia"/>
          <w:spacing w:val="2"/>
          <w:sz w:val="32"/>
          <w:szCs w:val="32"/>
        </w:rPr>
        <w:t>万元。</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b/>
          <w:bCs/>
          <w:spacing w:val="2"/>
          <w:sz w:val="32"/>
          <w:szCs w:val="32"/>
        </w:rPr>
        <w:t>3.</w:t>
      </w:r>
      <w:r>
        <w:rPr>
          <w:rFonts w:ascii="仿宋_GB2312" w:eastAsia="仿宋_GB2312" w:hAnsi="仿宋" w:hint="eastAsia"/>
          <w:b/>
          <w:bCs/>
          <w:spacing w:val="2"/>
          <w:sz w:val="32"/>
          <w:szCs w:val="32"/>
        </w:rPr>
        <w:t>地方政府性债务偿还情况。</w:t>
      </w:r>
      <w:r>
        <w:rPr>
          <w:rFonts w:ascii="仿宋_GB2312" w:eastAsia="仿宋_GB2312" w:hAnsi="仿宋" w:hint="eastAsia"/>
          <w:spacing w:val="2"/>
          <w:sz w:val="32"/>
          <w:szCs w:val="32"/>
        </w:rPr>
        <w:t>政府负有偿还责任的债务</w:t>
      </w:r>
      <w:r>
        <w:rPr>
          <w:rFonts w:ascii="仿宋_GB2312" w:eastAsia="仿宋_GB2312" w:hAnsi="仿宋"/>
          <w:spacing w:val="2"/>
          <w:sz w:val="32"/>
          <w:szCs w:val="32"/>
        </w:rPr>
        <w:t>2019</w:t>
      </w:r>
      <w:r>
        <w:rPr>
          <w:rFonts w:ascii="仿宋_GB2312" w:eastAsia="仿宋_GB2312" w:hAnsi="仿宋" w:hint="eastAsia"/>
          <w:spacing w:val="2"/>
          <w:sz w:val="32"/>
          <w:szCs w:val="32"/>
        </w:rPr>
        <w:t>年偿还</w:t>
      </w:r>
      <w:r>
        <w:rPr>
          <w:rFonts w:ascii="仿宋_GB2312" w:eastAsia="仿宋_GB2312" w:hAnsi="仿宋"/>
          <w:spacing w:val="2"/>
          <w:sz w:val="32"/>
          <w:szCs w:val="32"/>
        </w:rPr>
        <w:t>7550</w:t>
      </w:r>
      <w:r>
        <w:rPr>
          <w:rFonts w:ascii="仿宋_GB2312" w:eastAsia="仿宋_GB2312" w:hAnsi="仿宋" w:hint="eastAsia"/>
          <w:spacing w:val="2"/>
          <w:sz w:val="32"/>
          <w:szCs w:val="32"/>
        </w:rPr>
        <w:t>万元，主要是置换债券归还</w:t>
      </w:r>
      <w:r>
        <w:rPr>
          <w:rFonts w:ascii="仿宋_GB2312" w:eastAsia="仿宋_GB2312" w:hAnsi="仿宋"/>
          <w:spacing w:val="2"/>
          <w:sz w:val="32"/>
          <w:szCs w:val="32"/>
        </w:rPr>
        <w:t>7550</w:t>
      </w:r>
      <w:r>
        <w:rPr>
          <w:rFonts w:ascii="仿宋_GB2312" w:eastAsia="仿宋_GB2312" w:hAnsi="仿宋" w:hint="eastAsia"/>
          <w:spacing w:val="2"/>
          <w:sz w:val="32"/>
          <w:szCs w:val="32"/>
        </w:rPr>
        <w:t>万元。</w:t>
      </w:r>
    </w:p>
    <w:p w:rsidR="003C50B0" w:rsidRDefault="003C50B0" w:rsidP="00522C2C">
      <w:pPr>
        <w:spacing w:line="560" w:lineRule="exact"/>
        <w:ind w:firstLineChars="200" w:firstLine="31680"/>
        <w:rPr>
          <w:rFonts w:ascii="楷体_GB2312" w:eastAsia="楷体_GB2312" w:hAnsi="仿宋"/>
          <w:b/>
          <w:spacing w:val="2"/>
          <w:sz w:val="32"/>
          <w:szCs w:val="32"/>
        </w:rPr>
      </w:pPr>
      <w:r>
        <w:rPr>
          <w:rFonts w:ascii="楷体_GB2312" w:eastAsia="楷体_GB2312" w:hAnsi="仿宋" w:hint="eastAsia"/>
          <w:b/>
          <w:spacing w:val="2"/>
          <w:sz w:val="32"/>
          <w:szCs w:val="32"/>
        </w:rPr>
        <w:t>（六）地方政府隐性债务情况</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b/>
          <w:bCs/>
          <w:spacing w:val="2"/>
          <w:sz w:val="32"/>
          <w:szCs w:val="32"/>
        </w:rPr>
        <w:t>1.</w:t>
      </w:r>
      <w:r>
        <w:rPr>
          <w:rFonts w:ascii="仿宋_GB2312" w:eastAsia="仿宋_GB2312" w:hAnsi="仿宋" w:hint="eastAsia"/>
          <w:b/>
          <w:bCs/>
          <w:spacing w:val="2"/>
          <w:sz w:val="32"/>
          <w:szCs w:val="32"/>
        </w:rPr>
        <w:t>截至</w:t>
      </w:r>
      <w:r>
        <w:rPr>
          <w:rFonts w:ascii="仿宋_GB2312" w:eastAsia="仿宋_GB2312" w:hAnsi="仿宋"/>
          <w:b/>
          <w:bCs/>
          <w:spacing w:val="2"/>
          <w:sz w:val="32"/>
          <w:szCs w:val="32"/>
        </w:rPr>
        <w:t>2019</w:t>
      </w:r>
      <w:r>
        <w:rPr>
          <w:rFonts w:ascii="仿宋_GB2312" w:eastAsia="仿宋_GB2312" w:hAnsi="仿宋" w:hint="eastAsia"/>
          <w:b/>
          <w:bCs/>
          <w:spacing w:val="2"/>
          <w:sz w:val="32"/>
          <w:szCs w:val="32"/>
        </w:rPr>
        <w:t>年</w:t>
      </w:r>
      <w:r>
        <w:rPr>
          <w:rFonts w:ascii="仿宋_GB2312" w:eastAsia="仿宋_GB2312" w:hAnsi="仿宋"/>
          <w:b/>
          <w:bCs/>
          <w:spacing w:val="2"/>
          <w:sz w:val="32"/>
          <w:szCs w:val="32"/>
        </w:rPr>
        <w:t>12</w:t>
      </w:r>
      <w:r>
        <w:rPr>
          <w:rFonts w:ascii="仿宋_GB2312" w:eastAsia="仿宋_GB2312" w:hAnsi="仿宋" w:hint="eastAsia"/>
          <w:b/>
          <w:bCs/>
          <w:spacing w:val="2"/>
          <w:sz w:val="32"/>
          <w:szCs w:val="32"/>
        </w:rPr>
        <w:t>月底政府隐性债务。</w:t>
      </w:r>
      <w:r>
        <w:rPr>
          <w:rFonts w:ascii="仿宋_GB2312" w:eastAsia="仿宋_GB2312" w:hAnsi="仿宋" w:hint="eastAsia"/>
          <w:spacing w:val="2"/>
          <w:sz w:val="32"/>
          <w:szCs w:val="32"/>
        </w:rPr>
        <w:t>截至</w:t>
      </w:r>
      <w:r>
        <w:rPr>
          <w:rFonts w:ascii="仿宋_GB2312" w:eastAsia="仿宋_GB2312" w:hAnsi="仿宋"/>
          <w:spacing w:val="2"/>
          <w:sz w:val="32"/>
          <w:szCs w:val="32"/>
        </w:rPr>
        <w:t>2019</w:t>
      </w:r>
      <w:r>
        <w:rPr>
          <w:rFonts w:ascii="仿宋_GB2312" w:eastAsia="仿宋_GB2312" w:hAnsi="仿宋" w:hint="eastAsia"/>
          <w:spacing w:val="2"/>
          <w:sz w:val="32"/>
          <w:szCs w:val="32"/>
        </w:rPr>
        <w:t>年</w:t>
      </w:r>
      <w:r>
        <w:rPr>
          <w:rFonts w:ascii="仿宋_GB2312" w:eastAsia="仿宋_GB2312" w:hAnsi="仿宋"/>
          <w:spacing w:val="2"/>
          <w:sz w:val="32"/>
          <w:szCs w:val="32"/>
        </w:rPr>
        <w:t>12</w:t>
      </w:r>
      <w:r>
        <w:rPr>
          <w:rFonts w:ascii="仿宋_GB2312" w:eastAsia="仿宋_GB2312" w:hAnsi="仿宋" w:hint="eastAsia"/>
          <w:spacing w:val="2"/>
          <w:sz w:val="32"/>
          <w:szCs w:val="32"/>
        </w:rPr>
        <w:t>月底，我县地方政府隐性债务余额</w:t>
      </w:r>
      <w:r>
        <w:rPr>
          <w:rFonts w:ascii="仿宋_GB2312" w:eastAsia="仿宋_GB2312" w:hAnsi="仿宋"/>
          <w:spacing w:val="2"/>
          <w:sz w:val="32"/>
          <w:szCs w:val="32"/>
        </w:rPr>
        <w:t>56156.54</w:t>
      </w:r>
      <w:r>
        <w:rPr>
          <w:rFonts w:ascii="仿宋_GB2312" w:eastAsia="仿宋_GB2312" w:hAnsi="仿宋" w:hint="eastAsia"/>
          <w:spacing w:val="2"/>
          <w:sz w:val="32"/>
          <w:szCs w:val="32"/>
        </w:rPr>
        <w:t>万元。其中融资平台公司等企事业单位债务余额</w:t>
      </w:r>
      <w:r>
        <w:rPr>
          <w:rFonts w:ascii="仿宋_GB2312" w:eastAsia="仿宋_GB2312" w:hAnsi="仿宋"/>
          <w:spacing w:val="2"/>
          <w:sz w:val="32"/>
          <w:szCs w:val="32"/>
        </w:rPr>
        <w:t>45674.5</w:t>
      </w:r>
      <w:r>
        <w:rPr>
          <w:rFonts w:ascii="仿宋_GB2312" w:eastAsia="仿宋_GB2312" w:hAnsi="仿宋" w:hint="eastAsia"/>
          <w:spacing w:val="2"/>
          <w:sz w:val="32"/>
          <w:szCs w:val="32"/>
        </w:rPr>
        <w:t>万元万元，主要涉及：易地扶贫搬迁涉及的专项基金</w:t>
      </w:r>
      <w:r>
        <w:rPr>
          <w:rFonts w:ascii="仿宋_GB2312" w:eastAsia="仿宋_GB2312" w:hAnsi="仿宋"/>
          <w:spacing w:val="2"/>
          <w:sz w:val="32"/>
          <w:szCs w:val="32"/>
        </w:rPr>
        <w:t>499.5</w:t>
      </w:r>
      <w:r>
        <w:rPr>
          <w:rFonts w:ascii="仿宋_GB2312" w:eastAsia="仿宋_GB2312" w:hAnsi="仿宋" w:hint="eastAsia"/>
          <w:spacing w:val="2"/>
          <w:sz w:val="32"/>
          <w:szCs w:val="32"/>
        </w:rPr>
        <w:t>万元，农发专项建设基金</w:t>
      </w:r>
      <w:r>
        <w:rPr>
          <w:rFonts w:ascii="仿宋_GB2312" w:eastAsia="仿宋_GB2312" w:hAnsi="仿宋"/>
          <w:spacing w:val="2"/>
          <w:sz w:val="32"/>
          <w:szCs w:val="32"/>
        </w:rPr>
        <w:t>23200</w:t>
      </w:r>
      <w:r>
        <w:rPr>
          <w:rFonts w:ascii="仿宋_GB2312" w:eastAsia="仿宋_GB2312" w:hAnsi="仿宋" w:hint="eastAsia"/>
          <w:spacing w:val="2"/>
          <w:sz w:val="32"/>
          <w:szCs w:val="32"/>
        </w:rPr>
        <w:t>万元、浦梅铁路资本金国开专项基金</w:t>
      </w:r>
      <w:r>
        <w:rPr>
          <w:rFonts w:ascii="仿宋_GB2312" w:eastAsia="仿宋_GB2312" w:hAnsi="仿宋"/>
          <w:spacing w:val="2"/>
          <w:sz w:val="32"/>
          <w:szCs w:val="32"/>
        </w:rPr>
        <w:t>20600</w:t>
      </w:r>
      <w:r>
        <w:rPr>
          <w:rFonts w:ascii="仿宋_GB2312" w:eastAsia="仿宋_GB2312" w:hAnsi="仿宋" w:hint="eastAsia"/>
          <w:spacing w:val="2"/>
          <w:sz w:val="32"/>
          <w:szCs w:val="32"/>
        </w:rPr>
        <w:t>万元、政策性粮</w:t>
      </w:r>
      <w:r w:rsidRPr="00125653">
        <w:rPr>
          <w:rFonts w:ascii="仿宋_GB2312" w:eastAsia="仿宋_GB2312" w:hint="eastAsia"/>
          <w:spacing w:val="-8"/>
          <w:sz w:val="32"/>
          <w:szCs w:val="32"/>
        </w:rPr>
        <w:t>食财务挂账剥离贷款</w:t>
      </w:r>
      <w:r w:rsidRPr="00125653">
        <w:rPr>
          <w:rFonts w:ascii="仿宋_GB2312" w:eastAsia="仿宋_GB2312"/>
          <w:spacing w:val="-8"/>
          <w:sz w:val="32"/>
          <w:szCs w:val="32"/>
        </w:rPr>
        <w:t>1375</w:t>
      </w:r>
      <w:r w:rsidRPr="00125653">
        <w:rPr>
          <w:rFonts w:ascii="仿宋_GB2312" w:eastAsia="仿宋_GB2312" w:hint="eastAsia"/>
          <w:spacing w:val="-8"/>
          <w:sz w:val="32"/>
          <w:szCs w:val="32"/>
        </w:rPr>
        <w:t>万元。涉及支出责任余额</w:t>
      </w:r>
      <w:r w:rsidRPr="00125653">
        <w:rPr>
          <w:rFonts w:ascii="仿宋_GB2312" w:eastAsia="仿宋_GB2312"/>
          <w:spacing w:val="-8"/>
          <w:sz w:val="32"/>
          <w:szCs w:val="32"/>
        </w:rPr>
        <w:t>10482.04</w:t>
      </w:r>
      <w:r w:rsidRPr="00125653">
        <w:rPr>
          <w:rFonts w:ascii="仿宋_GB2312" w:eastAsia="仿宋_GB2312" w:hint="eastAsia"/>
          <w:spacing w:val="-8"/>
          <w:sz w:val="32"/>
          <w:szCs w:val="32"/>
        </w:rPr>
        <w:t>万元，主要为：建宁县旅游基础设施综合开发</w:t>
      </w:r>
      <w:r w:rsidRPr="00125653">
        <w:rPr>
          <w:rFonts w:ascii="仿宋_GB2312" w:eastAsia="仿宋_GB2312"/>
          <w:spacing w:val="-8"/>
          <w:sz w:val="32"/>
          <w:szCs w:val="32"/>
        </w:rPr>
        <w:t>PPP</w:t>
      </w:r>
      <w:r w:rsidRPr="00125653">
        <w:rPr>
          <w:rFonts w:ascii="仿宋_GB2312" w:eastAsia="仿宋_GB2312" w:hint="eastAsia"/>
          <w:spacing w:val="-8"/>
          <w:sz w:val="32"/>
          <w:szCs w:val="32"/>
        </w:rPr>
        <w:t>项目</w:t>
      </w:r>
      <w:r w:rsidRPr="00125653">
        <w:rPr>
          <w:rFonts w:ascii="仿宋_GB2312" w:eastAsia="仿宋_GB2312"/>
          <w:spacing w:val="-8"/>
          <w:sz w:val="32"/>
          <w:szCs w:val="32"/>
        </w:rPr>
        <w:t>10482.04</w:t>
      </w:r>
      <w:r w:rsidRPr="00125653">
        <w:rPr>
          <w:rFonts w:ascii="仿宋_GB2312" w:eastAsia="仿宋_GB2312" w:hint="eastAsia"/>
          <w:spacing w:val="-8"/>
          <w:sz w:val="32"/>
          <w:szCs w:val="32"/>
        </w:rPr>
        <w:t>万元。</w:t>
      </w:r>
    </w:p>
    <w:p w:rsidR="003C50B0" w:rsidRDefault="003C50B0" w:rsidP="005C3B8E">
      <w:pPr>
        <w:spacing w:line="560" w:lineRule="exact"/>
        <w:rPr>
          <w:rFonts w:ascii="仿宋_GB2312" w:eastAsia="仿宋_GB2312" w:hAnsi="仿宋"/>
          <w:spacing w:val="2"/>
          <w:sz w:val="32"/>
          <w:szCs w:val="32"/>
        </w:rPr>
      </w:pPr>
      <w:r>
        <w:rPr>
          <w:rFonts w:ascii="仿宋_GB2312" w:eastAsia="仿宋_GB2312" w:hAnsi="仿宋"/>
          <w:b/>
          <w:bCs/>
          <w:spacing w:val="2"/>
          <w:sz w:val="32"/>
          <w:szCs w:val="32"/>
        </w:rPr>
        <w:t xml:space="preserve">    2.2019</w:t>
      </w:r>
      <w:r>
        <w:rPr>
          <w:rFonts w:ascii="仿宋_GB2312" w:eastAsia="仿宋_GB2312" w:hAnsi="仿宋" w:hint="eastAsia"/>
          <w:b/>
          <w:bCs/>
          <w:spacing w:val="2"/>
          <w:sz w:val="32"/>
          <w:szCs w:val="32"/>
        </w:rPr>
        <w:t>年地方政府隐性债务化解计划。</w:t>
      </w:r>
      <w:r>
        <w:rPr>
          <w:rFonts w:ascii="仿宋_GB2312" w:eastAsia="仿宋_GB2312" w:hAnsi="仿宋" w:hint="eastAsia"/>
          <w:spacing w:val="2"/>
          <w:sz w:val="32"/>
          <w:szCs w:val="32"/>
        </w:rPr>
        <w:t>我县</w:t>
      </w:r>
      <w:r>
        <w:rPr>
          <w:rFonts w:ascii="仿宋_GB2312" w:eastAsia="仿宋_GB2312" w:hAnsi="仿宋"/>
          <w:spacing w:val="2"/>
          <w:sz w:val="32"/>
          <w:szCs w:val="32"/>
        </w:rPr>
        <w:t>2019</w:t>
      </w:r>
      <w:r>
        <w:rPr>
          <w:rFonts w:ascii="仿宋_GB2312" w:eastAsia="仿宋_GB2312" w:hAnsi="仿宋" w:hint="eastAsia"/>
          <w:spacing w:val="2"/>
          <w:sz w:val="32"/>
          <w:szCs w:val="32"/>
        </w:rPr>
        <w:t>年计划化解地方政府隐性债务</w:t>
      </w:r>
      <w:r>
        <w:rPr>
          <w:rFonts w:ascii="仿宋_GB2312" w:eastAsia="仿宋_GB2312" w:hAnsi="仿宋"/>
          <w:spacing w:val="2"/>
          <w:sz w:val="32"/>
          <w:szCs w:val="32"/>
        </w:rPr>
        <w:t>9137.06</w:t>
      </w:r>
      <w:r>
        <w:rPr>
          <w:rFonts w:ascii="仿宋_GB2312" w:eastAsia="仿宋_GB2312" w:hAnsi="仿宋" w:hint="eastAsia"/>
          <w:spacing w:val="2"/>
          <w:sz w:val="32"/>
          <w:szCs w:val="32"/>
        </w:rPr>
        <w:t>万元，具体为：归还建宁县城关至武调火车站公路</w:t>
      </w:r>
      <w:r>
        <w:rPr>
          <w:rFonts w:ascii="仿宋_GB2312" w:eastAsia="仿宋_GB2312" w:hAnsi="仿宋"/>
          <w:spacing w:val="2"/>
          <w:sz w:val="32"/>
          <w:szCs w:val="32"/>
        </w:rPr>
        <w:t>(</w:t>
      </w:r>
      <w:r>
        <w:rPr>
          <w:rFonts w:ascii="仿宋_GB2312" w:eastAsia="仿宋_GB2312" w:hAnsi="仿宋" w:hint="eastAsia"/>
          <w:spacing w:val="2"/>
          <w:sz w:val="32"/>
          <w:szCs w:val="32"/>
        </w:rPr>
        <w:t>含武调至横口公路</w:t>
      </w:r>
      <w:r>
        <w:rPr>
          <w:rFonts w:ascii="仿宋_GB2312" w:eastAsia="仿宋_GB2312" w:hAnsi="仿宋"/>
          <w:spacing w:val="2"/>
          <w:sz w:val="32"/>
          <w:szCs w:val="32"/>
        </w:rPr>
        <w:t>)</w:t>
      </w:r>
      <w:r>
        <w:rPr>
          <w:rFonts w:ascii="仿宋_GB2312" w:eastAsia="仿宋_GB2312" w:hAnsi="仿宋" w:hint="eastAsia"/>
          <w:spacing w:val="2"/>
          <w:sz w:val="32"/>
          <w:szCs w:val="32"/>
        </w:rPr>
        <w:t>新建工程项目</w:t>
      </w:r>
      <w:r>
        <w:rPr>
          <w:rFonts w:ascii="仿宋_GB2312" w:eastAsia="仿宋_GB2312" w:hAnsi="仿宋"/>
          <w:spacing w:val="2"/>
          <w:sz w:val="32"/>
          <w:szCs w:val="32"/>
        </w:rPr>
        <w:t>3050</w:t>
      </w:r>
      <w:r>
        <w:rPr>
          <w:rFonts w:ascii="仿宋_GB2312" w:eastAsia="仿宋_GB2312" w:hAnsi="仿宋" w:hint="eastAsia"/>
          <w:spacing w:val="2"/>
          <w:sz w:val="32"/>
          <w:szCs w:val="32"/>
        </w:rPr>
        <w:t>万元、建宁高速连接线东侧塔下临溪地块建设</w:t>
      </w:r>
      <w:r>
        <w:rPr>
          <w:rFonts w:ascii="仿宋_GB2312" w:eastAsia="仿宋_GB2312" w:hAnsi="仿宋"/>
          <w:spacing w:val="2"/>
          <w:sz w:val="32"/>
          <w:szCs w:val="32"/>
        </w:rPr>
        <w:t>1000</w:t>
      </w:r>
      <w:r>
        <w:rPr>
          <w:rFonts w:ascii="仿宋_GB2312" w:eastAsia="仿宋_GB2312" w:hAnsi="仿宋" w:hint="eastAsia"/>
          <w:spacing w:val="2"/>
          <w:sz w:val="32"/>
          <w:szCs w:val="32"/>
        </w:rPr>
        <w:t>万元（</w:t>
      </w:r>
      <w:r>
        <w:rPr>
          <w:rFonts w:ascii="仿宋_GB2312" w:eastAsia="仿宋_GB2312" w:hAnsi="仿宋"/>
          <w:spacing w:val="2"/>
          <w:sz w:val="32"/>
          <w:szCs w:val="32"/>
        </w:rPr>
        <w:t>2018</w:t>
      </w:r>
      <w:r>
        <w:rPr>
          <w:rFonts w:ascii="仿宋_GB2312" w:eastAsia="仿宋_GB2312" w:hAnsi="仿宋" w:hint="eastAsia"/>
          <w:spacing w:val="2"/>
          <w:sz w:val="32"/>
          <w:szCs w:val="32"/>
        </w:rPr>
        <w:t>年已提前归还），</w:t>
      </w:r>
      <w:r>
        <w:rPr>
          <w:rFonts w:ascii="仿宋_GB2312" w:eastAsia="仿宋_GB2312" w:hAnsi="仿宋"/>
          <w:spacing w:val="2"/>
          <w:sz w:val="32"/>
          <w:szCs w:val="32"/>
        </w:rPr>
        <w:t>2019</w:t>
      </w:r>
      <w:r>
        <w:rPr>
          <w:rFonts w:ascii="仿宋_GB2312" w:eastAsia="仿宋_GB2312" w:hAnsi="仿宋" w:hint="eastAsia"/>
          <w:spacing w:val="2"/>
          <w:sz w:val="32"/>
          <w:szCs w:val="32"/>
        </w:rPr>
        <w:t>年列入中长期支出事项的</w:t>
      </w:r>
      <w:r>
        <w:rPr>
          <w:rFonts w:ascii="仿宋_GB2312" w:eastAsia="仿宋_GB2312" w:hAnsi="仿宋"/>
          <w:spacing w:val="2"/>
          <w:sz w:val="32"/>
          <w:szCs w:val="32"/>
        </w:rPr>
        <w:t>PPP</w:t>
      </w:r>
      <w:r>
        <w:rPr>
          <w:rFonts w:ascii="仿宋_GB2312" w:eastAsia="仿宋_GB2312" w:hAnsi="仿宋" w:hint="eastAsia"/>
          <w:spacing w:val="2"/>
          <w:sz w:val="32"/>
          <w:szCs w:val="32"/>
        </w:rPr>
        <w:t>项目政府支出责任</w:t>
      </w:r>
      <w:r>
        <w:rPr>
          <w:rFonts w:ascii="仿宋_GB2312" w:eastAsia="仿宋_GB2312" w:hAnsi="仿宋"/>
          <w:spacing w:val="2"/>
          <w:sz w:val="32"/>
          <w:szCs w:val="32"/>
        </w:rPr>
        <w:t>5087.06</w:t>
      </w:r>
      <w:r>
        <w:rPr>
          <w:rFonts w:ascii="仿宋_GB2312" w:eastAsia="仿宋_GB2312" w:hAnsi="仿宋" w:hint="eastAsia"/>
          <w:spacing w:val="2"/>
          <w:sz w:val="32"/>
          <w:szCs w:val="32"/>
        </w:rPr>
        <w:t>万元。</w:t>
      </w:r>
      <w:r>
        <w:rPr>
          <w:rFonts w:ascii="仿宋_GB2312" w:eastAsia="仿宋_GB2312" w:hAnsi="仿宋"/>
          <w:spacing w:val="2"/>
          <w:sz w:val="32"/>
          <w:szCs w:val="32"/>
        </w:rPr>
        <w:t xml:space="preserve"> </w:t>
      </w:r>
    </w:p>
    <w:p w:rsidR="003C50B0" w:rsidRDefault="003C50B0" w:rsidP="005C3B8E">
      <w:pPr>
        <w:spacing w:line="560" w:lineRule="exact"/>
        <w:ind w:firstLine="658"/>
        <w:rPr>
          <w:rFonts w:ascii="仿宋_GB2312" w:eastAsia="仿宋_GB2312" w:hAnsi="仿宋"/>
          <w:b/>
          <w:spacing w:val="2"/>
          <w:sz w:val="32"/>
          <w:szCs w:val="32"/>
        </w:rPr>
      </w:pPr>
      <w:r>
        <w:rPr>
          <w:rFonts w:ascii="仿宋_GB2312" w:eastAsia="仿宋_GB2312" w:hAnsi="仿宋"/>
          <w:b/>
          <w:bCs/>
          <w:spacing w:val="2"/>
          <w:sz w:val="32"/>
          <w:szCs w:val="32"/>
        </w:rPr>
        <w:t>3.2019</w:t>
      </w:r>
      <w:r>
        <w:rPr>
          <w:rFonts w:ascii="仿宋_GB2312" w:eastAsia="仿宋_GB2312" w:hAnsi="仿宋" w:hint="eastAsia"/>
          <w:b/>
          <w:bCs/>
          <w:spacing w:val="2"/>
          <w:sz w:val="32"/>
          <w:szCs w:val="32"/>
        </w:rPr>
        <w:t>年地方政府隐性债务实际化解情况。</w:t>
      </w:r>
      <w:r>
        <w:rPr>
          <w:rFonts w:ascii="仿宋_GB2312" w:eastAsia="仿宋_GB2312" w:hAnsi="仿宋"/>
          <w:spacing w:val="2"/>
          <w:sz w:val="32"/>
          <w:szCs w:val="32"/>
        </w:rPr>
        <w:t>2019</w:t>
      </w:r>
      <w:r>
        <w:rPr>
          <w:rFonts w:ascii="仿宋_GB2312" w:eastAsia="仿宋_GB2312" w:hAnsi="仿宋" w:hint="eastAsia"/>
          <w:spacing w:val="2"/>
          <w:sz w:val="32"/>
          <w:szCs w:val="32"/>
        </w:rPr>
        <w:t>我县共化解隐性债务</w:t>
      </w:r>
      <w:r>
        <w:rPr>
          <w:rFonts w:ascii="仿宋_GB2312" w:eastAsia="仿宋_GB2312" w:hAnsi="仿宋"/>
          <w:spacing w:val="2"/>
          <w:sz w:val="32"/>
          <w:szCs w:val="32"/>
        </w:rPr>
        <w:t>23582.26</w:t>
      </w:r>
      <w:r>
        <w:rPr>
          <w:rFonts w:ascii="仿宋_GB2312" w:eastAsia="仿宋_GB2312" w:hAnsi="仿宋" w:hint="eastAsia"/>
          <w:spacing w:val="2"/>
          <w:sz w:val="32"/>
          <w:szCs w:val="32"/>
        </w:rPr>
        <w:t>万元，完成化解计划的</w:t>
      </w:r>
      <w:r>
        <w:rPr>
          <w:rFonts w:ascii="仿宋_GB2312" w:eastAsia="仿宋_GB2312" w:hAnsi="仿宋"/>
          <w:spacing w:val="2"/>
          <w:sz w:val="32"/>
          <w:szCs w:val="32"/>
        </w:rPr>
        <w:t>258.09%</w:t>
      </w:r>
      <w:r>
        <w:rPr>
          <w:rFonts w:ascii="仿宋_GB2312" w:eastAsia="仿宋_GB2312" w:hAnsi="仿宋" w:hint="eastAsia"/>
          <w:spacing w:val="2"/>
          <w:sz w:val="32"/>
          <w:szCs w:val="32"/>
        </w:rPr>
        <w:t>，具体为：归还建宁县城关至武调火车站公路</w:t>
      </w:r>
      <w:r>
        <w:rPr>
          <w:rFonts w:ascii="仿宋_GB2312" w:eastAsia="仿宋_GB2312" w:hAnsi="仿宋"/>
          <w:spacing w:val="2"/>
          <w:sz w:val="32"/>
          <w:szCs w:val="32"/>
        </w:rPr>
        <w:t>(</w:t>
      </w:r>
      <w:r>
        <w:rPr>
          <w:rFonts w:ascii="仿宋_GB2312" w:eastAsia="仿宋_GB2312" w:hAnsi="仿宋" w:hint="eastAsia"/>
          <w:spacing w:val="2"/>
          <w:sz w:val="32"/>
          <w:szCs w:val="32"/>
        </w:rPr>
        <w:t>含武调至横口公路</w:t>
      </w:r>
      <w:r>
        <w:rPr>
          <w:rFonts w:ascii="仿宋_GB2312" w:eastAsia="仿宋_GB2312" w:hAnsi="仿宋"/>
          <w:spacing w:val="2"/>
          <w:sz w:val="32"/>
          <w:szCs w:val="32"/>
        </w:rPr>
        <w:t>)</w:t>
      </w:r>
      <w:r>
        <w:rPr>
          <w:rFonts w:ascii="仿宋_GB2312" w:eastAsia="仿宋_GB2312" w:hAnsi="仿宋" w:hint="eastAsia"/>
          <w:spacing w:val="2"/>
          <w:sz w:val="32"/>
          <w:szCs w:val="32"/>
        </w:rPr>
        <w:t>新建工程项目</w:t>
      </w:r>
      <w:r>
        <w:rPr>
          <w:rFonts w:ascii="仿宋_GB2312" w:eastAsia="仿宋_GB2312" w:hAnsi="仿宋"/>
          <w:spacing w:val="2"/>
          <w:sz w:val="32"/>
          <w:szCs w:val="32"/>
        </w:rPr>
        <w:t>3050</w:t>
      </w:r>
      <w:r>
        <w:rPr>
          <w:rFonts w:ascii="仿宋_GB2312" w:eastAsia="仿宋_GB2312" w:hAnsi="仿宋" w:hint="eastAsia"/>
          <w:spacing w:val="2"/>
          <w:sz w:val="32"/>
          <w:szCs w:val="32"/>
        </w:rPr>
        <w:t>万元，国省干线纵八线福新至长吉公路新建工程项目认定为合规的</w:t>
      </w:r>
      <w:r>
        <w:rPr>
          <w:rFonts w:ascii="仿宋_GB2312" w:eastAsia="仿宋_GB2312" w:hAnsi="仿宋"/>
          <w:spacing w:val="2"/>
          <w:sz w:val="32"/>
          <w:szCs w:val="32"/>
        </w:rPr>
        <w:t>PPP</w:t>
      </w:r>
      <w:r>
        <w:rPr>
          <w:rFonts w:ascii="仿宋_GB2312" w:eastAsia="仿宋_GB2312" w:hAnsi="仿宋" w:hint="eastAsia"/>
          <w:spacing w:val="2"/>
          <w:sz w:val="32"/>
          <w:szCs w:val="32"/>
        </w:rPr>
        <w:t>项目化解</w:t>
      </w:r>
      <w:r>
        <w:rPr>
          <w:rFonts w:ascii="仿宋_GB2312" w:eastAsia="仿宋_GB2312" w:hAnsi="仿宋"/>
          <w:spacing w:val="2"/>
          <w:sz w:val="32"/>
          <w:szCs w:val="32"/>
        </w:rPr>
        <w:t>18048.6</w:t>
      </w:r>
      <w:r>
        <w:rPr>
          <w:rFonts w:ascii="仿宋_GB2312" w:eastAsia="仿宋_GB2312" w:hAnsi="仿宋" w:hint="eastAsia"/>
          <w:spacing w:val="2"/>
          <w:sz w:val="32"/>
          <w:szCs w:val="32"/>
        </w:rPr>
        <w:t>万元，</w:t>
      </w:r>
      <w:r>
        <w:rPr>
          <w:rFonts w:ascii="仿宋_GB2312" w:eastAsia="仿宋_GB2312" w:hAnsi="仿宋"/>
          <w:spacing w:val="2"/>
          <w:sz w:val="32"/>
          <w:szCs w:val="32"/>
        </w:rPr>
        <w:t>2019</w:t>
      </w:r>
      <w:r>
        <w:rPr>
          <w:rFonts w:ascii="仿宋_GB2312" w:eastAsia="仿宋_GB2312" w:hAnsi="仿宋" w:hint="eastAsia"/>
          <w:spacing w:val="2"/>
          <w:sz w:val="32"/>
          <w:szCs w:val="32"/>
        </w:rPr>
        <w:t>年</w:t>
      </w:r>
      <w:r>
        <w:rPr>
          <w:rFonts w:ascii="仿宋_GB2312" w:eastAsia="仿宋_GB2312" w:hAnsi="仿宋"/>
          <w:spacing w:val="2"/>
          <w:sz w:val="32"/>
          <w:szCs w:val="32"/>
        </w:rPr>
        <w:t>PPP</w:t>
      </w:r>
      <w:r>
        <w:rPr>
          <w:rFonts w:ascii="仿宋_GB2312" w:eastAsia="仿宋_GB2312" w:hAnsi="仿宋" w:hint="eastAsia"/>
          <w:spacing w:val="2"/>
          <w:sz w:val="32"/>
          <w:szCs w:val="32"/>
        </w:rPr>
        <w:t>项目政府支出责任</w:t>
      </w:r>
      <w:r>
        <w:rPr>
          <w:rFonts w:ascii="仿宋_GB2312" w:eastAsia="仿宋_GB2312" w:hAnsi="仿宋"/>
          <w:spacing w:val="2"/>
          <w:sz w:val="32"/>
          <w:szCs w:val="32"/>
        </w:rPr>
        <w:t>2483.66</w:t>
      </w:r>
      <w:r>
        <w:rPr>
          <w:rFonts w:ascii="仿宋_GB2312" w:eastAsia="仿宋_GB2312" w:hAnsi="仿宋" w:hint="eastAsia"/>
          <w:spacing w:val="2"/>
          <w:sz w:val="32"/>
          <w:szCs w:val="32"/>
        </w:rPr>
        <w:t>万元。</w:t>
      </w:r>
      <w:r>
        <w:rPr>
          <w:rFonts w:ascii="仿宋_GB2312" w:eastAsia="仿宋_GB2312" w:hAnsi="仿宋"/>
          <w:spacing w:val="2"/>
          <w:sz w:val="32"/>
          <w:szCs w:val="32"/>
        </w:rPr>
        <w:t xml:space="preserve">  </w:t>
      </w:r>
      <w:r>
        <w:rPr>
          <w:rFonts w:ascii="仿宋_GB2312" w:eastAsia="仿宋_GB2312" w:hAnsi="仿宋"/>
          <w:b/>
          <w:spacing w:val="2"/>
          <w:sz w:val="32"/>
          <w:szCs w:val="32"/>
        </w:rPr>
        <w:t xml:space="preserve">  </w:t>
      </w:r>
    </w:p>
    <w:p w:rsidR="003C50B0" w:rsidRDefault="003C50B0" w:rsidP="005C3B8E">
      <w:pPr>
        <w:spacing w:line="560" w:lineRule="exact"/>
        <w:ind w:firstLine="658"/>
        <w:rPr>
          <w:rFonts w:ascii="仿宋_GB2312" w:eastAsia="仿宋_GB2312" w:hAnsi="仿宋"/>
          <w:b/>
          <w:spacing w:val="2"/>
          <w:sz w:val="32"/>
          <w:szCs w:val="32"/>
        </w:rPr>
      </w:pPr>
      <w:r>
        <w:rPr>
          <w:rFonts w:ascii="楷体_GB2312" w:eastAsia="楷体_GB2312" w:hAnsi="仿宋" w:hint="eastAsia"/>
          <w:b/>
          <w:spacing w:val="2"/>
          <w:sz w:val="32"/>
          <w:szCs w:val="32"/>
        </w:rPr>
        <w:t>（七）上一年度审计报告指出问题整改情况</w:t>
      </w:r>
    </w:p>
    <w:p w:rsidR="003C50B0" w:rsidRDefault="003C50B0" w:rsidP="00522C2C">
      <w:pPr>
        <w:spacing w:line="560" w:lineRule="exact"/>
        <w:ind w:firstLineChars="200" w:firstLine="31680"/>
        <w:rPr>
          <w:rFonts w:ascii="仿宋_GB2312" w:eastAsia="仿宋_GB2312"/>
          <w:sz w:val="32"/>
          <w:szCs w:val="32"/>
        </w:rPr>
      </w:pPr>
      <w:r>
        <w:rPr>
          <w:rFonts w:ascii="仿宋_GB2312" w:eastAsia="仿宋_GB2312" w:hAnsi="仿宋"/>
          <w:b/>
          <w:spacing w:val="2"/>
          <w:sz w:val="32"/>
          <w:szCs w:val="32"/>
        </w:rPr>
        <w:t>1.</w:t>
      </w:r>
      <w:r>
        <w:rPr>
          <w:rFonts w:ascii="仿宋_GB2312" w:eastAsia="仿宋_GB2312" w:hAnsi="仿宋_GB2312" w:cs="仿宋_GB2312"/>
          <w:sz w:val="30"/>
          <w:szCs w:val="30"/>
        </w:rPr>
        <w:t xml:space="preserve"> </w:t>
      </w:r>
      <w:r>
        <w:rPr>
          <w:rFonts w:ascii="仿宋_GB2312" w:eastAsia="仿宋_GB2312" w:hAnsi="仿宋" w:hint="eastAsia"/>
          <w:b/>
          <w:spacing w:val="2"/>
          <w:sz w:val="32"/>
          <w:szCs w:val="32"/>
        </w:rPr>
        <w:t>关于“政府性基金预算支出未细化”的问题。</w:t>
      </w:r>
      <w:r>
        <w:rPr>
          <w:rFonts w:ascii="仿宋_GB2312" w:eastAsia="仿宋_GB2312"/>
          <w:sz w:val="32"/>
          <w:szCs w:val="32"/>
        </w:rPr>
        <w:t>2019</w:t>
      </w:r>
      <w:r>
        <w:rPr>
          <w:rFonts w:ascii="仿宋_GB2312" w:eastAsia="仿宋_GB2312" w:hint="eastAsia"/>
          <w:sz w:val="32"/>
          <w:szCs w:val="32"/>
        </w:rPr>
        <w:t>年我县已将政府性基金预算细化到项，已完成整改。</w:t>
      </w:r>
    </w:p>
    <w:p w:rsidR="003C50B0" w:rsidRDefault="003C50B0" w:rsidP="00522C2C">
      <w:pPr>
        <w:spacing w:line="560" w:lineRule="exact"/>
        <w:ind w:firstLineChars="197" w:firstLine="31680"/>
        <w:rPr>
          <w:rFonts w:ascii="仿宋_GB2312" w:eastAsia="仿宋_GB2312" w:hAnsi="仿宋"/>
          <w:b/>
          <w:spacing w:val="2"/>
          <w:sz w:val="32"/>
          <w:szCs w:val="32"/>
        </w:rPr>
      </w:pPr>
      <w:r>
        <w:rPr>
          <w:rFonts w:ascii="仿宋_GB2312" w:eastAsia="仿宋_GB2312" w:hAnsi="仿宋"/>
          <w:b/>
          <w:spacing w:val="2"/>
          <w:sz w:val="32"/>
          <w:szCs w:val="32"/>
        </w:rPr>
        <w:t>2.</w:t>
      </w:r>
      <w:r>
        <w:rPr>
          <w:rFonts w:ascii="仿宋_GB2312" w:eastAsia="仿宋_GB2312" w:hAnsi="仿宋_GB2312" w:cs="仿宋_GB2312"/>
          <w:sz w:val="30"/>
          <w:szCs w:val="30"/>
        </w:rPr>
        <w:t xml:space="preserve"> </w:t>
      </w:r>
      <w:r>
        <w:rPr>
          <w:rFonts w:ascii="仿宋_GB2312" w:eastAsia="仿宋_GB2312" w:hAnsi="仿宋" w:hint="eastAsia"/>
          <w:b/>
          <w:spacing w:val="2"/>
          <w:sz w:val="32"/>
          <w:szCs w:val="32"/>
        </w:rPr>
        <w:t>关于“财政收入入库不及时”的问题。</w:t>
      </w:r>
      <w:r>
        <w:rPr>
          <w:rFonts w:ascii="仿宋_GB2312" w:eastAsia="仿宋_GB2312" w:hAnsi="仿宋" w:hint="eastAsia"/>
          <w:spacing w:val="2"/>
          <w:sz w:val="32"/>
          <w:szCs w:val="32"/>
        </w:rPr>
        <w:t>廉租房建设补助款</w:t>
      </w:r>
      <w:r>
        <w:rPr>
          <w:rFonts w:ascii="仿宋_GB2312" w:eastAsia="仿宋_GB2312" w:hAnsi="仿宋"/>
          <w:spacing w:val="2"/>
          <w:sz w:val="32"/>
          <w:szCs w:val="32"/>
        </w:rPr>
        <w:t>496.31</w:t>
      </w:r>
      <w:r>
        <w:rPr>
          <w:rFonts w:ascii="仿宋_GB2312" w:eastAsia="仿宋_GB2312" w:hAnsi="仿宋" w:hint="eastAsia"/>
          <w:spacing w:val="2"/>
          <w:sz w:val="32"/>
          <w:szCs w:val="32"/>
        </w:rPr>
        <w:t>万元、城乡用地增减挂钩指标使用费</w:t>
      </w:r>
      <w:r>
        <w:rPr>
          <w:rFonts w:ascii="仿宋_GB2312" w:eastAsia="仿宋_GB2312" w:hAnsi="仿宋"/>
          <w:spacing w:val="2"/>
          <w:sz w:val="32"/>
          <w:szCs w:val="32"/>
        </w:rPr>
        <w:t>20864.21</w:t>
      </w:r>
      <w:r>
        <w:rPr>
          <w:rFonts w:ascii="仿宋_GB2312" w:eastAsia="仿宋_GB2312" w:hAnsi="仿宋" w:hint="eastAsia"/>
          <w:spacing w:val="2"/>
          <w:sz w:val="32"/>
          <w:szCs w:val="32"/>
        </w:rPr>
        <w:t>万元、国投转来</w:t>
      </w:r>
      <w:r>
        <w:rPr>
          <w:rFonts w:ascii="仿宋_GB2312" w:eastAsia="仿宋_GB2312" w:hAnsi="仿宋"/>
          <w:spacing w:val="2"/>
          <w:sz w:val="32"/>
          <w:szCs w:val="32"/>
        </w:rPr>
        <w:t>2011</w:t>
      </w:r>
      <w:r>
        <w:rPr>
          <w:rFonts w:ascii="仿宋_GB2312" w:eastAsia="仿宋_GB2312" w:hAnsi="仿宋" w:hint="eastAsia"/>
          <w:spacing w:val="2"/>
          <w:sz w:val="32"/>
          <w:szCs w:val="32"/>
        </w:rPr>
        <w:t>年福清支库拨款</w:t>
      </w:r>
      <w:r>
        <w:rPr>
          <w:rFonts w:ascii="仿宋_GB2312" w:eastAsia="仿宋_GB2312" w:hAnsi="仿宋"/>
          <w:spacing w:val="2"/>
          <w:sz w:val="32"/>
          <w:szCs w:val="32"/>
        </w:rPr>
        <w:t>327.8</w:t>
      </w:r>
      <w:r>
        <w:rPr>
          <w:rFonts w:ascii="仿宋_GB2312" w:eastAsia="仿宋_GB2312" w:hAnsi="仿宋" w:hint="eastAsia"/>
          <w:spacing w:val="2"/>
          <w:sz w:val="32"/>
          <w:szCs w:val="32"/>
        </w:rPr>
        <w:t>万元、专户利息收入</w:t>
      </w:r>
      <w:r>
        <w:rPr>
          <w:rFonts w:ascii="仿宋_GB2312" w:eastAsia="仿宋_GB2312" w:hAnsi="仿宋"/>
          <w:spacing w:val="2"/>
          <w:sz w:val="32"/>
          <w:szCs w:val="32"/>
        </w:rPr>
        <w:t>359.56</w:t>
      </w:r>
      <w:r>
        <w:rPr>
          <w:rFonts w:ascii="仿宋_GB2312" w:eastAsia="仿宋_GB2312" w:hAnsi="仿宋" w:hint="eastAsia"/>
          <w:spacing w:val="2"/>
          <w:sz w:val="32"/>
          <w:szCs w:val="32"/>
        </w:rPr>
        <w:t>万元均已缴库，已完成整改。</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b/>
          <w:spacing w:val="2"/>
          <w:sz w:val="32"/>
          <w:szCs w:val="32"/>
        </w:rPr>
        <w:t>3.</w:t>
      </w:r>
      <w:r>
        <w:rPr>
          <w:rFonts w:ascii="仿宋_GB2312" w:eastAsia="仿宋_GB2312" w:hAnsi="仿宋_GB2312" w:cs="仿宋_GB2312"/>
          <w:sz w:val="30"/>
          <w:szCs w:val="30"/>
        </w:rPr>
        <w:t xml:space="preserve"> </w:t>
      </w:r>
      <w:r>
        <w:rPr>
          <w:rFonts w:ascii="仿宋_GB2312" w:eastAsia="仿宋_GB2312" w:hAnsi="仿宋" w:hint="eastAsia"/>
          <w:b/>
          <w:spacing w:val="2"/>
          <w:sz w:val="32"/>
          <w:szCs w:val="32"/>
        </w:rPr>
        <w:t>关于“违规将国库资金转入财政专户，形成虚列支出”问题。</w:t>
      </w:r>
      <w:r>
        <w:rPr>
          <w:rFonts w:ascii="仿宋_GB2312" w:eastAsia="仿宋_GB2312" w:hAnsi="仿宋" w:hint="eastAsia"/>
          <w:spacing w:val="2"/>
          <w:sz w:val="32"/>
          <w:szCs w:val="32"/>
        </w:rPr>
        <w:t>截至目前，</w:t>
      </w:r>
      <w:r>
        <w:rPr>
          <w:rFonts w:ascii="仿宋_GB2312" w:eastAsia="仿宋_GB2312" w:hAnsi="仿宋"/>
          <w:spacing w:val="2"/>
          <w:sz w:val="32"/>
          <w:szCs w:val="32"/>
        </w:rPr>
        <w:t>2018</w:t>
      </w:r>
      <w:r>
        <w:rPr>
          <w:rFonts w:ascii="仿宋_GB2312" w:eastAsia="仿宋_GB2312" w:hAnsi="仿宋" w:hint="eastAsia"/>
          <w:spacing w:val="2"/>
          <w:sz w:val="32"/>
          <w:szCs w:val="32"/>
        </w:rPr>
        <w:t>年债券资金已全部拨付至项目单位，专项资金也已全部拨付，已完成整改。</w:t>
      </w:r>
    </w:p>
    <w:p w:rsidR="003C50B0" w:rsidRDefault="003C50B0" w:rsidP="00522C2C">
      <w:pPr>
        <w:spacing w:line="560" w:lineRule="exact"/>
        <w:ind w:firstLineChars="200" w:firstLine="31680"/>
        <w:rPr>
          <w:rFonts w:ascii="仿宋_GB2312" w:eastAsia="仿宋_GB2312"/>
          <w:sz w:val="32"/>
          <w:szCs w:val="32"/>
        </w:rPr>
      </w:pPr>
      <w:r>
        <w:rPr>
          <w:rFonts w:ascii="仿宋_GB2312" w:eastAsia="仿宋_GB2312" w:hAnsi="仿宋"/>
          <w:b/>
          <w:spacing w:val="2"/>
          <w:sz w:val="32"/>
          <w:szCs w:val="32"/>
        </w:rPr>
        <w:t xml:space="preserve">4. </w:t>
      </w:r>
      <w:r>
        <w:rPr>
          <w:rFonts w:ascii="仿宋_GB2312" w:eastAsia="仿宋_GB2312" w:hAnsi="仿宋" w:hint="eastAsia"/>
          <w:b/>
          <w:spacing w:val="2"/>
          <w:sz w:val="32"/>
          <w:szCs w:val="32"/>
        </w:rPr>
        <w:t>关于</w:t>
      </w:r>
      <w:r w:rsidRPr="00646049">
        <w:rPr>
          <w:rFonts w:ascii="仿宋_GB2312" w:eastAsia="仿宋_GB2312" w:hAnsi="仿宋" w:hint="eastAsia"/>
          <w:b/>
          <w:spacing w:val="2"/>
          <w:sz w:val="32"/>
          <w:szCs w:val="32"/>
        </w:rPr>
        <w:t>专项指标款未及时拨付</w:t>
      </w:r>
      <w:r>
        <w:rPr>
          <w:rFonts w:ascii="仿宋_GB2312" w:eastAsia="仿宋_GB2312" w:hAnsi="仿宋" w:hint="eastAsia"/>
          <w:b/>
          <w:spacing w:val="2"/>
          <w:sz w:val="32"/>
          <w:szCs w:val="32"/>
        </w:rPr>
        <w:t>的问题。</w:t>
      </w:r>
      <w:r w:rsidRPr="00646049">
        <w:rPr>
          <w:rFonts w:ascii="仿宋_GB2312" w:eastAsia="仿宋_GB2312" w:hint="eastAsia"/>
          <w:sz w:val="32"/>
          <w:szCs w:val="32"/>
        </w:rPr>
        <w:t>财政专户</w:t>
      </w:r>
      <w:r w:rsidRPr="00646049">
        <w:rPr>
          <w:rFonts w:ascii="仿宋_GB2312" w:eastAsia="仿宋_GB2312"/>
          <w:sz w:val="32"/>
          <w:szCs w:val="32"/>
        </w:rPr>
        <w:t>2014-2018</w:t>
      </w:r>
      <w:r w:rsidRPr="00646049">
        <w:rPr>
          <w:rFonts w:ascii="仿宋_GB2312" w:eastAsia="仿宋_GB2312" w:hint="eastAsia"/>
          <w:sz w:val="32"/>
          <w:szCs w:val="32"/>
        </w:rPr>
        <w:t>年专项指标</w:t>
      </w:r>
      <w:r w:rsidRPr="00646049">
        <w:rPr>
          <w:rFonts w:ascii="仿宋_GB2312" w:eastAsia="仿宋_GB2312"/>
          <w:sz w:val="32"/>
          <w:szCs w:val="32"/>
        </w:rPr>
        <w:t>10128.18</w:t>
      </w:r>
      <w:r w:rsidRPr="00646049">
        <w:rPr>
          <w:rFonts w:ascii="仿宋_GB2312" w:eastAsia="仿宋_GB2312" w:hint="eastAsia"/>
          <w:sz w:val="32"/>
          <w:szCs w:val="32"/>
        </w:rPr>
        <w:t>万元已拨付</w:t>
      </w:r>
      <w:r w:rsidRPr="00646049">
        <w:rPr>
          <w:rFonts w:ascii="仿宋_GB2312" w:eastAsia="仿宋_GB2312"/>
          <w:sz w:val="32"/>
          <w:szCs w:val="32"/>
        </w:rPr>
        <w:t>4881.86</w:t>
      </w:r>
      <w:r w:rsidRPr="00646049">
        <w:rPr>
          <w:rFonts w:ascii="仿宋_GB2312" w:eastAsia="仿宋_GB2312" w:hint="eastAsia"/>
          <w:sz w:val="32"/>
          <w:szCs w:val="32"/>
        </w:rPr>
        <w:t>万元，预算内一般公共预算及基金</w:t>
      </w:r>
      <w:r w:rsidRPr="00646049">
        <w:rPr>
          <w:rFonts w:ascii="仿宋_GB2312" w:eastAsia="仿宋_GB2312"/>
          <w:sz w:val="32"/>
          <w:szCs w:val="32"/>
        </w:rPr>
        <w:t>2018</w:t>
      </w:r>
      <w:r w:rsidRPr="00646049">
        <w:rPr>
          <w:rFonts w:ascii="仿宋_GB2312" w:eastAsia="仿宋_GB2312" w:hint="eastAsia"/>
          <w:sz w:val="32"/>
          <w:szCs w:val="32"/>
        </w:rPr>
        <w:t>年末专项资金结转结余</w:t>
      </w:r>
      <w:r w:rsidRPr="00646049">
        <w:rPr>
          <w:rFonts w:ascii="仿宋_GB2312" w:eastAsia="仿宋_GB2312"/>
          <w:sz w:val="32"/>
          <w:szCs w:val="32"/>
        </w:rPr>
        <w:t>13177</w:t>
      </w:r>
      <w:r w:rsidRPr="00646049">
        <w:rPr>
          <w:rFonts w:ascii="仿宋_GB2312" w:eastAsia="仿宋_GB2312" w:hint="eastAsia"/>
          <w:sz w:val="32"/>
          <w:szCs w:val="32"/>
        </w:rPr>
        <w:t>万元，截至目前已拨付</w:t>
      </w:r>
      <w:r w:rsidRPr="00646049">
        <w:rPr>
          <w:rFonts w:ascii="仿宋_GB2312" w:eastAsia="仿宋_GB2312"/>
          <w:sz w:val="32"/>
          <w:szCs w:val="32"/>
        </w:rPr>
        <w:t>12682</w:t>
      </w:r>
      <w:r w:rsidRPr="00646049">
        <w:rPr>
          <w:rFonts w:ascii="仿宋_GB2312" w:eastAsia="仿宋_GB2312" w:hint="eastAsia"/>
          <w:sz w:val="32"/>
          <w:szCs w:val="32"/>
        </w:rPr>
        <w:t>万元，基金财力结余已于</w:t>
      </w:r>
      <w:r w:rsidRPr="00646049">
        <w:rPr>
          <w:rFonts w:ascii="仿宋_GB2312" w:eastAsia="仿宋_GB2312"/>
          <w:sz w:val="32"/>
          <w:szCs w:val="32"/>
        </w:rPr>
        <w:t>2019</w:t>
      </w:r>
      <w:r w:rsidRPr="00646049">
        <w:rPr>
          <w:rFonts w:ascii="仿宋_GB2312" w:eastAsia="仿宋_GB2312" w:hint="eastAsia"/>
          <w:sz w:val="32"/>
          <w:szCs w:val="32"/>
        </w:rPr>
        <w:t>年使用完毕。</w:t>
      </w:r>
    </w:p>
    <w:p w:rsidR="003C50B0" w:rsidRPr="00125653" w:rsidRDefault="003C50B0" w:rsidP="00522C2C">
      <w:pPr>
        <w:spacing w:line="560" w:lineRule="exact"/>
        <w:ind w:firstLineChars="200" w:firstLine="31680"/>
        <w:rPr>
          <w:rFonts w:ascii="仿宋_GB2312" w:eastAsia="仿宋_GB2312"/>
          <w:spacing w:val="-8"/>
          <w:sz w:val="32"/>
          <w:szCs w:val="32"/>
        </w:rPr>
      </w:pPr>
      <w:r>
        <w:rPr>
          <w:rFonts w:ascii="仿宋_GB2312" w:eastAsia="仿宋_GB2312" w:hAnsi="仿宋"/>
          <w:b/>
          <w:spacing w:val="2"/>
          <w:sz w:val="32"/>
          <w:szCs w:val="32"/>
        </w:rPr>
        <w:t>5.</w:t>
      </w:r>
      <w:r>
        <w:rPr>
          <w:rFonts w:ascii="仿宋_GB2312" w:eastAsia="仿宋_GB2312" w:hAnsi="仿宋" w:hint="eastAsia"/>
          <w:b/>
          <w:spacing w:val="2"/>
          <w:sz w:val="32"/>
          <w:szCs w:val="32"/>
        </w:rPr>
        <w:t>关于</w:t>
      </w:r>
      <w:r w:rsidRPr="00646049">
        <w:rPr>
          <w:rFonts w:ascii="仿宋_GB2312" w:eastAsia="仿宋_GB2312" w:hAnsi="仿宋" w:hint="eastAsia"/>
          <w:b/>
          <w:spacing w:val="2"/>
          <w:sz w:val="32"/>
          <w:szCs w:val="32"/>
        </w:rPr>
        <w:t>地方政府债券资金未及时拨付</w:t>
      </w:r>
      <w:r>
        <w:rPr>
          <w:rFonts w:ascii="仿宋_GB2312" w:eastAsia="仿宋_GB2312" w:hAnsi="仿宋" w:hint="eastAsia"/>
          <w:b/>
          <w:spacing w:val="2"/>
          <w:sz w:val="32"/>
          <w:szCs w:val="32"/>
        </w:rPr>
        <w:t>的问题。</w:t>
      </w:r>
      <w:r w:rsidRPr="00646049">
        <w:rPr>
          <w:rFonts w:ascii="仿宋_GB2312" w:eastAsia="仿宋_GB2312" w:hint="eastAsia"/>
          <w:sz w:val="32"/>
          <w:szCs w:val="32"/>
        </w:rPr>
        <w:t>我局已加大债券拨</w:t>
      </w:r>
      <w:r w:rsidRPr="00125653">
        <w:rPr>
          <w:rFonts w:ascii="仿宋_GB2312" w:eastAsia="仿宋_GB2312" w:hint="eastAsia"/>
          <w:spacing w:val="-8"/>
          <w:sz w:val="32"/>
          <w:szCs w:val="32"/>
        </w:rPr>
        <w:t>付力度，截至目前地方政府债券资金在专户结余为</w:t>
      </w:r>
      <w:r w:rsidRPr="00125653">
        <w:rPr>
          <w:rFonts w:ascii="仿宋_GB2312" w:eastAsia="仿宋_GB2312"/>
          <w:spacing w:val="-8"/>
          <w:sz w:val="32"/>
          <w:szCs w:val="32"/>
        </w:rPr>
        <w:t>200</w:t>
      </w:r>
      <w:r w:rsidRPr="00125653">
        <w:rPr>
          <w:rFonts w:ascii="仿宋_GB2312" w:eastAsia="仿宋_GB2312" w:hint="eastAsia"/>
          <w:spacing w:val="-8"/>
          <w:sz w:val="32"/>
          <w:szCs w:val="32"/>
        </w:rPr>
        <w:t>万元。</w:t>
      </w:r>
    </w:p>
    <w:p w:rsidR="003C50B0" w:rsidRPr="00646049" w:rsidRDefault="003C50B0" w:rsidP="00522C2C">
      <w:pPr>
        <w:spacing w:line="560" w:lineRule="exact"/>
        <w:ind w:firstLineChars="200" w:firstLine="31680"/>
        <w:rPr>
          <w:rFonts w:ascii="仿宋_GB2312" w:eastAsia="仿宋_GB2312"/>
          <w:sz w:val="32"/>
          <w:szCs w:val="32"/>
        </w:rPr>
      </w:pPr>
      <w:r>
        <w:rPr>
          <w:rFonts w:ascii="仿宋_GB2312" w:eastAsia="仿宋_GB2312" w:hAnsi="仿宋"/>
          <w:b/>
          <w:spacing w:val="2"/>
          <w:sz w:val="32"/>
          <w:szCs w:val="32"/>
        </w:rPr>
        <w:t>5.</w:t>
      </w:r>
      <w:r>
        <w:rPr>
          <w:rFonts w:ascii="仿宋_GB2312" w:eastAsia="仿宋_GB2312" w:hAnsi="仿宋" w:hint="eastAsia"/>
          <w:b/>
          <w:spacing w:val="2"/>
          <w:sz w:val="32"/>
          <w:szCs w:val="32"/>
        </w:rPr>
        <w:t>关于</w:t>
      </w:r>
      <w:r w:rsidRPr="00646049">
        <w:rPr>
          <w:rFonts w:ascii="仿宋_GB2312" w:eastAsia="仿宋_GB2312" w:hAnsi="仿宋" w:hint="eastAsia"/>
          <w:b/>
          <w:spacing w:val="2"/>
          <w:sz w:val="32"/>
          <w:szCs w:val="32"/>
        </w:rPr>
        <w:t>往来款未及时清理</w:t>
      </w:r>
      <w:r>
        <w:rPr>
          <w:rFonts w:ascii="仿宋_GB2312" w:eastAsia="仿宋_GB2312" w:hAnsi="仿宋" w:hint="eastAsia"/>
          <w:b/>
          <w:spacing w:val="2"/>
          <w:sz w:val="32"/>
          <w:szCs w:val="32"/>
        </w:rPr>
        <w:t>的问题。</w:t>
      </w:r>
      <w:r w:rsidRPr="00646049">
        <w:rPr>
          <w:rFonts w:ascii="仿宋_GB2312" w:eastAsia="仿宋_GB2312" w:hint="eastAsia"/>
          <w:sz w:val="32"/>
          <w:szCs w:val="32"/>
        </w:rPr>
        <w:t>我局已对往来款项进行清理，目前已清理专户借出款项</w:t>
      </w:r>
      <w:r w:rsidRPr="00646049">
        <w:rPr>
          <w:rFonts w:ascii="仿宋_GB2312" w:eastAsia="仿宋_GB2312"/>
          <w:sz w:val="32"/>
          <w:szCs w:val="32"/>
        </w:rPr>
        <w:t>3145.25</w:t>
      </w:r>
      <w:r w:rsidRPr="00646049">
        <w:rPr>
          <w:rFonts w:ascii="仿宋_GB2312" w:eastAsia="仿宋_GB2312" w:hint="eastAsia"/>
          <w:sz w:val="32"/>
          <w:szCs w:val="32"/>
        </w:rPr>
        <w:t>万元，清理财政专户暂存款</w:t>
      </w:r>
      <w:r w:rsidRPr="00646049">
        <w:rPr>
          <w:rFonts w:ascii="仿宋_GB2312" w:eastAsia="仿宋_GB2312"/>
          <w:sz w:val="32"/>
          <w:szCs w:val="32"/>
        </w:rPr>
        <w:t>16619.86</w:t>
      </w:r>
      <w:r w:rsidRPr="00646049">
        <w:rPr>
          <w:rFonts w:ascii="仿宋_GB2312" w:eastAsia="仿宋_GB2312" w:hint="eastAsia"/>
          <w:sz w:val="32"/>
          <w:szCs w:val="32"/>
        </w:rPr>
        <w:t>万元。同时我局也已通知各相关单位（例如土地房屋收储服务中心）尽快来我局对历年的往来款进行核销。</w:t>
      </w:r>
    </w:p>
    <w:p w:rsidR="003C50B0" w:rsidRDefault="003C50B0" w:rsidP="00522C2C">
      <w:pPr>
        <w:spacing w:line="560" w:lineRule="exact"/>
        <w:ind w:firstLineChars="200" w:firstLine="31680"/>
        <w:rPr>
          <w:rFonts w:ascii="仿宋_GB2312" w:eastAsia="仿宋_GB2312"/>
          <w:sz w:val="32"/>
          <w:szCs w:val="32"/>
        </w:rPr>
      </w:pPr>
      <w:r>
        <w:rPr>
          <w:rFonts w:ascii="仿宋_GB2312" w:eastAsia="仿宋_GB2312" w:hAnsi="仿宋"/>
          <w:b/>
          <w:spacing w:val="2"/>
          <w:sz w:val="32"/>
          <w:szCs w:val="32"/>
        </w:rPr>
        <w:t>6.</w:t>
      </w:r>
      <w:r>
        <w:rPr>
          <w:rFonts w:ascii="仿宋_GB2312" w:eastAsia="仿宋_GB2312" w:hAnsi="仿宋" w:hint="eastAsia"/>
          <w:b/>
          <w:spacing w:val="2"/>
          <w:sz w:val="32"/>
          <w:szCs w:val="32"/>
        </w:rPr>
        <w:t>关于</w:t>
      </w:r>
      <w:r w:rsidRPr="00646049">
        <w:rPr>
          <w:rFonts w:ascii="仿宋_GB2312" w:eastAsia="仿宋_GB2312" w:hAnsi="仿宋" w:hint="eastAsia"/>
          <w:b/>
          <w:spacing w:val="2"/>
          <w:sz w:val="32"/>
          <w:szCs w:val="32"/>
        </w:rPr>
        <w:t>部分财政专户未由国库股统一管理</w:t>
      </w:r>
      <w:r>
        <w:rPr>
          <w:rFonts w:ascii="仿宋_GB2312" w:eastAsia="仿宋_GB2312" w:hAnsi="仿宋" w:hint="eastAsia"/>
          <w:b/>
          <w:spacing w:val="2"/>
          <w:sz w:val="32"/>
          <w:szCs w:val="32"/>
        </w:rPr>
        <w:t>的问题。</w:t>
      </w:r>
      <w:r>
        <w:rPr>
          <w:rFonts w:ascii="仿宋_GB2312" w:eastAsia="仿宋_GB2312" w:hint="eastAsia"/>
          <w:sz w:val="32"/>
          <w:szCs w:val="32"/>
        </w:rPr>
        <w:t>我局已分别于</w:t>
      </w:r>
      <w:r>
        <w:rPr>
          <w:rFonts w:ascii="仿宋_GB2312" w:eastAsia="仿宋_GB2312"/>
          <w:sz w:val="32"/>
          <w:szCs w:val="32"/>
        </w:rPr>
        <w:t>2020</w:t>
      </w:r>
      <w:r>
        <w:rPr>
          <w:rFonts w:ascii="仿宋_GB2312" w:eastAsia="仿宋_GB2312" w:hint="eastAsia"/>
          <w:sz w:val="32"/>
          <w:szCs w:val="32"/>
        </w:rPr>
        <w:t>年</w:t>
      </w:r>
      <w:r>
        <w:rPr>
          <w:rFonts w:ascii="仿宋_GB2312" w:eastAsia="仿宋_GB2312"/>
          <w:sz w:val="32"/>
          <w:szCs w:val="32"/>
        </w:rPr>
        <w:t>3</w:t>
      </w:r>
      <w:r>
        <w:rPr>
          <w:rFonts w:ascii="仿宋_GB2312" w:eastAsia="仿宋_GB2312" w:hint="eastAsia"/>
          <w:sz w:val="32"/>
          <w:szCs w:val="32"/>
        </w:rPr>
        <w:t>月</w:t>
      </w:r>
      <w:r>
        <w:rPr>
          <w:rFonts w:ascii="仿宋_GB2312" w:eastAsia="仿宋_GB2312"/>
          <w:sz w:val="32"/>
          <w:szCs w:val="32"/>
        </w:rPr>
        <w:t>19</w:t>
      </w:r>
      <w:r>
        <w:rPr>
          <w:rFonts w:ascii="仿宋_GB2312" w:eastAsia="仿宋_GB2312" w:hint="eastAsia"/>
          <w:sz w:val="32"/>
          <w:szCs w:val="32"/>
        </w:rPr>
        <w:t>日和</w:t>
      </w:r>
      <w:r>
        <w:rPr>
          <w:rFonts w:ascii="仿宋_GB2312" w:eastAsia="仿宋_GB2312"/>
          <w:sz w:val="32"/>
          <w:szCs w:val="32"/>
        </w:rPr>
        <w:t>2020</w:t>
      </w:r>
      <w:r>
        <w:rPr>
          <w:rFonts w:ascii="仿宋_GB2312" w:eastAsia="仿宋_GB2312" w:hint="eastAsia"/>
          <w:sz w:val="32"/>
          <w:szCs w:val="32"/>
        </w:rPr>
        <w:t>年</w:t>
      </w:r>
      <w:r>
        <w:rPr>
          <w:rFonts w:ascii="仿宋_GB2312" w:eastAsia="仿宋_GB2312"/>
          <w:sz w:val="32"/>
          <w:szCs w:val="32"/>
        </w:rPr>
        <w:t>4</w:t>
      </w:r>
      <w:r>
        <w:rPr>
          <w:rFonts w:ascii="仿宋_GB2312" w:eastAsia="仿宋_GB2312" w:hint="eastAsia"/>
          <w:sz w:val="32"/>
          <w:szCs w:val="32"/>
        </w:rPr>
        <w:t>月</w:t>
      </w:r>
      <w:r>
        <w:rPr>
          <w:rFonts w:ascii="仿宋_GB2312" w:eastAsia="仿宋_GB2312"/>
          <w:sz w:val="32"/>
          <w:szCs w:val="32"/>
        </w:rPr>
        <w:t>22</w:t>
      </w:r>
      <w:r>
        <w:rPr>
          <w:rFonts w:ascii="仿宋_GB2312" w:eastAsia="仿宋_GB2312" w:hint="eastAsia"/>
          <w:sz w:val="32"/>
          <w:szCs w:val="32"/>
        </w:rPr>
        <w:t>日将农业专户及社保专户转由国库股统一管理，已完成整改。</w:t>
      </w:r>
    </w:p>
    <w:p w:rsidR="003C50B0" w:rsidRDefault="003C50B0" w:rsidP="00522C2C">
      <w:pPr>
        <w:spacing w:line="560" w:lineRule="exact"/>
        <w:ind w:firstLineChars="250" w:firstLine="31680"/>
        <w:rPr>
          <w:rFonts w:ascii="楷体_GB2312" w:eastAsia="楷体_GB2312" w:hAnsi="仿宋"/>
          <w:spacing w:val="2"/>
          <w:sz w:val="32"/>
          <w:szCs w:val="32"/>
        </w:rPr>
      </w:pPr>
      <w:r>
        <w:rPr>
          <w:rFonts w:ascii="楷体_GB2312" w:eastAsia="楷体_GB2312" w:hAnsi="仿宋" w:hint="eastAsia"/>
          <w:b/>
          <w:spacing w:val="2"/>
          <w:sz w:val="32"/>
          <w:szCs w:val="32"/>
        </w:rPr>
        <w:t>（八）其他重要事项的说明</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主要是本级预算周转金规模和使用情况。根据《预算法》规定，预算周转金主要用于调剂预算年度内季节性收支差额，考虑到近年我县每年争取中央、省级专项资金金额较大，上级专项资金调度足以用来调剂季节性收支不平衡，为此我县仍按往年做法，暂时没有建立预算周转金制度。</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主任、各位副主任、各位委员，我们将在县委领导下，自觉接受县人大及其常委会的法律、工作监督，主动作为，真抓实干，凝心聚力，锐意进取，努力完成全年各项任务，</w:t>
      </w:r>
      <w:r>
        <w:rPr>
          <w:rFonts w:ascii="仿宋_GB2312" w:eastAsia="仿宋_GB2312" w:hAnsi="仿宋" w:cs="仿宋" w:hint="eastAsia"/>
          <w:sz w:val="32"/>
          <w:szCs w:val="32"/>
        </w:rPr>
        <w:t>为闽赣省际生态产业集聚区建设</w:t>
      </w:r>
      <w:r>
        <w:rPr>
          <w:rFonts w:ascii="仿宋_GB2312" w:eastAsia="仿宋_GB2312" w:hAnsi="仿宋" w:hint="eastAsia"/>
          <w:spacing w:val="2"/>
          <w:sz w:val="32"/>
          <w:szCs w:val="32"/>
        </w:rPr>
        <w:t>作出更大的贡献。</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以上报告，不妥之处，请批评指正。</w:t>
      </w:r>
    </w:p>
    <w:p w:rsidR="003C50B0" w:rsidRDefault="003C50B0" w:rsidP="00522C2C">
      <w:pPr>
        <w:spacing w:line="560" w:lineRule="exact"/>
        <w:ind w:firstLineChars="200" w:firstLine="31680"/>
        <w:rPr>
          <w:rFonts w:ascii="仿宋_GB2312" w:eastAsia="仿宋_GB2312" w:hAnsi="仿宋"/>
          <w:spacing w:val="2"/>
          <w:sz w:val="32"/>
          <w:szCs w:val="32"/>
        </w:rPr>
      </w:pP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hint="eastAsia"/>
          <w:spacing w:val="2"/>
          <w:sz w:val="32"/>
          <w:szCs w:val="32"/>
        </w:rPr>
        <w:t>附件</w:t>
      </w:r>
      <w:r>
        <w:rPr>
          <w:rFonts w:ascii="仿宋_GB2312" w:eastAsia="仿宋_GB2312" w:hAnsi="仿宋"/>
          <w:spacing w:val="2"/>
          <w:sz w:val="32"/>
          <w:szCs w:val="32"/>
        </w:rPr>
        <w:t>:1.2019</w:t>
      </w:r>
      <w:r>
        <w:rPr>
          <w:rFonts w:ascii="仿宋_GB2312" w:eastAsia="仿宋_GB2312" w:hAnsi="仿宋" w:hint="eastAsia"/>
          <w:spacing w:val="2"/>
          <w:sz w:val="32"/>
          <w:szCs w:val="32"/>
        </w:rPr>
        <w:t>年全县一般公共预算收支决算表</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spacing w:val="2"/>
          <w:sz w:val="32"/>
          <w:szCs w:val="32"/>
        </w:rPr>
        <w:t xml:space="preserve">     2.2019</w:t>
      </w:r>
      <w:r>
        <w:rPr>
          <w:rFonts w:ascii="仿宋_GB2312" w:eastAsia="仿宋_GB2312" w:hAnsi="仿宋" w:hint="eastAsia"/>
          <w:spacing w:val="2"/>
          <w:sz w:val="32"/>
          <w:szCs w:val="32"/>
        </w:rPr>
        <w:t>年县本级一般公共预算收支决算表</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spacing w:val="2"/>
          <w:sz w:val="32"/>
          <w:szCs w:val="32"/>
        </w:rPr>
        <w:t xml:space="preserve">     3.2019</w:t>
      </w:r>
      <w:r>
        <w:rPr>
          <w:rFonts w:ascii="仿宋_GB2312" w:eastAsia="仿宋_GB2312" w:hAnsi="仿宋" w:hint="eastAsia"/>
          <w:spacing w:val="2"/>
          <w:sz w:val="32"/>
          <w:szCs w:val="32"/>
        </w:rPr>
        <w:t>年建宁县本级支出明细决算表（功能分类）</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spacing w:val="2"/>
          <w:sz w:val="32"/>
          <w:szCs w:val="32"/>
        </w:rPr>
        <w:t xml:space="preserve">     4.2019</w:t>
      </w:r>
      <w:r>
        <w:rPr>
          <w:rFonts w:ascii="仿宋_GB2312" w:eastAsia="仿宋_GB2312" w:hAnsi="仿宋" w:hint="eastAsia"/>
          <w:spacing w:val="2"/>
          <w:sz w:val="32"/>
          <w:szCs w:val="32"/>
        </w:rPr>
        <w:t>年建宁县支出明细决算表（经济分类）</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spacing w:val="2"/>
          <w:sz w:val="32"/>
          <w:szCs w:val="32"/>
        </w:rPr>
        <w:t xml:space="preserve">     5.2019</w:t>
      </w:r>
      <w:r>
        <w:rPr>
          <w:rFonts w:ascii="仿宋_GB2312" w:eastAsia="仿宋_GB2312" w:hAnsi="仿宋" w:hint="eastAsia"/>
          <w:spacing w:val="2"/>
          <w:sz w:val="32"/>
          <w:szCs w:val="32"/>
        </w:rPr>
        <w:t>年建宁县一般公共预算收支平衡决算表</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spacing w:val="2"/>
          <w:sz w:val="32"/>
          <w:szCs w:val="32"/>
        </w:rPr>
        <w:t xml:space="preserve">     6.2019</w:t>
      </w:r>
      <w:r>
        <w:rPr>
          <w:rFonts w:ascii="仿宋_GB2312" w:eastAsia="仿宋_GB2312" w:hAnsi="仿宋" w:hint="eastAsia"/>
          <w:spacing w:val="2"/>
          <w:sz w:val="32"/>
          <w:szCs w:val="32"/>
        </w:rPr>
        <w:t>年全县政府性基金收支决算表</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spacing w:val="2"/>
          <w:sz w:val="32"/>
          <w:szCs w:val="32"/>
        </w:rPr>
        <w:t xml:space="preserve">     7.2019</w:t>
      </w:r>
      <w:r>
        <w:rPr>
          <w:rFonts w:ascii="仿宋_GB2312" w:eastAsia="仿宋_GB2312" w:hAnsi="仿宋" w:hint="eastAsia"/>
          <w:spacing w:val="2"/>
          <w:sz w:val="32"/>
          <w:szCs w:val="32"/>
        </w:rPr>
        <w:t>年县本级政府性基金收支决算表</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spacing w:val="2"/>
          <w:sz w:val="32"/>
          <w:szCs w:val="32"/>
        </w:rPr>
        <w:t xml:space="preserve">     8.2019</w:t>
      </w:r>
      <w:r>
        <w:rPr>
          <w:rFonts w:ascii="仿宋_GB2312" w:eastAsia="仿宋_GB2312" w:hAnsi="仿宋" w:hint="eastAsia"/>
          <w:spacing w:val="2"/>
          <w:sz w:val="32"/>
          <w:szCs w:val="32"/>
        </w:rPr>
        <w:t>年建宁县本级明细支出决算表（功能分类）</w:t>
      </w:r>
    </w:p>
    <w:p w:rsidR="003C50B0" w:rsidRDefault="003C50B0" w:rsidP="00522C2C">
      <w:pPr>
        <w:spacing w:line="560" w:lineRule="exact"/>
        <w:ind w:firstLineChars="200" w:firstLine="31680"/>
        <w:rPr>
          <w:rFonts w:ascii="仿宋_GB2312" w:eastAsia="仿宋_GB2312" w:hAnsi="仿宋"/>
          <w:spacing w:val="2"/>
          <w:sz w:val="32"/>
          <w:szCs w:val="32"/>
        </w:rPr>
      </w:pPr>
      <w:r>
        <w:rPr>
          <w:rFonts w:ascii="仿宋_GB2312" w:eastAsia="仿宋_GB2312" w:hAnsi="仿宋"/>
          <w:spacing w:val="2"/>
          <w:sz w:val="32"/>
          <w:szCs w:val="32"/>
        </w:rPr>
        <w:t xml:space="preserve">     9.2019</w:t>
      </w:r>
      <w:r>
        <w:rPr>
          <w:rFonts w:ascii="仿宋_GB2312" w:eastAsia="仿宋_GB2312" w:hAnsi="仿宋" w:hint="eastAsia"/>
          <w:spacing w:val="2"/>
          <w:sz w:val="32"/>
          <w:szCs w:val="32"/>
        </w:rPr>
        <w:t>年全县国有资本经营预算收支决算表</w:t>
      </w:r>
    </w:p>
    <w:p w:rsidR="003C50B0" w:rsidRDefault="003C50B0" w:rsidP="008122E2">
      <w:pPr>
        <w:spacing w:line="560" w:lineRule="exact"/>
        <w:ind w:leftChars="308" w:left="31680" w:hangingChars="400" w:firstLine="31680"/>
        <w:rPr>
          <w:rFonts w:ascii="仿宋_GB2312" w:eastAsia="仿宋_GB2312" w:hAnsi="仿宋"/>
          <w:spacing w:val="2"/>
          <w:sz w:val="32"/>
          <w:szCs w:val="32"/>
        </w:rPr>
      </w:pPr>
      <w:r>
        <w:rPr>
          <w:rFonts w:ascii="仿宋_GB2312" w:eastAsia="仿宋_GB2312" w:hAnsi="仿宋"/>
          <w:spacing w:val="2"/>
          <w:sz w:val="32"/>
          <w:szCs w:val="32"/>
        </w:rPr>
        <w:t xml:space="preserve">     10.2019</w:t>
      </w:r>
      <w:r>
        <w:rPr>
          <w:rFonts w:ascii="仿宋_GB2312" w:eastAsia="仿宋_GB2312" w:hAnsi="仿宋" w:hint="eastAsia"/>
          <w:spacing w:val="2"/>
          <w:sz w:val="32"/>
          <w:szCs w:val="32"/>
        </w:rPr>
        <w:t>年建宁县城乡居民基本养老保险基金预算收支平衡表</w:t>
      </w: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r>
        <w:rPr>
          <w:rFonts w:ascii="仿宋_GB2312" w:eastAsia="仿宋_GB2312" w:hAnsi="仿宋"/>
          <w:spacing w:val="2"/>
          <w:sz w:val="32"/>
          <w:szCs w:val="32"/>
        </w:rPr>
        <w:t>11.2019</w:t>
      </w:r>
      <w:r>
        <w:rPr>
          <w:rFonts w:ascii="仿宋_GB2312" w:eastAsia="仿宋_GB2312" w:hAnsi="仿宋" w:hint="eastAsia"/>
          <w:spacing w:val="2"/>
          <w:sz w:val="32"/>
          <w:szCs w:val="32"/>
        </w:rPr>
        <w:t>年建宁县</w:t>
      </w:r>
      <w:r>
        <w:rPr>
          <w:rFonts w:ascii="仿宋_GB2312" w:eastAsia="仿宋_GB2312" w:hAnsi="Calibri" w:hint="eastAsia"/>
          <w:color w:val="000000"/>
          <w:sz w:val="32"/>
          <w:szCs w:val="32"/>
        </w:rPr>
        <w:t>机关事业养老保险基金</w:t>
      </w:r>
      <w:r>
        <w:rPr>
          <w:rFonts w:ascii="仿宋_GB2312" w:eastAsia="仿宋_GB2312" w:hAnsi="仿宋" w:hint="eastAsia"/>
          <w:spacing w:val="2"/>
          <w:sz w:val="32"/>
          <w:szCs w:val="32"/>
        </w:rPr>
        <w:t>预算收支平衡表</w:t>
      </w:r>
    </w:p>
    <w:p w:rsidR="003C50B0" w:rsidRDefault="003C50B0" w:rsidP="00522C2C">
      <w:pPr>
        <w:spacing w:line="560" w:lineRule="exact"/>
        <w:ind w:firstLineChars="450" w:firstLine="31680"/>
        <w:rPr>
          <w:rFonts w:ascii="仿宋_GB2312" w:eastAsia="仿宋_GB2312" w:hAnsi="仿宋"/>
          <w:spacing w:val="-6"/>
          <w:sz w:val="32"/>
          <w:szCs w:val="32"/>
        </w:rPr>
      </w:pPr>
      <w:r>
        <w:rPr>
          <w:rFonts w:ascii="仿宋_GB2312" w:eastAsia="仿宋_GB2312" w:hAnsi="仿宋"/>
          <w:spacing w:val="2"/>
          <w:sz w:val="32"/>
          <w:szCs w:val="32"/>
        </w:rPr>
        <w:t>12.</w:t>
      </w:r>
      <w:r>
        <w:rPr>
          <w:rFonts w:ascii="仿宋_GB2312" w:eastAsia="仿宋_GB2312" w:hAnsi="仿宋"/>
          <w:spacing w:val="-6"/>
          <w:sz w:val="32"/>
          <w:szCs w:val="32"/>
        </w:rPr>
        <w:t>2019</w:t>
      </w:r>
      <w:r>
        <w:rPr>
          <w:rFonts w:ascii="仿宋_GB2312" w:eastAsia="仿宋_GB2312" w:hAnsi="仿宋" w:hint="eastAsia"/>
          <w:spacing w:val="-6"/>
          <w:sz w:val="32"/>
          <w:szCs w:val="32"/>
        </w:rPr>
        <w:t>年全县一般公共预算收支决算与执行数比较表</w:t>
      </w: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r>
        <w:rPr>
          <w:rFonts w:ascii="仿宋_GB2312" w:eastAsia="仿宋_GB2312" w:hAnsi="仿宋"/>
          <w:spacing w:val="2"/>
          <w:sz w:val="32"/>
          <w:szCs w:val="32"/>
        </w:rPr>
        <w:t>13.2019</w:t>
      </w:r>
      <w:r>
        <w:rPr>
          <w:rFonts w:ascii="仿宋_GB2312" w:eastAsia="仿宋_GB2312" w:hAnsi="仿宋" w:hint="eastAsia"/>
          <w:spacing w:val="2"/>
          <w:sz w:val="32"/>
          <w:szCs w:val="32"/>
        </w:rPr>
        <w:t>年全县一般公共预算收支平衡决算与执行数比较表</w:t>
      </w:r>
    </w:p>
    <w:p w:rsidR="003C50B0" w:rsidRDefault="003C50B0" w:rsidP="00522C2C">
      <w:pPr>
        <w:spacing w:line="560" w:lineRule="exact"/>
        <w:ind w:firstLineChars="450" w:firstLine="31680"/>
        <w:rPr>
          <w:rFonts w:ascii="仿宋_GB2312" w:eastAsia="仿宋_GB2312" w:hAnsi="仿宋"/>
          <w:spacing w:val="2"/>
          <w:sz w:val="32"/>
          <w:szCs w:val="32"/>
        </w:rPr>
      </w:pPr>
      <w:r>
        <w:rPr>
          <w:rFonts w:ascii="仿宋_GB2312" w:eastAsia="仿宋_GB2312" w:hAnsi="仿宋"/>
          <w:spacing w:val="2"/>
          <w:sz w:val="32"/>
          <w:szCs w:val="32"/>
        </w:rPr>
        <w:t>14.2019</w:t>
      </w:r>
      <w:r>
        <w:rPr>
          <w:rFonts w:ascii="仿宋_GB2312" w:eastAsia="仿宋_GB2312" w:hAnsi="仿宋" w:hint="eastAsia"/>
          <w:spacing w:val="2"/>
          <w:sz w:val="32"/>
          <w:szCs w:val="32"/>
        </w:rPr>
        <w:t>年度全县一般公共预算专项结转明细表</w:t>
      </w: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r>
        <w:rPr>
          <w:rFonts w:ascii="仿宋_GB2312" w:eastAsia="仿宋_GB2312" w:hAnsi="仿宋"/>
          <w:spacing w:val="2"/>
          <w:sz w:val="32"/>
          <w:szCs w:val="32"/>
        </w:rPr>
        <w:t>15.2018</w:t>
      </w:r>
      <w:r>
        <w:rPr>
          <w:rFonts w:ascii="仿宋_GB2312" w:eastAsia="仿宋_GB2312" w:hAnsi="仿宋" w:hint="eastAsia"/>
          <w:spacing w:val="2"/>
          <w:sz w:val="32"/>
          <w:szCs w:val="32"/>
        </w:rPr>
        <w:t>年建宁县预算执行审计发现的主要问题整改落实情况表</w:t>
      </w:r>
    </w:p>
    <w:p w:rsidR="003C50B0" w:rsidRPr="000867EE" w:rsidRDefault="003C50B0" w:rsidP="00522C2C">
      <w:pPr>
        <w:spacing w:line="560" w:lineRule="exact"/>
        <w:ind w:leftChars="693" w:left="31680" w:hangingChars="150" w:firstLine="31680"/>
        <w:rPr>
          <w:rFonts w:ascii="仿宋_GB2312" w:eastAsia="仿宋_GB2312" w:hAnsi="仿宋"/>
          <w:spacing w:val="2"/>
          <w:sz w:val="32"/>
          <w:szCs w:val="32"/>
        </w:rPr>
      </w:pPr>
    </w:p>
    <w:tbl>
      <w:tblPr>
        <w:tblW w:w="9345" w:type="dxa"/>
        <w:tblInd w:w="-90" w:type="dxa"/>
        <w:tblCellMar>
          <w:top w:w="15" w:type="dxa"/>
          <w:left w:w="15" w:type="dxa"/>
          <w:bottom w:w="15" w:type="dxa"/>
          <w:right w:w="15" w:type="dxa"/>
        </w:tblCellMar>
        <w:tblLook w:val="0000"/>
      </w:tblPr>
      <w:tblGrid>
        <w:gridCol w:w="2625"/>
        <w:gridCol w:w="974"/>
        <w:gridCol w:w="1126"/>
        <w:gridCol w:w="1045"/>
        <w:gridCol w:w="740"/>
        <w:gridCol w:w="964"/>
        <w:gridCol w:w="934"/>
        <w:gridCol w:w="937"/>
      </w:tblGrid>
      <w:tr w:rsidR="003C50B0" w:rsidRPr="00107593" w:rsidTr="00895121">
        <w:trPr>
          <w:trHeight w:val="750"/>
        </w:trPr>
        <w:tc>
          <w:tcPr>
            <w:tcW w:w="9345" w:type="dxa"/>
            <w:gridSpan w:val="8"/>
            <w:vAlign w:val="center"/>
          </w:tcPr>
          <w:p w:rsidR="003C50B0" w:rsidRPr="00107593" w:rsidRDefault="003C50B0" w:rsidP="00107593">
            <w:pPr>
              <w:widowControl/>
              <w:rPr>
                <w:rFonts w:ascii="黑体" w:eastAsia="黑体" w:hAnsi="黑体" w:cs="宋体"/>
                <w:bCs/>
                <w:color w:val="000000"/>
                <w:kern w:val="0"/>
                <w:sz w:val="32"/>
                <w:szCs w:val="32"/>
              </w:rPr>
            </w:pPr>
            <w:r w:rsidRPr="00107593">
              <w:rPr>
                <w:rFonts w:ascii="黑体" w:eastAsia="黑体" w:hAnsi="黑体" w:cs="宋体" w:hint="eastAsia"/>
                <w:bCs/>
                <w:color w:val="000000"/>
                <w:kern w:val="0"/>
                <w:sz w:val="32"/>
                <w:szCs w:val="32"/>
              </w:rPr>
              <w:t>附件</w:t>
            </w:r>
            <w:r w:rsidRPr="00107593">
              <w:rPr>
                <w:rFonts w:ascii="黑体" w:eastAsia="黑体" w:hAnsi="黑体" w:cs="宋体"/>
                <w:bCs/>
                <w:color w:val="000000"/>
                <w:kern w:val="0"/>
                <w:sz w:val="32"/>
                <w:szCs w:val="32"/>
              </w:rPr>
              <w:t>1</w:t>
            </w:r>
          </w:p>
          <w:p w:rsidR="003C50B0" w:rsidRPr="009F009D" w:rsidRDefault="003C50B0" w:rsidP="00107593">
            <w:pPr>
              <w:widowControl/>
              <w:jc w:val="center"/>
              <w:rPr>
                <w:rFonts w:ascii="方正小标宋简体" w:eastAsia="方正小标宋简体" w:hAnsi="宋体" w:cs="宋体"/>
                <w:bCs/>
                <w:color w:val="000000"/>
                <w:kern w:val="0"/>
                <w:sz w:val="36"/>
                <w:szCs w:val="36"/>
              </w:rPr>
            </w:pPr>
            <w:r w:rsidRPr="009F009D">
              <w:rPr>
                <w:rFonts w:ascii="方正小标宋简体" w:eastAsia="方正小标宋简体" w:hAnsi="宋体" w:cs="宋体"/>
                <w:bCs/>
                <w:color w:val="000000"/>
                <w:kern w:val="0"/>
                <w:sz w:val="36"/>
                <w:szCs w:val="36"/>
              </w:rPr>
              <w:t>2019</w:t>
            </w:r>
            <w:r w:rsidRPr="009F009D">
              <w:rPr>
                <w:rFonts w:ascii="方正小标宋简体" w:eastAsia="方正小标宋简体" w:hAnsi="宋体" w:cs="宋体" w:hint="eastAsia"/>
                <w:bCs/>
                <w:color w:val="000000"/>
                <w:kern w:val="0"/>
                <w:sz w:val="36"/>
                <w:szCs w:val="36"/>
              </w:rPr>
              <w:t>年全县一般公共预算收支决算表</w:t>
            </w:r>
          </w:p>
        </w:tc>
      </w:tr>
      <w:tr w:rsidR="003C50B0" w:rsidRPr="00107593" w:rsidTr="00895121">
        <w:trPr>
          <w:trHeight w:val="285"/>
        </w:trPr>
        <w:tc>
          <w:tcPr>
            <w:tcW w:w="2625" w:type="dxa"/>
            <w:vAlign w:val="center"/>
          </w:tcPr>
          <w:p w:rsidR="003C50B0" w:rsidRPr="00107593" w:rsidRDefault="003C50B0" w:rsidP="00107593">
            <w:pPr>
              <w:widowControl/>
              <w:jc w:val="left"/>
              <w:rPr>
                <w:rFonts w:ascii="宋体" w:cs="宋体"/>
                <w:color w:val="000000"/>
                <w:kern w:val="0"/>
                <w:sz w:val="24"/>
              </w:rPr>
            </w:pPr>
          </w:p>
        </w:tc>
        <w:tc>
          <w:tcPr>
            <w:tcW w:w="0" w:type="auto"/>
            <w:vAlign w:val="center"/>
          </w:tcPr>
          <w:p w:rsidR="003C50B0" w:rsidRPr="00107593" w:rsidRDefault="003C50B0" w:rsidP="00107593">
            <w:pPr>
              <w:widowControl/>
              <w:jc w:val="left"/>
              <w:rPr>
                <w:rFonts w:ascii="宋体" w:cs="宋体"/>
                <w:color w:val="000000"/>
                <w:kern w:val="0"/>
                <w:sz w:val="24"/>
              </w:rPr>
            </w:pPr>
          </w:p>
        </w:tc>
        <w:tc>
          <w:tcPr>
            <w:tcW w:w="1126" w:type="dxa"/>
            <w:vAlign w:val="center"/>
          </w:tcPr>
          <w:p w:rsidR="003C50B0" w:rsidRPr="00107593" w:rsidRDefault="003C50B0" w:rsidP="00107593">
            <w:pPr>
              <w:widowControl/>
              <w:jc w:val="left"/>
              <w:rPr>
                <w:rFonts w:ascii="宋体" w:cs="宋体"/>
                <w:color w:val="000000"/>
                <w:kern w:val="0"/>
                <w:sz w:val="24"/>
              </w:rPr>
            </w:pPr>
          </w:p>
        </w:tc>
        <w:tc>
          <w:tcPr>
            <w:tcW w:w="0" w:type="auto"/>
            <w:vAlign w:val="center"/>
          </w:tcPr>
          <w:p w:rsidR="003C50B0" w:rsidRPr="00107593" w:rsidRDefault="003C50B0" w:rsidP="00107593">
            <w:pPr>
              <w:widowControl/>
              <w:jc w:val="left"/>
              <w:rPr>
                <w:rFonts w:ascii="宋体" w:cs="宋体"/>
                <w:color w:val="000000"/>
                <w:kern w:val="0"/>
                <w:sz w:val="24"/>
              </w:rPr>
            </w:pPr>
          </w:p>
        </w:tc>
        <w:tc>
          <w:tcPr>
            <w:tcW w:w="740" w:type="dxa"/>
            <w:vAlign w:val="center"/>
          </w:tcPr>
          <w:p w:rsidR="003C50B0" w:rsidRPr="00107593" w:rsidRDefault="003C50B0" w:rsidP="00107593">
            <w:pPr>
              <w:widowControl/>
              <w:jc w:val="left"/>
              <w:rPr>
                <w:rFonts w:ascii="宋体" w:cs="宋体"/>
                <w:color w:val="000000"/>
                <w:kern w:val="0"/>
                <w:sz w:val="24"/>
              </w:rPr>
            </w:pPr>
          </w:p>
        </w:tc>
        <w:tc>
          <w:tcPr>
            <w:tcW w:w="0" w:type="auto"/>
            <w:vAlign w:val="center"/>
          </w:tcPr>
          <w:p w:rsidR="003C50B0" w:rsidRPr="00107593" w:rsidRDefault="003C50B0" w:rsidP="00107593">
            <w:pPr>
              <w:widowControl/>
              <w:jc w:val="left"/>
              <w:rPr>
                <w:rFonts w:ascii="宋体" w:cs="宋体"/>
                <w:color w:val="000000"/>
                <w:kern w:val="0"/>
                <w:sz w:val="24"/>
              </w:rPr>
            </w:pPr>
          </w:p>
        </w:tc>
        <w:tc>
          <w:tcPr>
            <w:tcW w:w="1871" w:type="dxa"/>
            <w:gridSpan w:val="2"/>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hint="eastAsia"/>
                <w:color w:val="000000"/>
                <w:kern w:val="0"/>
                <w:sz w:val="20"/>
                <w:szCs w:val="20"/>
              </w:rPr>
              <w:t>单位：万元</w:t>
            </w:r>
          </w:p>
        </w:tc>
      </w:tr>
      <w:tr w:rsidR="003C50B0" w:rsidRPr="00107593" w:rsidTr="00895121">
        <w:trPr>
          <w:trHeight w:val="300"/>
        </w:trPr>
        <w:tc>
          <w:tcPr>
            <w:tcW w:w="2625" w:type="dxa"/>
            <w:vMerge w:val="restart"/>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hint="eastAsia"/>
                <w:color w:val="000000"/>
                <w:kern w:val="0"/>
                <w:sz w:val="20"/>
                <w:szCs w:val="20"/>
              </w:rPr>
              <w:t>项</w:t>
            </w:r>
            <w:r w:rsidRPr="00107593">
              <w:rPr>
                <w:rFonts w:ascii="宋体" w:hAnsi="宋体" w:cs="宋体"/>
                <w:color w:val="000000"/>
                <w:kern w:val="0"/>
                <w:sz w:val="20"/>
                <w:szCs w:val="20"/>
              </w:rPr>
              <w:t xml:space="preserve">    </w:t>
            </w:r>
            <w:r w:rsidRPr="00107593">
              <w:rPr>
                <w:rFonts w:ascii="宋体" w:hAnsi="宋体" w:cs="宋体" w:hint="eastAsia"/>
                <w:color w:val="000000"/>
                <w:kern w:val="0"/>
                <w:sz w:val="20"/>
                <w:szCs w:val="20"/>
              </w:rPr>
              <w:t>目</w:t>
            </w:r>
          </w:p>
        </w:tc>
        <w:tc>
          <w:tcPr>
            <w:tcW w:w="974" w:type="dxa"/>
            <w:vMerge w:val="restart"/>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hint="eastAsia"/>
                <w:color w:val="000000"/>
                <w:kern w:val="0"/>
                <w:sz w:val="20"/>
                <w:szCs w:val="20"/>
              </w:rPr>
              <w:t>预算数</w:t>
            </w:r>
            <w:r w:rsidRPr="00107593">
              <w:rPr>
                <w:rFonts w:ascii="宋体" w:hAnsi="宋体" w:cs="宋体"/>
                <w:color w:val="000000"/>
                <w:kern w:val="0"/>
                <w:sz w:val="20"/>
                <w:szCs w:val="20"/>
              </w:rPr>
              <w:t xml:space="preserve">   </w:t>
            </w:r>
            <w:r w:rsidRPr="00107593">
              <w:rPr>
                <w:rFonts w:ascii="宋体" w:hAnsi="宋体" w:cs="宋体" w:hint="eastAsia"/>
                <w:color w:val="000000"/>
                <w:kern w:val="0"/>
                <w:sz w:val="20"/>
                <w:szCs w:val="20"/>
              </w:rPr>
              <w:t>（汇总）</w:t>
            </w:r>
          </w:p>
        </w:tc>
        <w:tc>
          <w:tcPr>
            <w:tcW w:w="1126" w:type="dxa"/>
            <w:vMerge w:val="restart"/>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hint="eastAsia"/>
                <w:color w:val="000000"/>
                <w:kern w:val="0"/>
                <w:sz w:val="20"/>
                <w:szCs w:val="20"/>
              </w:rPr>
              <w:t>调整预算数</w:t>
            </w:r>
          </w:p>
        </w:tc>
        <w:tc>
          <w:tcPr>
            <w:tcW w:w="1785" w:type="dxa"/>
            <w:gridSpan w:val="2"/>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hint="eastAsia"/>
                <w:color w:val="000000"/>
                <w:kern w:val="0"/>
                <w:sz w:val="20"/>
                <w:szCs w:val="20"/>
              </w:rPr>
              <w:t>决算数</w:t>
            </w:r>
          </w:p>
        </w:tc>
        <w:tc>
          <w:tcPr>
            <w:tcW w:w="2835" w:type="dxa"/>
            <w:gridSpan w:val="3"/>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hint="eastAsia"/>
                <w:color w:val="000000"/>
                <w:kern w:val="0"/>
                <w:sz w:val="20"/>
                <w:szCs w:val="20"/>
              </w:rPr>
              <w:t>比上年情况</w:t>
            </w:r>
          </w:p>
        </w:tc>
      </w:tr>
      <w:tr w:rsidR="003C50B0" w:rsidRPr="00107593" w:rsidTr="00895121">
        <w:trPr>
          <w:trHeight w:val="465"/>
        </w:trPr>
        <w:tc>
          <w:tcPr>
            <w:tcW w:w="2625" w:type="dxa"/>
            <w:vMerge/>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left"/>
              <w:rPr>
                <w:rFonts w:ascii="宋体" w:cs="宋体"/>
                <w:color w:val="000000"/>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left"/>
              <w:rPr>
                <w:rFonts w:ascii="宋体" w:cs="宋体"/>
                <w:color w:val="000000"/>
                <w:kern w:val="0"/>
                <w:sz w:val="20"/>
                <w:szCs w:val="20"/>
              </w:rPr>
            </w:pPr>
          </w:p>
        </w:tc>
        <w:tc>
          <w:tcPr>
            <w:tcW w:w="1126" w:type="dxa"/>
            <w:vMerge/>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left"/>
              <w:rPr>
                <w:rFonts w:ascii="宋体" w:cs="宋体"/>
                <w:color w:val="000000"/>
                <w:kern w:val="0"/>
                <w:sz w:val="20"/>
                <w:szCs w:val="20"/>
              </w:rPr>
            </w:pP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hint="eastAsia"/>
                <w:color w:val="000000"/>
                <w:kern w:val="0"/>
                <w:sz w:val="20"/>
                <w:szCs w:val="20"/>
              </w:rPr>
              <w:t>金额</w:t>
            </w:r>
          </w:p>
        </w:tc>
        <w:tc>
          <w:tcPr>
            <w:tcW w:w="740"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hint="eastAsia"/>
                <w:color w:val="000000"/>
                <w:kern w:val="0"/>
                <w:sz w:val="20"/>
                <w:szCs w:val="20"/>
              </w:rPr>
              <w:t>占调整预算</w:t>
            </w:r>
            <w:r w:rsidRPr="00107593">
              <w:rPr>
                <w:rFonts w:ascii="宋体" w:hAnsi="宋体" w:cs="宋体"/>
                <w:color w:val="000000"/>
                <w:kern w:val="0"/>
                <w:sz w:val="20"/>
                <w:szCs w:val="20"/>
              </w:rPr>
              <w:t>%</w:t>
            </w:r>
          </w:p>
        </w:tc>
        <w:tc>
          <w:tcPr>
            <w:tcW w:w="96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hint="eastAsia"/>
                <w:color w:val="000000"/>
                <w:kern w:val="0"/>
                <w:sz w:val="20"/>
                <w:szCs w:val="20"/>
              </w:rPr>
              <w:t>上年数</w:t>
            </w:r>
          </w:p>
        </w:tc>
        <w:tc>
          <w:tcPr>
            <w:tcW w:w="93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hint="eastAsia"/>
                <w:color w:val="000000"/>
                <w:kern w:val="0"/>
                <w:sz w:val="20"/>
                <w:szCs w:val="20"/>
              </w:rPr>
              <w:t>增减</w:t>
            </w:r>
          </w:p>
        </w:tc>
        <w:tc>
          <w:tcPr>
            <w:tcW w:w="937"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hint="eastAsia"/>
                <w:color w:val="000000"/>
                <w:kern w:val="0"/>
                <w:sz w:val="20"/>
                <w:szCs w:val="20"/>
              </w:rPr>
              <w:t>增减</w:t>
            </w:r>
            <w:r w:rsidRPr="00107593">
              <w:rPr>
                <w:rFonts w:ascii="宋体" w:hAnsi="宋体" w:cs="宋体"/>
                <w:color w:val="000000"/>
                <w:kern w:val="0"/>
                <w:sz w:val="20"/>
                <w:szCs w:val="20"/>
              </w:rPr>
              <w:t>%</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left"/>
              <w:rPr>
                <w:rFonts w:ascii="宋体" w:cs="宋体"/>
                <w:b/>
                <w:bCs/>
                <w:color w:val="000000"/>
                <w:kern w:val="0"/>
                <w:sz w:val="20"/>
                <w:szCs w:val="20"/>
              </w:rPr>
            </w:pPr>
            <w:r w:rsidRPr="00107593">
              <w:rPr>
                <w:rFonts w:ascii="宋体" w:hAnsi="宋体" w:cs="宋体" w:hint="eastAsia"/>
                <w:b/>
                <w:bCs/>
                <w:color w:val="000000"/>
                <w:kern w:val="0"/>
                <w:sz w:val="20"/>
                <w:szCs w:val="20"/>
              </w:rPr>
              <w:t>地方一般公共预算收入小计</w:t>
            </w:r>
          </w:p>
        </w:tc>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33,750 </w:t>
            </w:r>
          </w:p>
        </w:tc>
        <w:tc>
          <w:tcPr>
            <w:tcW w:w="1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33,098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33,185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100.26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32,770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415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1.27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税收收入</w:t>
            </w:r>
          </w:p>
        </w:tc>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21,937 </w:t>
            </w:r>
          </w:p>
        </w:tc>
        <w:tc>
          <w:tcPr>
            <w:tcW w:w="1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21,514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21,148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98.30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19,311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1,761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9.12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增值税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7,400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7,400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8,609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116.34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7,157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1,452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20.29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企业所得税</w:t>
            </w:r>
            <w:r w:rsidRPr="00107593">
              <w:rPr>
                <w:rFonts w:ascii="宋体" w:hAnsi="宋体" w:cs="宋体"/>
                <w:color w:val="000000"/>
                <w:kern w:val="0"/>
                <w:sz w:val="20"/>
                <w:szCs w:val="20"/>
              </w:rPr>
              <w:t>(40%)</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3,050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3,050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3,267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107.11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2,107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1,160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55.05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个人所得税</w:t>
            </w:r>
            <w:r w:rsidRPr="00107593">
              <w:rPr>
                <w:rFonts w:ascii="宋体" w:hAnsi="宋体" w:cs="宋体"/>
                <w:color w:val="000000"/>
                <w:kern w:val="0"/>
                <w:sz w:val="20"/>
                <w:szCs w:val="20"/>
              </w:rPr>
              <w:t>(40%)</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1,050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1,050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584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55.62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923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-339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-36.73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资源税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66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110.00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39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27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69.23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城市维护建设税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1,040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1,040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671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64.52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630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41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6.51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房产税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700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800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538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67.25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759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-221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-29.12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印花税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260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260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201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77.31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229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-28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-12.23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城镇土地使用税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265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265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195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73.58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150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45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30.00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土地增值税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2,917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2,917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2,209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75.73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2,987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-778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-26.05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车船税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319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319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394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123.51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302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92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30.46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耕地占用税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750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750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910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121.33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533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377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70.73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契税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1,513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1,590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1,492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93.84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1,475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17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1.15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烟叶税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2,600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1,925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1,925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100.00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2,009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-84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-4.18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环境保护税</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13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13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12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92.31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center"/>
              <w:rPr>
                <w:rFonts w:ascii="宋体" w:cs="宋体"/>
                <w:color w:val="000000"/>
                <w:kern w:val="0"/>
                <w:sz w:val="20"/>
                <w:szCs w:val="20"/>
              </w:rPr>
            </w:pPr>
            <w:r w:rsidRPr="00107593">
              <w:rPr>
                <w:rFonts w:ascii="宋体" w:hAnsi="宋体" w:cs="宋体"/>
                <w:color w:val="000000"/>
                <w:kern w:val="0"/>
                <w:sz w:val="20"/>
                <w:szCs w:val="20"/>
              </w:rPr>
              <w:t>11</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0.00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其他税收收入</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75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75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center"/>
              <w:rPr>
                <w:rFonts w:ascii="宋体" w:cs="宋体"/>
                <w:color w:val="000000"/>
                <w:kern w:val="0"/>
                <w:sz w:val="20"/>
                <w:szCs w:val="20"/>
              </w:rPr>
            </w:pP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非税收入</w:t>
            </w:r>
          </w:p>
        </w:tc>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11,813 </w:t>
            </w:r>
          </w:p>
        </w:tc>
        <w:tc>
          <w:tcPr>
            <w:tcW w:w="1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11,584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12,037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103.91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13,459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-1,422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b/>
                <w:bCs/>
                <w:color w:val="000000"/>
                <w:kern w:val="0"/>
                <w:sz w:val="20"/>
                <w:szCs w:val="20"/>
              </w:rPr>
            </w:pPr>
            <w:r w:rsidRPr="00107593">
              <w:rPr>
                <w:rFonts w:ascii="Arial" w:hAnsi="Arial" w:cs="Arial"/>
                <w:b/>
                <w:bCs/>
                <w:color w:val="000000"/>
                <w:kern w:val="0"/>
                <w:sz w:val="20"/>
                <w:szCs w:val="20"/>
              </w:rPr>
              <w:t xml:space="preserve">-10.57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专项收入</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4,828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4,599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2,897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62.99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5,888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-2,991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-50.80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行政性收费收入</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3,200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3,200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1,434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44.81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3,003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-1,569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-52.25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罚没收入</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1,300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1,300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843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64.85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1,156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-313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-27.08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国有资源（资产）有偿使用收入</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2,205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2,205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2,908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131.88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2,687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221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8.22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捐赠收入</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1,633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0.00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482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1,151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238.80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政府住房基金收入</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849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0.00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241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608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252.28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200" w:firstLine="31680"/>
              <w:jc w:val="left"/>
              <w:rPr>
                <w:rFonts w:ascii="宋体" w:cs="宋体"/>
                <w:color w:val="000000"/>
                <w:kern w:val="0"/>
                <w:sz w:val="20"/>
                <w:szCs w:val="20"/>
              </w:rPr>
            </w:pPr>
            <w:r w:rsidRPr="00107593">
              <w:rPr>
                <w:rFonts w:ascii="宋体" w:hAnsi="宋体" w:cs="宋体" w:hint="eastAsia"/>
                <w:color w:val="000000"/>
                <w:kern w:val="0"/>
                <w:sz w:val="20"/>
                <w:szCs w:val="20"/>
              </w:rPr>
              <w:t>其他收入</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280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280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1,473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526.07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1,471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73,550.00 </w:t>
            </w:r>
          </w:p>
        </w:tc>
      </w:tr>
      <w:tr w:rsidR="003C50B0" w:rsidRPr="00107593" w:rsidTr="009F009D">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left"/>
              <w:rPr>
                <w:rFonts w:ascii="宋体" w:cs="宋体"/>
                <w:color w:val="000000"/>
                <w:kern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left"/>
              <w:rPr>
                <w:rFonts w:ascii="宋体" w:cs="宋体"/>
                <w:color w:val="000000"/>
                <w:kern w:val="0"/>
                <w:sz w:val="20"/>
                <w:szCs w:val="20"/>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p>
        </w:tc>
        <w:tc>
          <w:tcPr>
            <w:tcW w:w="96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center"/>
              <w:rPr>
                <w:rFonts w:ascii="宋体" w:cs="宋体"/>
                <w:color w:val="000000"/>
                <w:kern w:val="0"/>
                <w:sz w:val="20"/>
                <w:szCs w:val="20"/>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p>
        </w:tc>
        <w:tc>
          <w:tcPr>
            <w:tcW w:w="937"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p>
        </w:tc>
      </w:tr>
      <w:tr w:rsidR="003C50B0" w:rsidRPr="00107593" w:rsidTr="009F009D">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left"/>
              <w:rPr>
                <w:rFonts w:ascii="宋体" w:cs="宋体"/>
                <w:b/>
                <w:bCs/>
                <w:color w:val="000000"/>
                <w:kern w:val="0"/>
                <w:sz w:val="20"/>
                <w:szCs w:val="20"/>
              </w:rPr>
            </w:pPr>
            <w:r w:rsidRPr="00107593">
              <w:rPr>
                <w:rFonts w:ascii="宋体" w:hAnsi="宋体" w:cs="宋体" w:hint="eastAsia"/>
                <w:b/>
                <w:bCs/>
                <w:color w:val="000000"/>
                <w:kern w:val="0"/>
                <w:sz w:val="20"/>
                <w:szCs w:val="20"/>
              </w:rPr>
              <w:t>一般公共预算支出小计</w:t>
            </w:r>
          </w:p>
        </w:tc>
        <w:tc>
          <w:tcPr>
            <w:tcW w:w="974" w:type="dxa"/>
            <w:tcBorders>
              <w:top w:val="single" w:sz="4" w:space="0" w:color="000000"/>
              <w:left w:val="single" w:sz="4" w:space="0" w:color="000000"/>
              <w:bottom w:val="single" w:sz="4" w:space="0" w:color="000000"/>
              <w:right w:val="single" w:sz="4" w:space="0" w:color="000000"/>
            </w:tcBorders>
            <w:shd w:val="clear" w:color="auto" w:fill="FFFFFF"/>
          </w:tcPr>
          <w:p w:rsidR="003C50B0" w:rsidRPr="00107593" w:rsidRDefault="003C50B0" w:rsidP="009F009D">
            <w:pPr>
              <w:widowControl/>
              <w:rPr>
                <w:rFonts w:ascii="Arial" w:hAnsi="Arial" w:cs="Arial"/>
                <w:b/>
                <w:bCs/>
                <w:color w:val="000000"/>
                <w:kern w:val="0"/>
                <w:sz w:val="20"/>
                <w:szCs w:val="20"/>
              </w:rPr>
            </w:pPr>
            <w:r w:rsidRPr="00107593">
              <w:rPr>
                <w:rFonts w:ascii="Arial" w:hAnsi="Arial" w:cs="Arial"/>
                <w:b/>
                <w:bCs/>
                <w:color w:val="000000"/>
                <w:kern w:val="0"/>
                <w:sz w:val="20"/>
                <w:szCs w:val="20"/>
              </w:rPr>
              <w:t xml:space="preserve">109,727 </w:t>
            </w:r>
          </w:p>
        </w:tc>
        <w:tc>
          <w:tcPr>
            <w:tcW w:w="1126" w:type="dxa"/>
            <w:tcBorders>
              <w:top w:val="single" w:sz="4" w:space="0" w:color="000000"/>
              <w:left w:val="single" w:sz="4" w:space="0" w:color="000000"/>
              <w:bottom w:val="single" w:sz="4" w:space="0" w:color="000000"/>
              <w:right w:val="single" w:sz="4" w:space="0" w:color="000000"/>
            </w:tcBorders>
            <w:shd w:val="clear" w:color="auto" w:fill="FFFFFF"/>
          </w:tcPr>
          <w:p w:rsidR="003C50B0" w:rsidRPr="00107593" w:rsidRDefault="003C50B0" w:rsidP="009F009D">
            <w:pPr>
              <w:widowControl/>
              <w:rPr>
                <w:rFonts w:ascii="Arial" w:hAnsi="Arial" w:cs="Arial"/>
                <w:b/>
                <w:bCs/>
                <w:color w:val="000000"/>
                <w:kern w:val="0"/>
                <w:sz w:val="20"/>
                <w:szCs w:val="20"/>
              </w:rPr>
            </w:pPr>
            <w:r w:rsidRPr="00107593">
              <w:rPr>
                <w:rFonts w:ascii="Arial" w:hAnsi="Arial" w:cs="Arial"/>
                <w:b/>
                <w:bCs/>
                <w:color w:val="000000"/>
                <w:kern w:val="0"/>
                <w:sz w:val="20"/>
                <w:szCs w:val="20"/>
              </w:rPr>
              <w:t xml:space="preserve">128,246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Pr>
          <w:p w:rsidR="003C50B0" w:rsidRPr="00107593" w:rsidRDefault="003C50B0" w:rsidP="009F009D">
            <w:pPr>
              <w:widowControl/>
              <w:rPr>
                <w:rFonts w:ascii="Arial" w:hAnsi="Arial" w:cs="Arial"/>
                <w:b/>
                <w:bCs/>
                <w:color w:val="000000"/>
                <w:kern w:val="0"/>
                <w:sz w:val="20"/>
                <w:szCs w:val="20"/>
              </w:rPr>
            </w:pPr>
            <w:r w:rsidRPr="00107593">
              <w:rPr>
                <w:rFonts w:ascii="Arial" w:hAnsi="Arial" w:cs="Arial"/>
                <w:b/>
                <w:bCs/>
                <w:color w:val="000000"/>
                <w:kern w:val="0"/>
                <w:sz w:val="20"/>
                <w:szCs w:val="20"/>
              </w:rPr>
              <w:t xml:space="preserve">177,346 </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Pr>
          <w:p w:rsidR="003C50B0" w:rsidRPr="00107593" w:rsidRDefault="003C50B0" w:rsidP="009F009D">
            <w:pPr>
              <w:widowControl/>
              <w:rPr>
                <w:rFonts w:ascii="Arial" w:hAnsi="Arial" w:cs="Arial"/>
                <w:color w:val="000000"/>
                <w:kern w:val="0"/>
                <w:sz w:val="20"/>
                <w:szCs w:val="20"/>
              </w:rPr>
            </w:pPr>
            <w:r w:rsidRPr="00107593">
              <w:rPr>
                <w:rFonts w:ascii="Arial" w:hAnsi="Arial" w:cs="Arial"/>
                <w:color w:val="000000"/>
                <w:kern w:val="0"/>
                <w:sz w:val="20"/>
                <w:szCs w:val="20"/>
              </w:rPr>
              <w:t xml:space="preserve">138.29 </w:t>
            </w:r>
          </w:p>
        </w:tc>
        <w:tc>
          <w:tcPr>
            <w:tcW w:w="964" w:type="dxa"/>
            <w:tcBorders>
              <w:top w:val="single" w:sz="4" w:space="0" w:color="000000"/>
              <w:left w:val="single" w:sz="4" w:space="0" w:color="000000"/>
              <w:bottom w:val="single" w:sz="4" w:space="0" w:color="000000"/>
              <w:right w:val="single" w:sz="4" w:space="0" w:color="000000"/>
            </w:tcBorders>
            <w:shd w:val="clear" w:color="auto" w:fill="FFFFFF"/>
          </w:tcPr>
          <w:p w:rsidR="003C50B0" w:rsidRPr="00107593" w:rsidRDefault="003C50B0" w:rsidP="009F009D">
            <w:pPr>
              <w:widowControl/>
              <w:rPr>
                <w:rFonts w:ascii="Arial" w:hAnsi="Arial" w:cs="Arial"/>
                <w:b/>
                <w:bCs/>
                <w:color w:val="000000"/>
                <w:kern w:val="0"/>
                <w:sz w:val="20"/>
                <w:szCs w:val="20"/>
              </w:rPr>
            </w:pPr>
            <w:r w:rsidRPr="00107593">
              <w:rPr>
                <w:rFonts w:ascii="Arial" w:hAnsi="Arial" w:cs="Arial"/>
                <w:b/>
                <w:bCs/>
                <w:color w:val="000000"/>
                <w:kern w:val="0"/>
                <w:sz w:val="20"/>
                <w:szCs w:val="20"/>
              </w:rPr>
              <w:t xml:space="preserve">173,620 </w:t>
            </w:r>
          </w:p>
        </w:tc>
        <w:tc>
          <w:tcPr>
            <w:tcW w:w="934" w:type="dxa"/>
            <w:tcBorders>
              <w:top w:val="single" w:sz="4" w:space="0" w:color="000000"/>
              <w:left w:val="single" w:sz="4" w:space="0" w:color="000000"/>
              <w:bottom w:val="single" w:sz="4" w:space="0" w:color="000000"/>
              <w:right w:val="single" w:sz="4" w:space="0" w:color="000000"/>
            </w:tcBorders>
            <w:shd w:val="clear" w:color="auto" w:fill="FFFFFF"/>
          </w:tcPr>
          <w:p w:rsidR="003C50B0" w:rsidRPr="00107593" w:rsidRDefault="003C50B0" w:rsidP="009F009D">
            <w:pPr>
              <w:widowControl/>
              <w:rPr>
                <w:rFonts w:ascii="Arial" w:hAnsi="Arial" w:cs="Arial"/>
                <w:color w:val="000000"/>
                <w:kern w:val="0"/>
                <w:sz w:val="20"/>
                <w:szCs w:val="20"/>
              </w:rPr>
            </w:pPr>
            <w:r w:rsidRPr="00107593">
              <w:rPr>
                <w:rFonts w:ascii="Arial" w:hAnsi="Arial" w:cs="Arial"/>
                <w:color w:val="000000"/>
                <w:kern w:val="0"/>
                <w:sz w:val="20"/>
                <w:szCs w:val="20"/>
              </w:rPr>
              <w:t xml:space="preserve">3,726 </w:t>
            </w:r>
          </w:p>
        </w:tc>
        <w:tc>
          <w:tcPr>
            <w:tcW w:w="937" w:type="dxa"/>
            <w:tcBorders>
              <w:top w:val="single" w:sz="4" w:space="0" w:color="000000"/>
              <w:left w:val="single" w:sz="4" w:space="0" w:color="000000"/>
              <w:bottom w:val="single" w:sz="4" w:space="0" w:color="000000"/>
              <w:right w:val="single" w:sz="4" w:space="0" w:color="000000"/>
            </w:tcBorders>
            <w:shd w:val="clear" w:color="auto" w:fill="FFFFFF"/>
          </w:tcPr>
          <w:p w:rsidR="003C50B0" w:rsidRPr="00107593" w:rsidRDefault="003C50B0" w:rsidP="009F009D">
            <w:pPr>
              <w:widowControl/>
              <w:rPr>
                <w:rFonts w:ascii="Arial" w:hAnsi="Arial" w:cs="Arial"/>
                <w:color w:val="000000"/>
                <w:kern w:val="0"/>
                <w:sz w:val="20"/>
                <w:szCs w:val="20"/>
              </w:rPr>
            </w:pPr>
            <w:r w:rsidRPr="00107593">
              <w:rPr>
                <w:rFonts w:ascii="Arial" w:hAnsi="Arial" w:cs="Arial"/>
                <w:color w:val="000000"/>
                <w:kern w:val="0"/>
                <w:sz w:val="20"/>
                <w:szCs w:val="20"/>
              </w:rPr>
              <w:t xml:space="preserve">2.15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一般公共服务支出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10,965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12,171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11,942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98.12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11,466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476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4.15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国防支出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58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84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84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100.36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87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-3.45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公共安全支出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4,591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5,013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5,712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113.94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7,483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-1,771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-23.67 </w:t>
            </w:r>
          </w:p>
        </w:tc>
      </w:tr>
    </w:tbl>
    <w:p w:rsidR="003C50B0" w:rsidRDefault="003C50B0">
      <w:r>
        <w:br w:type="page"/>
      </w:r>
    </w:p>
    <w:tbl>
      <w:tblPr>
        <w:tblW w:w="9345" w:type="dxa"/>
        <w:tblInd w:w="-90" w:type="dxa"/>
        <w:tblCellMar>
          <w:top w:w="15" w:type="dxa"/>
          <w:left w:w="15" w:type="dxa"/>
          <w:bottom w:w="15" w:type="dxa"/>
          <w:right w:w="15" w:type="dxa"/>
        </w:tblCellMar>
        <w:tblLook w:val="0000"/>
      </w:tblPr>
      <w:tblGrid>
        <w:gridCol w:w="2625"/>
        <w:gridCol w:w="974"/>
        <w:gridCol w:w="1126"/>
        <w:gridCol w:w="1045"/>
        <w:gridCol w:w="740"/>
        <w:gridCol w:w="964"/>
        <w:gridCol w:w="934"/>
        <w:gridCol w:w="937"/>
      </w:tblGrid>
      <w:tr w:rsidR="003C50B0" w:rsidRPr="00107593" w:rsidTr="009131C8">
        <w:trPr>
          <w:trHeight w:val="300"/>
        </w:trPr>
        <w:tc>
          <w:tcPr>
            <w:tcW w:w="2625" w:type="dxa"/>
            <w:vMerge w:val="restart"/>
            <w:tcBorders>
              <w:top w:val="single" w:sz="4" w:space="0" w:color="000000"/>
              <w:left w:val="single" w:sz="4" w:space="0" w:color="000000"/>
              <w:right w:val="single" w:sz="4" w:space="0" w:color="000000"/>
            </w:tcBorders>
            <w:vAlign w:val="center"/>
          </w:tcPr>
          <w:p w:rsidR="003C50B0" w:rsidRPr="00107593" w:rsidRDefault="003C50B0" w:rsidP="009131C8">
            <w:pPr>
              <w:widowControl/>
              <w:jc w:val="center"/>
              <w:rPr>
                <w:rFonts w:ascii="宋体" w:cs="宋体"/>
                <w:color w:val="000000"/>
                <w:kern w:val="0"/>
                <w:sz w:val="20"/>
                <w:szCs w:val="20"/>
              </w:rPr>
            </w:pPr>
            <w:r w:rsidRPr="00107593">
              <w:rPr>
                <w:rFonts w:ascii="宋体" w:hAnsi="宋体" w:cs="宋体" w:hint="eastAsia"/>
                <w:color w:val="000000"/>
                <w:kern w:val="0"/>
                <w:sz w:val="20"/>
                <w:szCs w:val="20"/>
              </w:rPr>
              <w:t>项</w:t>
            </w:r>
            <w:r w:rsidRPr="00107593">
              <w:rPr>
                <w:rFonts w:ascii="宋体" w:hAnsi="宋体" w:cs="宋体"/>
                <w:color w:val="000000"/>
                <w:kern w:val="0"/>
                <w:sz w:val="20"/>
                <w:szCs w:val="20"/>
              </w:rPr>
              <w:t xml:space="preserve">    </w:t>
            </w:r>
            <w:r w:rsidRPr="00107593">
              <w:rPr>
                <w:rFonts w:ascii="宋体" w:hAnsi="宋体" w:cs="宋体" w:hint="eastAsia"/>
                <w:color w:val="000000"/>
                <w:kern w:val="0"/>
                <w:sz w:val="20"/>
                <w:szCs w:val="20"/>
              </w:rPr>
              <w:t>目</w:t>
            </w:r>
          </w:p>
        </w:tc>
        <w:tc>
          <w:tcPr>
            <w:tcW w:w="974" w:type="dxa"/>
            <w:vMerge w:val="restart"/>
            <w:tcBorders>
              <w:top w:val="single" w:sz="4" w:space="0" w:color="000000"/>
              <w:left w:val="single" w:sz="4" w:space="0" w:color="000000"/>
              <w:right w:val="single" w:sz="4" w:space="0" w:color="000000"/>
            </w:tcBorders>
            <w:vAlign w:val="center"/>
          </w:tcPr>
          <w:p w:rsidR="003C50B0" w:rsidRPr="00107593" w:rsidRDefault="003C50B0" w:rsidP="009131C8">
            <w:pPr>
              <w:widowControl/>
              <w:jc w:val="center"/>
              <w:rPr>
                <w:rFonts w:ascii="宋体" w:cs="宋体"/>
                <w:color w:val="000000"/>
                <w:kern w:val="0"/>
                <w:sz w:val="20"/>
                <w:szCs w:val="20"/>
              </w:rPr>
            </w:pPr>
            <w:r w:rsidRPr="00107593">
              <w:rPr>
                <w:rFonts w:ascii="宋体" w:hAnsi="宋体" w:cs="宋体" w:hint="eastAsia"/>
                <w:color w:val="000000"/>
                <w:kern w:val="0"/>
                <w:sz w:val="20"/>
                <w:szCs w:val="20"/>
              </w:rPr>
              <w:t>预算数</w:t>
            </w:r>
            <w:r w:rsidRPr="00107593">
              <w:rPr>
                <w:rFonts w:ascii="宋体" w:hAnsi="宋体" w:cs="宋体"/>
                <w:color w:val="000000"/>
                <w:kern w:val="0"/>
                <w:sz w:val="20"/>
                <w:szCs w:val="20"/>
              </w:rPr>
              <w:t xml:space="preserve">   </w:t>
            </w:r>
            <w:r w:rsidRPr="00107593">
              <w:rPr>
                <w:rFonts w:ascii="宋体" w:hAnsi="宋体" w:cs="宋体" w:hint="eastAsia"/>
                <w:color w:val="000000"/>
                <w:kern w:val="0"/>
                <w:sz w:val="20"/>
                <w:szCs w:val="20"/>
              </w:rPr>
              <w:t>（汇总）</w:t>
            </w:r>
          </w:p>
        </w:tc>
        <w:tc>
          <w:tcPr>
            <w:tcW w:w="1126" w:type="dxa"/>
            <w:vMerge w:val="restart"/>
            <w:tcBorders>
              <w:top w:val="single" w:sz="4" w:space="0" w:color="000000"/>
              <w:left w:val="single" w:sz="4" w:space="0" w:color="000000"/>
              <w:right w:val="single" w:sz="4" w:space="0" w:color="000000"/>
            </w:tcBorders>
            <w:vAlign w:val="center"/>
          </w:tcPr>
          <w:p w:rsidR="003C50B0" w:rsidRPr="00107593" w:rsidRDefault="003C50B0" w:rsidP="009131C8">
            <w:pPr>
              <w:widowControl/>
              <w:jc w:val="center"/>
              <w:rPr>
                <w:rFonts w:ascii="宋体" w:cs="宋体"/>
                <w:color w:val="000000"/>
                <w:kern w:val="0"/>
                <w:sz w:val="20"/>
                <w:szCs w:val="20"/>
              </w:rPr>
            </w:pPr>
            <w:r w:rsidRPr="00107593">
              <w:rPr>
                <w:rFonts w:ascii="宋体" w:hAnsi="宋体" w:cs="宋体" w:hint="eastAsia"/>
                <w:color w:val="000000"/>
                <w:kern w:val="0"/>
                <w:sz w:val="20"/>
                <w:szCs w:val="20"/>
              </w:rPr>
              <w:t>调整预算数</w:t>
            </w:r>
          </w:p>
        </w:tc>
        <w:tc>
          <w:tcPr>
            <w:tcW w:w="178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9131C8">
            <w:pPr>
              <w:widowControl/>
              <w:jc w:val="center"/>
              <w:rPr>
                <w:rFonts w:ascii="宋体" w:cs="宋体"/>
                <w:color w:val="000000"/>
                <w:kern w:val="0"/>
                <w:sz w:val="20"/>
                <w:szCs w:val="20"/>
              </w:rPr>
            </w:pPr>
            <w:r w:rsidRPr="00107593">
              <w:rPr>
                <w:rFonts w:ascii="宋体" w:hAnsi="宋体" w:cs="宋体" w:hint="eastAsia"/>
                <w:color w:val="000000"/>
                <w:kern w:val="0"/>
                <w:sz w:val="20"/>
                <w:szCs w:val="20"/>
              </w:rPr>
              <w:t>决算数</w:t>
            </w: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9131C8">
            <w:pPr>
              <w:widowControl/>
              <w:jc w:val="center"/>
              <w:rPr>
                <w:rFonts w:ascii="宋体" w:cs="宋体"/>
                <w:color w:val="000000"/>
                <w:kern w:val="0"/>
                <w:sz w:val="20"/>
                <w:szCs w:val="20"/>
              </w:rPr>
            </w:pPr>
            <w:r w:rsidRPr="00107593">
              <w:rPr>
                <w:rFonts w:ascii="宋体" w:hAnsi="宋体" w:cs="宋体" w:hint="eastAsia"/>
                <w:color w:val="000000"/>
                <w:kern w:val="0"/>
                <w:sz w:val="20"/>
                <w:szCs w:val="20"/>
              </w:rPr>
              <w:t>比上年情况</w:t>
            </w:r>
          </w:p>
        </w:tc>
      </w:tr>
      <w:tr w:rsidR="003C50B0" w:rsidRPr="00107593" w:rsidTr="009131C8">
        <w:trPr>
          <w:trHeight w:val="300"/>
        </w:trPr>
        <w:tc>
          <w:tcPr>
            <w:tcW w:w="2625" w:type="dxa"/>
            <w:vMerge/>
            <w:tcBorders>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p>
        </w:tc>
        <w:tc>
          <w:tcPr>
            <w:tcW w:w="974" w:type="dxa"/>
            <w:vMerge/>
            <w:tcBorders>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p>
        </w:tc>
        <w:tc>
          <w:tcPr>
            <w:tcW w:w="1126" w:type="dxa"/>
            <w:vMerge/>
            <w:tcBorders>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AB31A0">
            <w:pPr>
              <w:widowControl/>
              <w:jc w:val="center"/>
              <w:rPr>
                <w:rFonts w:ascii="Arial" w:hAnsi="Arial" w:cs="Arial"/>
                <w:color w:val="000000"/>
                <w:kern w:val="0"/>
                <w:sz w:val="20"/>
                <w:szCs w:val="20"/>
              </w:rPr>
            </w:pPr>
            <w:r w:rsidRPr="00107593">
              <w:rPr>
                <w:rFonts w:ascii="宋体" w:hAnsi="宋体" w:cs="宋体" w:hint="eastAsia"/>
                <w:color w:val="000000"/>
                <w:kern w:val="0"/>
                <w:sz w:val="20"/>
                <w:szCs w:val="20"/>
              </w:rPr>
              <w:t>金额</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AB31A0">
            <w:pPr>
              <w:widowControl/>
              <w:jc w:val="center"/>
              <w:rPr>
                <w:rFonts w:ascii="Arial" w:hAnsi="Arial" w:cs="Arial"/>
                <w:color w:val="000000"/>
                <w:kern w:val="0"/>
                <w:sz w:val="20"/>
                <w:szCs w:val="20"/>
              </w:rPr>
            </w:pPr>
            <w:r w:rsidRPr="00107593">
              <w:rPr>
                <w:rFonts w:ascii="宋体" w:hAnsi="宋体" w:cs="宋体" w:hint="eastAsia"/>
                <w:color w:val="000000"/>
                <w:kern w:val="0"/>
                <w:sz w:val="20"/>
                <w:szCs w:val="20"/>
              </w:rPr>
              <w:t>占调整预算</w:t>
            </w:r>
            <w:r w:rsidRPr="00107593">
              <w:rPr>
                <w:rFonts w:ascii="宋体" w:hAnsi="宋体" w:cs="宋体"/>
                <w:color w:val="000000"/>
                <w:kern w:val="0"/>
                <w:sz w:val="20"/>
                <w:szCs w:val="20"/>
              </w:rPr>
              <w:t>%</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AB31A0">
            <w:pPr>
              <w:widowControl/>
              <w:jc w:val="center"/>
              <w:rPr>
                <w:rFonts w:ascii="Arial" w:hAnsi="Arial" w:cs="Arial"/>
                <w:color w:val="000000"/>
                <w:kern w:val="0"/>
                <w:sz w:val="20"/>
                <w:szCs w:val="20"/>
              </w:rPr>
            </w:pPr>
            <w:r w:rsidRPr="00107593">
              <w:rPr>
                <w:rFonts w:ascii="宋体" w:hAnsi="宋体" w:cs="宋体" w:hint="eastAsia"/>
                <w:color w:val="000000"/>
                <w:kern w:val="0"/>
                <w:sz w:val="20"/>
                <w:szCs w:val="20"/>
              </w:rPr>
              <w:t>上年数</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AB31A0">
            <w:pPr>
              <w:widowControl/>
              <w:jc w:val="center"/>
              <w:rPr>
                <w:rFonts w:ascii="Arial" w:hAnsi="Arial" w:cs="Arial"/>
                <w:color w:val="000000"/>
                <w:kern w:val="0"/>
                <w:sz w:val="20"/>
                <w:szCs w:val="20"/>
              </w:rPr>
            </w:pPr>
            <w:r w:rsidRPr="00107593">
              <w:rPr>
                <w:rFonts w:ascii="宋体" w:hAnsi="宋体" w:cs="宋体" w:hint="eastAsia"/>
                <w:color w:val="000000"/>
                <w:kern w:val="0"/>
                <w:sz w:val="20"/>
                <w:szCs w:val="20"/>
              </w:rPr>
              <w:t>增减</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AB31A0">
            <w:pPr>
              <w:widowControl/>
              <w:jc w:val="center"/>
              <w:rPr>
                <w:rFonts w:ascii="Arial" w:hAnsi="Arial" w:cs="Arial"/>
                <w:color w:val="000000"/>
                <w:kern w:val="0"/>
                <w:sz w:val="20"/>
                <w:szCs w:val="20"/>
              </w:rPr>
            </w:pPr>
            <w:r w:rsidRPr="00107593">
              <w:rPr>
                <w:rFonts w:ascii="宋体" w:hAnsi="宋体" w:cs="宋体" w:hint="eastAsia"/>
                <w:color w:val="000000"/>
                <w:kern w:val="0"/>
                <w:sz w:val="20"/>
                <w:szCs w:val="20"/>
              </w:rPr>
              <w:t>增减</w:t>
            </w:r>
            <w:r w:rsidRPr="00107593">
              <w:rPr>
                <w:rFonts w:ascii="宋体" w:hAnsi="宋体" w:cs="宋体"/>
                <w:color w:val="000000"/>
                <w:kern w:val="0"/>
                <w:sz w:val="20"/>
                <w:szCs w:val="20"/>
              </w:rPr>
              <w:t>%</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教育支出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18,187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19,953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27,770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139.18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27,006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764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2.83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科学技术支出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422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253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797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315.61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2,684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-1,887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-70.31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文化体育与传媒支出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1,485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5,172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3,188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61.64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2,088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1,100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52.68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社会保障和就业支出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19,186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23,031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22,979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99.77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17,490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5,489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31.38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医疗卫生与计划生育支出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6,655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7,766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8,520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109.71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8,745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-225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-2.57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节能环保支出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4,117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3,086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7,182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232.73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6,023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1,159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19.24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城乡社区支出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2,547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13,063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16,428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125.76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14,946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1,482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9.92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农林水支出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10,301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12,219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39,377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322.27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43,356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-3,979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-9.18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交通运输支出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5,767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11,150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16,511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148.08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14,231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2,280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16.02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资源勘探信息等支出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3,376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2,218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2,714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122.36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2,949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-235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-7.97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商业服务业等支出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1,287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691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992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143.51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3,149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-2,157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-68.50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金融支出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50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50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0.00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自然资源海洋气象等支出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521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583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3,404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583.81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2,978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426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14.30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住房保障支出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2,308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2,308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2,613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113.22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2,677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-64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-2.39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粮油物资储备支出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173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136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394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289.00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190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204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107.37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灾害防治及应急管理支出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852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842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1,280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1,280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0.00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其他支出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10,838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3,316 </w:t>
            </w:r>
          </w:p>
        </w:tc>
        <w:tc>
          <w:tcPr>
            <w:tcW w:w="10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155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4.67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797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-642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-80.55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债务付息支出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6,062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5,162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5,226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101.25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5,256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-30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-0.57 </w:t>
            </w:r>
          </w:p>
        </w:tc>
      </w:tr>
      <w:tr w:rsidR="003C50B0" w:rsidRPr="00107593" w:rsidTr="00895121">
        <w:trPr>
          <w:trHeight w:val="300"/>
        </w:trPr>
        <w:tc>
          <w:tcPr>
            <w:tcW w:w="262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3C50B0">
            <w:pPr>
              <w:widowControl/>
              <w:ind w:firstLineChars="100" w:firstLine="31680"/>
              <w:jc w:val="left"/>
              <w:rPr>
                <w:rFonts w:ascii="宋体" w:cs="宋体"/>
                <w:color w:val="000000"/>
                <w:kern w:val="0"/>
                <w:sz w:val="20"/>
                <w:szCs w:val="20"/>
              </w:rPr>
            </w:pPr>
            <w:r w:rsidRPr="00107593">
              <w:rPr>
                <w:rFonts w:ascii="宋体" w:hAnsi="宋体" w:cs="宋体" w:hint="eastAsia"/>
                <w:color w:val="000000"/>
                <w:kern w:val="0"/>
                <w:sz w:val="20"/>
                <w:szCs w:val="20"/>
              </w:rPr>
              <w:t>债务发行费用支出</w:t>
            </w:r>
          </w:p>
        </w:tc>
        <w:tc>
          <w:tcPr>
            <w:tcW w:w="974"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30 </w:t>
            </w:r>
          </w:p>
        </w:tc>
        <w:tc>
          <w:tcPr>
            <w:tcW w:w="1126"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30 </w:t>
            </w:r>
          </w:p>
        </w:tc>
        <w:tc>
          <w:tcPr>
            <w:tcW w:w="1045" w:type="dxa"/>
            <w:tcBorders>
              <w:top w:val="single" w:sz="4" w:space="0" w:color="000000"/>
              <w:left w:val="single" w:sz="4" w:space="0" w:color="000000"/>
              <w:bottom w:val="single" w:sz="4" w:space="0" w:color="000000"/>
              <w:right w:val="single" w:sz="4" w:space="0" w:color="000000"/>
            </w:tcBorders>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28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93.33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19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9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07593" w:rsidRDefault="003C50B0" w:rsidP="00107593">
            <w:pPr>
              <w:widowControl/>
              <w:jc w:val="right"/>
              <w:rPr>
                <w:rFonts w:ascii="Arial" w:hAnsi="Arial" w:cs="Arial"/>
                <w:color w:val="000000"/>
                <w:kern w:val="0"/>
                <w:sz w:val="20"/>
                <w:szCs w:val="20"/>
              </w:rPr>
            </w:pPr>
            <w:r w:rsidRPr="00107593">
              <w:rPr>
                <w:rFonts w:ascii="Arial" w:hAnsi="Arial" w:cs="Arial"/>
                <w:color w:val="000000"/>
                <w:kern w:val="0"/>
                <w:sz w:val="20"/>
                <w:szCs w:val="20"/>
              </w:rPr>
              <w:t xml:space="preserve">47.37 </w:t>
            </w:r>
          </w:p>
        </w:tc>
      </w:tr>
    </w:tbl>
    <w:p w:rsidR="003C50B0" w:rsidRDefault="003C50B0" w:rsidP="003C50B0">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9131C8">
      <w:pPr>
        <w:spacing w:line="560" w:lineRule="exact"/>
        <w:jc w:val="left"/>
        <w:rPr>
          <w:rFonts w:ascii="黑体" w:eastAsia="黑体" w:hAnsi="黑体"/>
          <w:spacing w:val="2"/>
          <w:sz w:val="32"/>
          <w:szCs w:val="32"/>
        </w:rPr>
      </w:pPr>
      <w:r w:rsidRPr="009131C8">
        <w:rPr>
          <w:rFonts w:ascii="黑体" w:eastAsia="黑体" w:hAnsi="黑体" w:hint="eastAsia"/>
          <w:spacing w:val="2"/>
          <w:sz w:val="32"/>
          <w:szCs w:val="32"/>
        </w:rPr>
        <w:t>附件</w:t>
      </w:r>
      <w:r w:rsidRPr="009131C8">
        <w:rPr>
          <w:rFonts w:ascii="黑体" w:eastAsia="黑体" w:hAnsi="黑体"/>
          <w:spacing w:val="2"/>
          <w:sz w:val="32"/>
          <w:szCs w:val="32"/>
        </w:rPr>
        <w:t>2</w:t>
      </w:r>
    </w:p>
    <w:tbl>
      <w:tblPr>
        <w:tblW w:w="9150" w:type="dxa"/>
        <w:tblCellMar>
          <w:top w:w="15" w:type="dxa"/>
          <w:left w:w="15" w:type="dxa"/>
          <w:bottom w:w="15" w:type="dxa"/>
          <w:right w:w="15" w:type="dxa"/>
        </w:tblCellMar>
        <w:tblLook w:val="0000"/>
      </w:tblPr>
      <w:tblGrid>
        <w:gridCol w:w="2601"/>
        <w:gridCol w:w="895"/>
        <w:gridCol w:w="1139"/>
        <w:gridCol w:w="895"/>
        <w:gridCol w:w="785"/>
        <w:gridCol w:w="875"/>
        <w:gridCol w:w="752"/>
        <w:gridCol w:w="1208"/>
      </w:tblGrid>
      <w:tr w:rsidR="003C50B0" w:rsidRPr="009131C8" w:rsidTr="009131C8">
        <w:trPr>
          <w:trHeight w:val="690"/>
        </w:trPr>
        <w:tc>
          <w:tcPr>
            <w:tcW w:w="9150" w:type="dxa"/>
            <w:gridSpan w:val="8"/>
            <w:vAlign w:val="center"/>
          </w:tcPr>
          <w:p w:rsidR="003C50B0" w:rsidRPr="009F009D" w:rsidRDefault="003C50B0" w:rsidP="009131C8">
            <w:pPr>
              <w:widowControl/>
              <w:jc w:val="center"/>
              <w:rPr>
                <w:rFonts w:ascii="方正小标宋简体" w:eastAsia="方正小标宋简体" w:hAnsi="宋体" w:cs="宋体"/>
                <w:bCs/>
                <w:color w:val="000000"/>
                <w:kern w:val="0"/>
                <w:sz w:val="36"/>
                <w:szCs w:val="36"/>
              </w:rPr>
            </w:pPr>
            <w:r w:rsidRPr="009F009D">
              <w:rPr>
                <w:rFonts w:ascii="方正小标宋简体" w:eastAsia="方正小标宋简体" w:hAnsi="宋体" w:cs="宋体"/>
                <w:bCs/>
                <w:color w:val="000000"/>
                <w:kern w:val="0"/>
                <w:sz w:val="36"/>
                <w:szCs w:val="36"/>
              </w:rPr>
              <w:t>2019</w:t>
            </w:r>
            <w:r w:rsidRPr="009F009D">
              <w:rPr>
                <w:rFonts w:ascii="方正小标宋简体" w:eastAsia="方正小标宋简体" w:hAnsi="宋体" w:cs="宋体" w:hint="eastAsia"/>
                <w:bCs/>
                <w:color w:val="000000"/>
                <w:kern w:val="0"/>
                <w:sz w:val="36"/>
                <w:szCs w:val="36"/>
              </w:rPr>
              <w:t>年县本级一般公共预算收支决算表</w:t>
            </w:r>
          </w:p>
        </w:tc>
      </w:tr>
      <w:tr w:rsidR="003C50B0" w:rsidRPr="009131C8" w:rsidTr="009131C8">
        <w:trPr>
          <w:trHeight w:val="255"/>
        </w:trPr>
        <w:tc>
          <w:tcPr>
            <w:tcW w:w="2601" w:type="dxa"/>
            <w:vAlign w:val="center"/>
          </w:tcPr>
          <w:p w:rsidR="003C50B0" w:rsidRPr="009131C8" w:rsidRDefault="003C50B0" w:rsidP="009131C8">
            <w:pPr>
              <w:widowControl/>
              <w:jc w:val="left"/>
              <w:rPr>
                <w:rFonts w:ascii="宋体" w:cs="宋体"/>
                <w:color w:val="000000"/>
                <w:kern w:val="0"/>
                <w:sz w:val="20"/>
                <w:szCs w:val="20"/>
              </w:rPr>
            </w:pPr>
          </w:p>
        </w:tc>
        <w:tc>
          <w:tcPr>
            <w:tcW w:w="895" w:type="dxa"/>
            <w:vAlign w:val="center"/>
          </w:tcPr>
          <w:p w:rsidR="003C50B0" w:rsidRPr="009131C8" w:rsidRDefault="003C50B0" w:rsidP="009131C8">
            <w:pPr>
              <w:widowControl/>
              <w:jc w:val="left"/>
              <w:rPr>
                <w:rFonts w:ascii="宋体" w:cs="宋体"/>
                <w:color w:val="000000"/>
                <w:kern w:val="0"/>
                <w:sz w:val="20"/>
                <w:szCs w:val="20"/>
              </w:rPr>
            </w:pPr>
          </w:p>
        </w:tc>
        <w:tc>
          <w:tcPr>
            <w:tcW w:w="1139" w:type="dxa"/>
            <w:vAlign w:val="center"/>
          </w:tcPr>
          <w:p w:rsidR="003C50B0" w:rsidRPr="009131C8" w:rsidRDefault="003C50B0" w:rsidP="009131C8">
            <w:pPr>
              <w:widowControl/>
              <w:jc w:val="left"/>
              <w:rPr>
                <w:rFonts w:ascii="宋体" w:cs="宋体"/>
                <w:color w:val="000000"/>
                <w:kern w:val="0"/>
                <w:sz w:val="20"/>
                <w:szCs w:val="20"/>
              </w:rPr>
            </w:pPr>
          </w:p>
        </w:tc>
        <w:tc>
          <w:tcPr>
            <w:tcW w:w="895" w:type="dxa"/>
            <w:vAlign w:val="center"/>
          </w:tcPr>
          <w:p w:rsidR="003C50B0" w:rsidRPr="009131C8" w:rsidRDefault="003C50B0" w:rsidP="009131C8">
            <w:pPr>
              <w:widowControl/>
              <w:jc w:val="center"/>
              <w:rPr>
                <w:rFonts w:ascii="宋体" w:cs="宋体"/>
                <w:color w:val="000000"/>
                <w:kern w:val="0"/>
                <w:sz w:val="20"/>
                <w:szCs w:val="20"/>
              </w:rPr>
            </w:pPr>
          </w:p>
        </w:tc>
        <w:tc>
          <w:tcPr>
            <w:tcW w:w="785" w:type="dxa"/>
            <w:vAlign w:val="center"/>
          </w:tcPr>
          <w:p w:rsidR="003C50B0" w:rsidRPr="009131C8" w:rsidRDefault="003C50B0" w:rsidP="009131C8">
            <w:pPr>
              <w:widowControl/>
              <w:jc w:val="center"/>
              <w:rPr>
                <w:rFonts w:ascii="宋体" w:cs="宋体"/>
                <w:color w:val="000000"/>
                <w:kern w:val="0"/>
                <w:sz w:val="20"/>
                <w:szCs w:val="20"/>
              </w:rPr>
            </w:pPr>
          </w:p>
        </w:tc>
        <w:tc>
          <w:tcPr>
            <w:tcW w:w="875" w:type="dxa"/>
            <w:vAlign w:val="center"/>
          </w:tcPr>
          <w:p w:rsidR="003C50B0" w:rsidRPr="009131C8" w:rsidRDefault="003C50B0" w:rsidP="009131C8">
            <w:pPr>
              <w:widowControl/>
              <w:jc w:val="center"/>
              <w:rPr>
                <w:rFonts w:ascii="宋体" w:cs="宋体"/>
                <w:color w:val="000000"/>
                <w:kern w:val="0"/>
                <w:sz w:val="20"/>
                <w:szCs w:val="20"/>
              </w:rPr>
            </w:pPr>
          </w:p>
        </w:tc>
        <w:tc>
          <w:tcPr>
            <w:tcW w:w="1960" w:type="dxa"/>
            <w:gridSpan w:val="2"/>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hint="eastAsia"/>
                <w:color w:val="000000"/>
                <w:kern w:val="0"/>
                <w:sz w:val="20"/>
                <w:szCs w:val="20"/>
              </w:rPr>
              <w:t>单位：万元</w:t>
            </w:r>
          </w:p>
        </w:tc>
      </w:tr>
      <w:tr w:rsidR="003C50B0" w:rsidRPr="009131C8" w:rsidTr="009131C8">
        <w:trPr>
          <w:trHeight w:val="255"/>
        </w:trPr>
        <w:tc>
          <w:tcPr>
            <w:tcW w:w="2601" w:type="dxa"/>
            <w:vMerge w:val="restart"/>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hint="eastAsia"/>
                <w:color w:val="000000"/>
                <w:kern w:val="0"/>
                <w:sz w:val="20"/>
                <w:szCs w:val="20"/>
              </w:rPr>
              <w:t>项</w:t>
            </w:r>
            <w:r w:rsidRPr="009131C8">
              <w:rPr>
                <w:rFonts w:ascii="宋体" w:hAnsi="宋体" w:cs="宋体"/>
                <w:color w:val="000000"/>
                <w:kern w:val="0"/>
                <w:sz w:val="20"/>
                <w:szCs w:val="20"/>
              </w:rPr>
              <w:t xml:space="preserve">    </w:t>
            </w:r>
            <w:r w:rsidRPr="009131C8">
              <w:rPr>
                <w:rFonts w:ascii="宋体" w:hAnsi="宋体" w:cs="宋体" w:hint="eastAsia"/>
                <w:color w:val="000000"/>
                <w:kern w:val="0"/>
                <w:sz w:val="20"/>
                <w:szCs w:val="20"/>
              </w:rPr>
              <w:t>目</w:t>
            </w:r>
          </w:p>
        </w:tc>
        <w:tc>
          <w:tcPr>
            <w:tcW w:w="89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hint="eastAsia"/>
                <w:color w:val="000000"/>
                <w:kern w:val="0"/>
                <w:sz w:val="20"/>
                <w:szCs w:val="20"/>
              </w:rPr>
              <w:t>预算数</w:t>
            </w:r>
          </w:p>
        </w:tc>
        <w:tc>
          <w:tcPr>
            <w:tcW w:w="11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hint="eastAsia"/>
                <w:color w:val="000000"/>
                <w:kern w:val="0"/>
                <w:sz w:val="20"/>
                <w:szCs w:val="20"/>
              </w:rPr>
              <w:t>调整预算数</w:t>
            </w:r>
          </w:p>
        </w:tc>
        <w:tc>
          <w:tcPr>
            <w:tcW w:w="16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hint="eastAsia"/>
                <w:color w:val="000000"/>
                <w:kern w:val="0"/>
                <w:sz w:val="20"/>
                <w:szCs w:val="20"/>
              </w:rPr>
              <w:t>决算数</w:t>
            </w: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hint="eastAsia"/>
                <w:color w:val="000000"/>
                <w:kern w:val="0"/>
                <w:sz w:val="20"/>
                <w:szCs w:val="20"/>
              </w:rPr>
              <w:t>比上年情况</w:t>
            </w:r>
          </w:p>
        </w:tc>
      </w:tr>
      <w:tr w:rsidR="003C50B0" w:rsidRPr="009131C8" w:rsidTr="009131C8">
        <w:trPr>
          <w:trHeight w:val="495"/>
        </w:trPr>
        <w:tc>
          <w:tcPr>
            <w:tcW w:w="0" w:type="auto"/>
            <w:vMerge/>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left"/>
              <w:rPr>
                <w:rFonts w:ascii="宋体" w:cs="宋体"/>
                <w:color w:val="000000"/>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left"/>
              <w:rPr>
                <w:rFonts w:ascii="宋体" w:cs="宋体"/>
                <w:color w:val="000000"/>
                <w:kern w:val="0"/>
                <w:sz w:val="20"/>
                <w:szCs w:val="20"/>
              </w:rPr>
            </w:pPr>
          </w:p>
        </w:tc>
        <w:tc>
          <w:tcPr>
            <w:tcW w:w="1139" w:type="dxa"/>
            <w:vMerge/>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left"/>
              <w:rPr>
                <w:rFonts w:ascii="宋体" w:cs="宋体"/>
                <w:color w:val="000000"/>
                <w:kern w:val="0"/>
                <w:sz w:val="20"/>
                <w:szCs w:val="20"/>
              </w:rPr>
            </w:pP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hint="eastAsia"/>
                <w:color w:val="000000"/>
                <w:kern w:val="0"/>
                <w:sz w:val="20"/>
                <w:szCs w:val="20"/>
              </w:rPr>
              <w:t>金额</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hint="eastAsia"/>
                <w:color w:val="000000"/>
                <w:kern w:val="0"/>
                <w:sz w:val="20"/>
                <w:szCs w:val="20"/>
              </w:rPr>
              <w:t>占调整预算</w:t>
            </w:r>
            <w:r w:rsidRPr="009131C8">
              <w:rPr>
                <w:rFonts w:ascii="宋体" w:hAnsi="宋体" w:cs="宋体"/>
                <w:color w:val="000000"/>
                <w:kern w:val="0"/>
                <w:sz w:val="20"/>
                <w:szCs w:val="20"/>
              </w:rPr>
              <w:t>%</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hint="eastAsia"/>
                <w:color w:val="000000"/>
                <w:kern w:val="0"/>
                <w:sz w:val="20"/>
                <w:szCs w:val="20"/>
              </w:rPr>
              <w:t>上年数</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hint="eastAsia"/>
                <w:color w:val="000000"/>
                <w:kern w:val="0"/>
                <w:sz w:val="20"/>
                <w:szCs w:val="20"/>
              </w:rPr>
              <w:t>增减</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hint="eastAsia"/>
                <w:color w:val="000000"/>
                <w:kern w:val="0"/>
                <w:sz w:val="20"/>
                <w:szCs w:val="20"/>
              </w:rPr>
              <w:t>增减</w:t>
            </w:r>
            <w:r w:rsidRPr="009131C8">
              <w:rPr>
                <w:rFonts w:ascii="宋体" w:hAnsi="宋体" w:cs="宋体"/>
                <w:color w:val="000000"/>
                <w:kern w:val="0"/>
                <w:sz w:val="20"/>
                <w:szCs w:val="20"/>
              </w:rPr>
              <w:t>%</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left"/>
              <w:rPr>
                <w:rFonts w:ascii="宋体" w:cs="宋体"/>
                <w:b/>
                <w:bCs/>
                <w:color w:val="000000"/>
                <w:kern w:val="0"/>
                <w:sz w:val="20"/>
                <w:szCs w:val="20"/>
              </w:rPr>
            </w:pPr>
            <w:r w:rsidRPr="009131C8">
              <w:rPr>
                <w:rFonts w:ascii="宋体" w:hAnsi="宋体" w:cs="宋体" w:hint="eastAsia"/>
                <w:b/>
                <w:bCs/>
                <w:color w:val="000000"/>
                <w:kern w:val="0"/>
                <w:sz w:val="20"/>
                <w:szCs w:val="20"/>
              </w:rPr>
              <w:t>地方一般公共预算收入小计</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33,750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33,098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33,185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100.26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32,770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415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1.27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税收收入</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21,937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21,514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21,148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98.30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19,311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1,761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9.12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增值税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7,400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7,400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8,609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116.34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7,157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1,452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20.29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企业所得税</w:t>
            </w:r>
            <w:r w:rsidRPr="009131C8">
              <w:rPr>
                <w:rFonts w:ascii="宋体" w:hAnsi="宋体" w:cs="宋体"/>
                <w:color w:val="000000"/>
                <w:kern w:val="0"/>
                <w:sz w:val="20"/>
                <w:szCs w:val="20"/>
              </w:rPr>
              <w:t>(40%)</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3,050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3,050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3,267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107.11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2,107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1,160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55.05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个人所得税</w:t>
            </w:r>
            <w:r w:rsidRPr="009131C8">
              <w:rPr>
                <w:rFonts w:ascii="宋体" w:hAnsi="宋体" w:cs="宋体"/>
                <w:color w:val="000000"/>
                <w:kern w:val="0"/>
                <w:sz w:val="20"/>
                <w:szCs w:val="20"/>
              </w:rPr>
              <w:t>(40%)</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1,050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1,050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584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55.62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923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-339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-36.73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资源税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66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110.00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39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27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69.23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城市维护建设税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1,040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1,040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671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64.52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630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41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6.51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房产税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700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800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538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67.25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759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-221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-29.12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印花税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260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260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201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77.31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229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-28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-12.23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城镇土地使用税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265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265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195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73.58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150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45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30.00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土地增值税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2,917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2,917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2,209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75.73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2,987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-778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-26.05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车船税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319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319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394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123.51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302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92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30.46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耕地占用税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750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750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910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121.33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533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377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70.73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契税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1,513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1,590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1,492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93.84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1,475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17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1.15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烟叶税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2,600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1,925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1,925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100.00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2,009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-84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-4.18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环境保护税</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13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13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12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92.31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center"/>
              <w:rPr>
                <w:rFonts w:ascii="宋体" w:cs="宋体"/>
                <w:color w:val="000000"/>
                <w:kern w:val="0"/>
                <w:sz w:val="20"/>
                <w:szCs w:val="20"/>
              </w:rPr>
            </w:pPr>
            <w:r w:rsidRPr="009131C8">
              <w:rPr>
                <w:rFonts w:ascii="宋体" w:hAnsi="宋体" w:cs="宋体"/>
                <w:color w:val="000000"/>
                <w:kern w:val="0"/>
                <w:sz w:val="20"/>
                <w:szCs w:val="20"/>
              </w:rPr>
              <w:t>11</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0.00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其他税收收入</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75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75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center"/>
              <w:rPr>
                <w:rFonts w:ascii="宋体" w:cs="宋体"/>
                <w:color w:val="000000"/>
                <w:kern w:val="0"/>
                <w:sz w:val="20"/>
                <w:szCs w:val="20"/>
              </w:rPr>
            </w:pP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非税收入</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11,813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11,584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12,037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103.91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13,459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-1,422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-10.57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专项收入</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4,828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4,599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2,897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62.99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5,888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-2,991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-50.80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行政性收费收入</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3,200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3,200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1,434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44.81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3,003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-1,569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-52.25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罚没收入</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1,300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1,300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843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64.85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1,156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-313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-27.08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国有资源（资产）有偿使用收入</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2,205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2,205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2,908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131.88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2,687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221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8.22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捐赠收入</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1,633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0.00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482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1,151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238.80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政府住房基金收入</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849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0.00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241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608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252.28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200" w:firstLine="31680"/>
              <w:jc w:val="left"/>
              <w:rPr>
                <w:rFonts w:ascii="宋体" w:cs="宋体"/>
                <w:color w:val="000000"/>
                <w:kern w:val="0"/>
                <w:sz w:val="20"/>
                <w:szCs w:val="20"/>
              </w:rPr>
            </w:pPr>
            <w:r w:rsidRPr="009131C8">
              <w:rPr>
                <w:rFonts w:ascii="宋体" w:hAnsi="宋体" w:cs="宋体" w:hint="eastAsia"/>
                <w:color w:val="000000"/>
                <w:kern w:val="0"/>
                <w:sz w:val="20"/>
                <w:szCs w:val="20"/>
              </w:rPr>
              <w:t>其他收入</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280 </w:t>
            </w: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280 </w:t>
            </w: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1,473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526.07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1,471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73,550.00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left"/>
              <w:rPr>
                <w:rFonts w:ascii="宋体" w:cs="宋体"/>
                <w:color w:val="000000"/>
                <w:kern w:val="0"/>
                <w:sz w:val="20"/>
                <w:szCs w:val="20"/>
              </w:rPr>
            </w:pP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left"/>
              <w:rPr>
                <w:rFonts w:ascii="宋体" w:cs="宋体"/>
                <w:color w:val="000000"/>
                <w:kern w:val="0"/>
                <w:sz w:val="20"/>
                <w:szCs w:val="20"/>
              </w:rPr>
            </w:pPr>
          </w:p>
        </w:tc>
        <w:tc>
          <w:tcPr>
            <w:tcW w:w="1139"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center"/>
              <w:rPr>
                <w:rFonts w:ascii="宋体" w:cs="宋体"/>
                <w:color w:val="000000"/>
                <w:kern w:val="0"/>
                <w:sz w:val="20"/>
                <w:szCs w:val="20"/>
              </w:rPr>
            </w:pPr>
          </w:p>
        </w:tc>
        <w:tc>
          <w:tcPr>
            <w:tcW w:w="89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center"/>
              <w:rPr>
                <w:rFonts w:ascii="宋体" w:cs="宋体"/>
                <w:color w:val="000000"/>
                <w:kern w:val="0"/>
                <w:sz w:val="20"/>
                <w:szCs w:val="20"/>
              </w:rPr>
            </w:pPr>
          </w:p>
        </w:tc>
        <w:tc>
          <w:tcPr>
            <w:tcW w:w="78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center"/>
              <w:rPr>
                <w:rFonts w:ascii="宋体" w:cs="宋体"/>
                <w:color w:val="000000"/>
                <w:kern w:val="0"/>
                <w:sz w:val="20"/>
                <w:szCs w:val="20"/>
              </w:rPr>
            </w:pPr>
          </w:p>
        </w:tc>
        <w:tc>
          <w:tcPr>
            <w:tcW w:w="875"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center"/>
              <w:rPr>
                <w:rFonts w:ascii="宋体" w:cs="宋体"/>
                <w:color w:val="000000"/>
                <w:kern w:val="0"/>
                <w:sz w:val="20"/>
                <w:szCs w:val="20"/>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p>
        </w:tc>
        <w:tc>
          <w:tcPr>
            <w:tcW w:w="1208"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right"/>
              <w:rPr>
                <w:rFonts w:ascii="Arial" w:hAnsi="Arial" w:cs="Arial"/>
                <w:color w:val="000000"/>
                <w:kern w:val="0"/>
                <w:sz w:val="20"/>
                <w:szCs w:val="20"/>
              </w:rPr>
            </w:pP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9131C8">
            <w:pPr>
              <w:widowControl/>
              <w:jc w:val="left"/>
              <w:rPr>
                <w:rFonts w:ascii="宋体" w:cs="宋体"/>
                <w:b/>
                <w:bCs/>
                <w:color w:val="000000"/>
                <w:kern w:val="0"/>
                <w:sz w:val="20"/>
                <w:szCs w:val="20"/>
              </w:rPr>
            </w:pPr>
            <w:r w:rsidRPr="009131C8">
              <w:rPr>
                <w:rFonts w:ascii="宋体" w:hAnsi="宋体" w:cs="宋体" w:hint="eastAsia"/>
                <w:b/>
                <w:bCs/>
                <w:color w:val="000000"/>
                <w:kern w:val="0"/>
                <w:sz w:val="20"/>
                <w:szCs w:val="20"/>
              </w:rPr>
              <w:t>一般公共预算支出小计</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104,027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122,546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166,270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135.68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164,013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b/>
                <w:bCs/>
                <w:color w:val="000000"/>
                <w:kern w:val="0"/>
                <w:sz w:val="20"/>
                <w:szCs w:val="20"/>
              </w:rPr>
            </w:pPr>
            <w:r w:rsidRPr="009131C8">
              <w:rPr>
                <w:rFonts w:ascii="Arial" w:hAnsi="Arial" w:cs="Arial"/>
                <w:b/>
                <w:bCs/>
                <w:color w:val="000000"/>
                <w:kern w:val="0"/>
                <w:sz w:val="20"/>
                <w:szCs w:val="20"/>
              </w:rPr>
              <w:t xml:space="preserve">2,257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1.38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一般公共服务支出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8,265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9,471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9,732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102.76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9,286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446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4.80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国防支出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58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84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84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100.36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87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-3.45 </w:t>
            </w:r>
          </w:p>
        </w:tc>
      </w:tr>
    </w:tbl>
    <w:p w:rsidR="003C50B0" w:rsidRDefault="003C50B0">
      <w:r>
        <w:br w:type="page"/>
      </w:r>
    </w:p>
    <w:tbl>
      <w:tblPr>
        <w:tblW w:w="9150" w:type="dxa"/>
        <w:tblCellMar>
          <w:top w:w="15" w:type="dxa"/>
          <w:left w:w="15" w:type="dxa"/>
          <w:bottom w:w="15" w:type="dxa"/>
          <w:right w:w="15" w:type="dxa"/>
        </w:tblCellMar>
        <w:tblLook w:val="0000"/>
      </w:tblPr>
      <w:tblGrid>
        <w:gridCol w:w="2601"/>
        <w:gridCol w:w="895"/>
        <w:gridCol w:w="1139"/>
        <w:gridCol w:w="895"/>
        <w:gridCol w:w="785"/>
        <w:gridCol w:w="875"/>
        <w:gridCol w:w="752"/>
        <w:gridCol w:w="1208"/>
      </w:tblGrid>
      <w:tr w:rsidR="003C50B0" w:rsidRPr="009131C8" w:rsidTr="00462CDA">
        <w:trPr>
          <w:trHeight w:val="300"/>
        </w:trPr>
        <w:tc>
          <w:tcPr>
            <w:tcW w:w="2601" w:type="dxa"/>
            <w:vMerge w:val="restart"/>
            <w:tcBorders>
              <w:top w:val="single" w:sz="4" w:space="0" w:color="000000"/>
              <w:left w:val="single" w:sz="4" w:space="0" w:color="000000"/>
              <w:right w:val="single" w:sz="4" w:space="0" w:color="000000"/>
            </w:tcBorders>
            <w:vAlign w:val="center"/>
          </w:tcPr>
          <w:p w:rsidR="003C50B0" w:rsidRPr="009131C8" w:rsidRDefault="003C50B0" w:rsidP="00462CDA">
            <w:pPr>
              <w:widowControl/>
              <w:jc w:val="center"/>
              <w:rPr>
                <w:rFonts w:ascii="宋体" w:cs="宋体"/>
                <w:color w:val="000000"/>
                <w:kern w:val="0"/>
                <w:sz w:val="20"/>
                <w:szCs w:val="20"/>
              </w:rPr>
            </w:pPr>
            <w:r w:rsidRPr="009131C8">
              <w:rPr>
                <w:rFonts w:ascii="宋体" w:hAnsi="宋体" w:cs="宋体" w:hint="eastAsia"/>
                <w:color w:val="000000"/>
                <w:kern w:val="0"/>
                <w:sz w:val="20"/>
                <w:szCs w:val="20"/>
              </w:rPr>
              <w:t>项</w:t>
            </w:r>
            <w:r w:rsidRPr="009131C8">
              <w:rPr>
                <w:rFonts w:ascii="宋体" w:hAnsi="宋体" w:cs="宋体"/>
                <w:color w:val="000000"/>
                <w:kern w:val="0"/>
                <w:sz w:val="20"/>
                <w:szCs w:val="20"/>
              </w:rPr>
              <w:t xml:space="preserve">    </w:t>
            </w:r>
            <w:r w:rsidRPr="009131C8">
              <w:rPr>
                <w:rFonts w:ascii="宋体" w:hAnsi="宋体" w:cs="宋体" w:hint="eastAsia"/>
                <w:color w:val="000000"/>
                <w:kern w:val="0"/>
                <w:sz w:val="20"/>
                <w:szCs w:val="20"/>
              </w:rPr>
              <w:t>目</w:t>
            </w:r>
          </w:p>
        </w:tc>
        <w:tc>
          <w:tcPr>
            <w:tcW w:w="895" w:type="dxa"/>
            <w:vMerge w:val="restart"/>
            <w:tcBorders>
              <w:top w:val="single" w:sz="4" w:space="0" w:color="000000"/>
              <w:left w:val="single" w:sz="4" w:space="0" w:color="000000"/>
              <w:right w:val="single" w:sz="4" w:space="0" w:color="000000"/>
            </w:tcBorders>
            <w:shd w:val="clear" w:color="auto" w:fill="FFFFFF"/>
            <w:vAlign w:val="center"/>
          </w:tcPr>
          <w:p w:rsidR="003C50B0" w:rsidRPr="009131C8" w:rsidRDefault="003C50B0" w:rsidP="00462CDA">
            <w:pPr>
              <w:widowControl/>
              <w:jc w:val="center"/>
              <w:rPr>
                <w:rFonts w:ascii="宋体" w:cs="宋体"/>
                <w:color w:val="000000"/>
                <w:kern w:val="0"/>
                <w:sz w:val="20"/>
                <w:szCs w:val="20"/>
              </w:rPr>
            </w:pPr>
            <w:r w:rsidRPr="009131C8">
              <w:rPr>
                <w:rFonts w:ascii="宋体" w:hAnsi="宋体" w:cs="宋体" w:hint="eastAsia"/>
                <w:color w:val="000000"/>
                <w:kern w:val="0"/>
                <w:sz w:val="20"/>
                <w:szCs w:val="20"/>
              </w:rPr>
              <w:t>预算数</w:t>
            </w:r>
          </w:p>
        </w:tc>
        <w:tc>
          <w:tcPr>
            <w:tcW w:w="1139" w:type="dxa"/>
            <w:vMerge w:val="restart"/>
            <w:tcBorders>
              <w:top w:val="single" w:sz="4" w:space="0" w:color="000000"/>
              <w:left w:val="single" w:sz="4" w:space="0" w:color="000000"/>
              <w:right w:val="single" w:sz="4" w:space="0" w:color="000000"/>
            </w:tcBorders>
            <w:shd w:val="clear" w:color="auto" w:fill="FFFFFF"/>
            <w:vAlign w:val="center"/>
          </w:tcPr>
          <w:p w:rsidR="003C50B0" w:rsidRPr="009131C8" w:rsidRDefault="003C50B0" w:rsidP="00462CDA">
            <w:pPr>
              <w:widowControl/>
              <w:jc w:val="center"/>
              <w:rPr>
                <w:rFonts w:ascii="宋体" w:cs="宋体"/>
                <w:color w:val="000000"/>
                <w:kern w:val="0"/>
                <w:sz w:val="20"/>
                <w:szCs w:val="20"/>
              </w:rPr>
            </w:pPr>
            <w:r w:rsidRPr="009131C8">
              <w:rPr>
                <w:rFonts w:ascii="宋体" w:hAnsi="宋体" w:cs="宋体" w:hint="eastAsia"/>
                <w:color w:val="000000"/>
                <w:kern w:val="0"/>
                <w:sz w:val="20"/>
                <w:szCs w:val="20"/>
              </w:rPr>
              <w:t>调整预算数</w:t>
            </w:r>
          </w:p>
        </w:tc>
        <w:tc>
          <w:tcPr>
            <w:tcW w:w="16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462CDA">
            <w:pPr>
              <w:widowControl/>
              <w:jc w:val="center"/>
              <w:rPr>
                <w:rFonts w:ascii="宋体" w:cs="宋体"/>
                <w:color w:val="000000"/>
                <w:kern w:val="0"/>
                <w:sz w:val="20"/>
                <w:szCs w:val="20"/>
              </w:rPr>
            </w:pPr>
            <w:r w:rsidRPr="009131C8">
              <w:rPr>
                <w:rFonts w:ascii="宋体" w:hAnsi="宋体" w:cs="宋体" w:hint="eastAsia"/>
                <w:color w:val="000000"/>
                <w:kern w:val="0"/>
                <w:sz w:val="20"/>
                <w:szCs w:val="20"/>
              </w:rPr>
              <w:t>决算数</w:t>
            </w: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462CDA">
            <w:pPr>
              <w:widowControl/>
              <w:jc w:val="center"/>
              <w:rPr>
                <w:rFonts w:ascii="宋体" w:cs="宋体"/>
                <w:color w:val="000000"/>
                <w:kern w:val="0"/>
                <w:sz w:val="20"/>
                <w:szCs w:val="20"/>
              </w:rPr>
            </w:pPr>
            <w:r w:rsidRPr="009131C8">
              <w:rPr>
                <w:rFonts w:ascii="宋体" w:hAnsi="宋体" w:cs="宋体" w:hint="eastAsia"/>
                <w:color w:val="000000"/>
                <w:kern w:val="0"/>
                <w:sz w:val="20"/>
                <w:szCs w:val="20"/>
              </w:rPr>
              <w:t>比上年情况</w:t>
            </w:r>
          </w:p>
        </w:tc>
      </w:tr>
      <w:tr w:rsidR="003C50B0" w:rsidRPr="009131C8" w:rsidTr="00B83F49">
        <w:trPr>
          <w:trHeight w:val="321"/>
        </w:trPr>
        <w:tc>
          <w:tcPr>
            <w:tcW w:w="2601" w:type="dxa"/>
            <w:vMerge/>
            <w:tcBorders>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p>
        </w:tc>
        <w:tc>
          <w:tcPr>
            <w:tcW w:w="895" w:type="dxa"/>
            <w:vMerge/>
            <w:tcBorders>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p>
        </w:tc>
        <w:tc>
          <w:tcPr>
            <w:tcW w:w="1139" w:type="dxa"/>
            <w:vMerge/>
            <w:tcBorders>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B83F49">
            <w:pPr>
              <w:widowControl/>
              <w:jc w:val="center"/>
              <w:rPr>
                <w:rFonts w:ascii="Arial" w:hAnsi="Arial" w:cs="Arial"/>
                <w:color w:val="000000"/>
                <w:kern w:val="0"/>
                <w:sz w:val="20"/>
                <w:szCs w:val="20"/>
              </w:rPr>
            </w:pPr>
            <w:r w:rsidRPr="009131C8">
              <w:rPr>
                <w:rFonts w:ascii="宋体" w:hAnsi="宋体" w:cs="宋体" w:hint="eastAsia"/>
                <w:color w:val="000000"/>
                <w:kern w:val="0"/>
                <w:sz w:val="20"/>
                <w:szCs w:val="20"/>
              </w:rPr>
              <w:t>金额</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B83F49">
            <w:pPr>
              <w:widowControl/>
              <w:jc w:val="center"/>
              <w:rPr>
                <w:rFonts w:ascii="Arial" w:hAnsi="Arial" w:cs="Arial"/>
                <w:color w:val="000000"/>
                <w:kern w:val="0"/>
                <w:sz w:val="20"/>
                <w:szCs w:val="20"/>
              </w:rPr>
            </w:pPr>
            <w:r w:rsidRPr="009131C8">
              <w:rPr>
                <w:rFonts w:ascii="宋体" w:hAnsi="宋体" w:cs="宋体" w:hint="eastAsia"/>
                <w:color w:val="000000"/>
                <w:kern w:val="0"/>
                <w:sz w:val="20"/>
                <w:szCs w:val="20"/>
              </w:rPr>
              <w:t>占调整预算</w:t>
            </w:r>
            <w:r w:rsidRPr="009131C8">
              <w:rPr>
                <w:rFonts w:ascii="宋体" w:hAnsi="宋体" w:cs="宋体"/>
                <w:color w:val="000000"/>
                <w:kern w:val="0"/>
                <w:sz w:val="20"/>
                <w:szCs w:val="20"/>
              </w:rPr>
              <w:t>%</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B83F49">
            <w:pPr>
              <w:widowControl/>
              <w:jc w:val="center"/>
              <w:rPr>
                <w:rFonts w:ascii="Arial" w:hAnsi="Arial" w:cs="Arial"/>
                <w:color w:val="000000"/>
                <w:kern w:val="0"/>
                <w:sz w:val="20"/>
                <w:szCs w:val="20"/>
              </w:rPr>
            </w:pPr>
            <w:r w:rsidRPr="009131C8">
              <w:rPr>
                <w:rFonts w:ascii="宋体" w:hAnsi="宋体" w:cs="宋体" w:hint="eastAsia"/>
                <w:color w:val="000000"/>
                <w:kern w:val="0"/>
                <w:sz w:val="20"/>
                <w:szCs w:val="20"/>
              </w:rPr>
              <w:t>上年数</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B83F49">
            <w:pPr>
              <w:widowControl/>
              <w:jc w:val="center"/>
              <w:rPr>
                <w:rFonts w:ascii="Arial" w:hAnsi="Arial" w:cs="Arial"/>
                <w:color w:val="000000"/>
                <w:kern w:val="0"/>
                <w:sz w:val="20"/>
                <w:szCs w:val="20"/>
              </w:rPr>
            </w:pPr>
            <w:r w:rsidRPr="009131C8">
              <w:rPr>
                <w:rFonts w:ascii="宋体" w:hAnsi="宋体" w:cs="宋体" w:hint="eastAsia"/>
                <w:color w:val="000000"/>
                <w:kern w:val="0"/>
                <w:sz w:val="20"/>
                <w:szCs w:val="20"/>
              </w:rPr>
              <w:t>增减</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B83F49">
            <w:pPr>
              <w:widowControl/>
              <w:jc w:val="center"/>
              <w:rPr>
                <w:rFonts w:ascii="Arial" w:hAnsi="Arial" w:cs="Arial"/>
                <w:color w:val="000000"/>
                <w:kern w:val="0"/>
                <w:sz w:val="20"/>
                <w:szCs w:val="20"/>
              </w:rPr>
            </w:pPr>
            <w:r w:rsidRPr="009131C8">
              <w:rPr>
                <w:rFonts w:ascii="宋体" w:hAnsi="宋体" w:cs="宋体" w:hint="eastAsia"/>
                <w:color w:val="000000"/>
                <w:kern w:val="0"/>
                <w:sz w:val="20"/>
                <w:szCs w:val="20"/>
              </w:rPr>
              <w:t>增减</w:t>
            </w:r>
            <w:r w:rsidRPr="009131C8">
              <w:rPr>
                <w:rFonts w:ascii="宋体" w:hAnsi="宋体" w:cs="宋体"/>
                <w:color w:val="000000"/>
                <w:kern w:val="0"/>
                <w:sz w:val="20"/>
                <w:szCs w:val="20"/>
              </w:rPr>
              <w:t>%</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公共安全支出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4,441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4,863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5,658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116.34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7,439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-1,781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-23.94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教育支出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17,987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19,753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27,615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139.80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26,944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671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2.49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科学技术支出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422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253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797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315.61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2,684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-1,887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-70.31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文化体育与传媒支出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1,485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5,172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2,968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57.39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1,690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1,278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75.62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社会保障和就业支出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19,186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23,031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22,513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97.75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16,781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5,732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34.16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医疗卫生与计划生育支出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6,655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7,766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8,092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104.20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8,246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-154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-1.87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节能环保支出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4,117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3,086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6,656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215.68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5,502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1,154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20.97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城乡社区支出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2,422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12,938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14,816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114.52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14,617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199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1.36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农林水支出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8,076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9,994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34,023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340.45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39,186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-5,163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-13.18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交通运输支出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5,767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11,150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16,490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147.89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14,211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2,279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16.04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资源勘探信息等支出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3,376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2,218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2,714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122.36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2,949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-235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-7.97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商业服务业等支出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1,287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691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992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143.51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2,999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-2,007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-66.92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金融支出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50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50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0.00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自然资源海洋气象等支出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521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583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3,404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583.81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2,453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951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38.77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住房保障支出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2,308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2,308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2,613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113.22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2,677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-64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-2.39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粮油物资储备支出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173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136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394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289.00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190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204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107.37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灾害防治及应急管理支出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852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842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1,250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1,250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0.00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其他支出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10,538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3,016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155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5.14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797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-642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-80.55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债务付息支出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6,062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5,162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5,226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101.25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left"/>
              <w:rPr>
                <w:rFonts w:ascii="Arial" w:hAnsi="Arial" w:cs="Arial"/>
                <w:color w:val="000000"/>
                <w:kern w:val="0"/>
                <w:sz w:val="20"/>
                <w:szCs w:val="20"/>
              </w:rPr>
            </w:pPr>
            <w:r w:rsidRPr="009131C8">
              <w:rPr>
                <w:rFonts w:ascii="Arial" w:hAnsi="Arial" w:cs="Arial"/>
                <w:color w:val="000000"/>
                <w:kern w:val="0"/>
                <w:sz w:val="20"/>
                <w:szCs w:val="20"/>
              </w:rPr>
              <w:t xml:space="preserve">5,256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-30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-0.57 </w:t>
            </w:r>
          </w:p>
        </w:tc>
      </w:tr>
      <w:tr w:rsidR="003C50B0" w:rsidRPr="009131C8" w:rsidTr="009131C8">
        <w:trPr>
          <w:trHeight w:val="300"/>
        </w:trPr>
        <w:tc>
          <w:tcPr>
            <w:tcW w:w="2601" w:type="dxa"/>
            <w:tcBorders>
              <w:top w:val="single" w:sz="4" w:space="0" w:color="000000"/>
              <w:left w:val="single" w:sz="4" w:space="0" w:color="000000"/>
              <w:bottom w:val="single" w:sz="4" w:space="0" w:color="000000"/>
              <w:right w:val="single" w:sz="4" w:space="0" w:color="000000"/>
            </w:tcBorders>
            <w:vAlign w:val="center"/>
          </w:tcPr>
          <w:p w:rsidR="003C50B0" w:rsidRPr="009131C8" w:rsidRDefault="003C50B0" w:rsidP="003C50B0">
            <w:pPr>
              <w:widowControl/>
              <w:ind w:firstLineChars="100" w:firstLine="31680"/>
              <w:jc w:val="left"/>
              <w:rPr>
                <w:rFonts w:ascii="宋体" w:cs="宋体"/>
                <w:color w:val="000000"/>
                <w:kern w:val="0"/>
                <w:sz w:val="20"/>
                <w:szCs w:val="20"/>
              </w:rPr>
            </w:pPr>
            <w:r w:rsidRPr="009131C8">
              <w:rPr>
                <w:rFonts w:ascii="宋体" w:hAnsi="宋体" w:cs="宋体" w:hint="eastAsia"/>
                <w:color w:val="000000"/>
                <w:kern w:val="0"/>
                <w:sz w:val="20"/>
                <w:szCs w:val="20"/>
              </w:rPr>
              <w:t>债务发行费用支出</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30 </w:t>
            </w:r>
          </w:p>
        </w:tc>
        <w:tc>
          <w:tcPr>
            <w:tcW w:w="11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30 </w:t>
            </w:r>
          </w:p>
        </w:tc>
        <w:tc>
          <w:tcPr>
            <w:tcW w:w="8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28 </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93.33 </w:t>
            </w:r>
          </w:p>
        </w:tc>
        <w:tc>
          <w:tcPr>
            <w:tcW w:w="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19 </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9 </w:t>
            </w:r>
          </w:p>
        </w:tc>
        <w:tc>
          <w:tcPr>
            <w:tcW w:w="12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131C8" w:rsidRDefault="003C50B0" w:rsidP="009131C8">
            <w:pPr>
              <w:widowControl/>
              <w:jc w:val="right"/>
              <w:rPr>
                <w:rFonts w:ascii="Arial" w:hAnsi="Arial" w:cs="Arial"/>
                <w:color w:val="000000"/>
                <w:kern w:val="0"/>
                <w:sz w:val="20"/>
                <w:szCs w:val="20"/>
              </w:rPr>
            </w:pPr>
            <w:r w:rsidRPr="009131C8">
              <w:rPr>
                <w:rFonts w:ascii="Arial" w:hAnsi="Arial" w:cs="Arial"/>
                <w:color w:val="000000"/>
                <w:kern w:val="0"/>
                <w:sz w:val="20"/>
                <w:szCs w:val="20"/>
              </w:rPr>
              <w:t xml:space="preserve">47.37 </w:t>
            </w:r>
          </w:p>
        </w:tc>
      </w:tr>
    </w:tbl>
    <w:p w:rsidR="003C50B0" w:rsidRPr="009131C8" w:rsidRDefault="003C50B0" w:rsidP="009131C8">
      <w:pPr>
        <w:spacing w:line="560" w:lineRule="exact"/>
        <w:jc w:val="left"/>
        <w:rPr>
          <w:rFonts w:ascii="黑体" w:eastAsia="黑体" w:hAnsi="黑体"/>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B83F49">
      <w:pPr>
        <w:spacing w:line="560" w:lineRule="exact"/>
        <w:jc w:val="left"/>
        <w:rPr>
          <w:rFonts w:ascii="黑体" w:eastAsia="黑体" w:hAnsi="黑体"/>
          <w:spacing w:val="2"/>
          <w:sz w:val="32"/>
          <w:szCs w:val="32"/>
        </w:rPr>
      </w:pPr>
      <w:r w:rsidRPr="00B83F49">
        <w:rPr>
          <w:rFonts w:ascii="黑体" w:eastAsia="黑体" w:hAnsi="黑体" w:hint="eastAsia"/>
          <w:spacing w:val="2"/>
          <w:sz w:val="32"/>
          <w:szCs w:val="32"/>
        </w:rPr>
        <w:t>附件</w:t>
      </w:r>
      <w:r w:rsidRPr="00B83F49">
        <w:rPr>
          <w:rFonts w:ascii="黑体" w:eastAsia="黑体" w:hAnsi="黑体"/>
          <w:spacing w:val="2"/>
          <w:sz w:val="32"/>
          <w:szCs w:val="32"/>
        </w:rPr>
        <w:t>3</w:t>
      </w:r>
    </w:p>
    <w:tbl>
      <w:tblPr>
        <w:tblW w:w="9690" w:type="dxa"/>
        <w:tblInd w:w="-195" w:type="dxa"/>
        <w:tblCellMar>
          <w:top w:w="15" w:type="dxa"/>
          <w:left w:w="15" w:type="dxa"/>
          <w:bottom w:w="15" w:type="dxa"/>
          <w:right w:w="15" w:type="dxa"/>
        </w:tblCellMar>
        <w:tblLook w:val="0000"/>
      </w:tblPr>
      <w:tblGrid>
        <w:gridCol w:w="1155"/>
        <w:gridCol w:w="2520"/>
        <w:gridCol w:w="1470"/>
        <w:gridCol w:w="975"/>
        <w:gridCol w:w="2175"/>
        <w:gridCol w:w="1395"/>
      </w:tblGrid>
      <w:tr w:rsidR="003C50B0" w:rsidRPr="00476968" w:rsidTr="00476968">
        <w:trPr>
          <w:trHeight w:val="675"/>
        </w:trPr>
        <w:tc>
          <w:tcPr>
            <w:tcW w:w="9690" w:type="dxa"/>
            <w:gridSpan w:val="6"/>
            <w:shd w:val="clear" w:color="auto" w:fill="FFFFFF"/>
            <w:vAlign w:val="center"/>
          </w:tcPr>
          <w:p w:rsidR="003C50B0" w:rsidRPr="00995A96" w:rsidRDefault="003C50B0" w:rsidP="00476968">
            <w:pPr>
              <w:widowControl/>
              <w:jc w:val="center"/>
              <w:rPr>
                <w:rFonts w:ascii="方正小标宋简体" w:eastAsia="方正小标宋简体" w:hAnsi="宋体" w:cs="宋体"/>
                <w:bCs/>
                <w:color w:val="000000"/>
                <w:kern w:val="0"/>
                <w:sz w:val="36"/>
                <w:szCs w:val="36"/>
              </w:rPr>
            </w:pPr>
            <w:r w:rsidRPr="00995A96">
              <w:rPr>
                <w:rFonts w:ascii="方正小标宋简体" w:eastAsia="方正小标宋简体" w:hAnsi="宋体" w:cs="宋体"/>
                <w:bCs/>
                <w:color w:val="000000"/>
                <w:kern w:val="0"/>
                <w:sz w:val="36"/>
                <w:szCs w:val="36"/>
              </w:rPr>
              <w:t>2019</w:t>
            </w:r>
            <w:r w:rsidRPr="00995A96">
              <w:rPr>
                <w:rFonts w:ascii="方正小标宋简体" w:eastAsia="方正小标宋简体" w:hAnsi="宋体" w:cs="宋体" w:hint="eastAsia"/>
                <w:bCs/>
                <w:color w:val="000000"/>
                <w:kern w:val="0"/>
                <w:sz w:val="36"/>
                <w:szCs w:val="36"/>
              </w:rPr>
              <w:t>年建宁县本级支出明细决算表（功能分类）</w:t>
            </w:r>
          </w:p>
          <w:p w:rsidR="003C50B0" w:rsidRPr="00476968" w:rsidRDefault="003C50B0" w:rsidP="00476968">
            <w:pPr>
              <w:widowControl/>
              <w:jc w:val="center"/>
              <w:rPr>
                <w:rFonts w:ascii="方正小标宋简体" w:eastAsia="方正小标宋简体" w:hAnsi="宋体" w:cs="宋体"/>
                <w:b/>
                <w:bCs/>
                <w:color w:val="000000"/>
                <w:kern w:val="0"/>
                <w:sz w:val="36"/>
                <w:szCs w:val="36"/>
              </w:rPr>
            </w:pPr>
            <w:r>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单位：万元</w:t>
            </w:r>
          </w:p>
        </w:tc>
      </w:tr>
      <w:tr w:rsidR="003C50B0" w:rsidRPr="00476968" w:rsidTr="00476968">
        <w:trPr>
          <w:trHeight w:val="285"/>
        </w:trPr>
        <w:tc>
          <w:tcPr>
            <w:tcW w:w="1155" w:type="dxa"/>
            <w:tcBorders>
              <w:top w:val="single" w:sz="12" w:space="0" w:color="000000"/>
              <w:left w:val="single" w:sz="12"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520"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470"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c>
          <w:tcPr>
            <w:tcW w:w="975"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175"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395" w:type="dxa"/>
            <w:tcBorders>
              <w:top w:val="single" w:sz="12" w:space="0" w:color="000000"/>
              <w:left w:val="single" w:sz="4" w:space="0" w:color="000000"/>
              <w:bottom w:val="single" w:sz="4" w:space="0" w:color="000000"/>
              <w:right w:val="single" w:sz="12" w:space="0" w:color="000000"/>
            </w:tcBorders>
            <w:shd w:val="clear" w:color="auto" w:fill="FFFFFF"/>
            <w:vAlign w:val="center"/>
          </w:tcPr>
          <w:p w:rsidR="003C50B0" w:rsidRPr="00476968" w:rsidRDefault="003C50B0" w:rsidP="00476968">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一般公共预算支出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166,270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2012999</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其他群众团体事务支出</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一般公共服务支出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9,732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20131</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党委办公厅</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室</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及相关机构事务</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492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人大事务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433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2013101</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320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376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2013199</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其他党委办公厅</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室</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及相关机构事务支出</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172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2010104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人大会议</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20132</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组织事务</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302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2010199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其他人大事务支出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2013201</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207</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政协事务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271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2013299</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其他组织事务支出</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2010201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271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20133</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宣传事务</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379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政府办公厅</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室</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及相关机构事务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1,567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2013301</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299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2010301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686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2013399</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其他宣传事务支出</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2010303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机关服务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321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20134</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统战事务</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831</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2010308</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信访事务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2013401</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189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2010350</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事业运行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409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2013404</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宗教事务</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636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2010399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其他政府办公厅</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室</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及相关机构事务支出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135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2013405</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华侨事务</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发展与改革事务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686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20138</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市场监督管理事务</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943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2010401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393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2013801</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703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2010404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战略规划与实施</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115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2013804</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市场监督管理专项</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2010405</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日常经济运行调节</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2013805</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市场监管执法</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2010406</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社会事业发展规划</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2013812</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药品事务</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2010408</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物价管理</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2013899</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其他市场监督管理事务</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123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20105</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统计信息事务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298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20199</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其他一般公共服务支出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496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2010501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210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2019999</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其他一般公共服务支出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496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2010507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专项普查活动</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203</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国防支出</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84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20106</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财政事务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797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20306</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国防动员</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84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2010601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579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2030601</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兵役征集</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2010602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一般行政管理事务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2030603</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人民防空</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2010607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信息化建设</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130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2030607</w:t>
            </w:r>
          </w:p>
        </w:tc>
        <w:tc>
          <w:tcPr>
            <w:tcW w:w="21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民兵</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25</w:t>
            </w:r>
          </w:p>
        </w:tc>
      </w:tr>
    </w:tbl>
    <w:p w:rsidR="003C50B0" w:rsidRDefault="003C50B0">
      <w:r>
        <w:br w:type="page"/>
      </w:r>
    </w:p>
    <w:tbl>
      <w:tblPr>
        <w:tblW w:w="9450" w:type="dxa"/>
        <w:tblInd w:w="-300" w:type="dxa"/>
        <w:tblCellMar>
          <w:top w:w="15" w:type="dxa"/>
          <w:left w:w="15" w:type="dxa"/>
          <w:bottom w:w="15" w:type="dxa"/>
          <w:right w:w="15" w:type="dxa"/>
        </w:tblCellMar>
        <w:tblLook w:val="0000"/>
      </w:tblPr>
      <w:tblGrid>
        <w:gridCol w:w="1155"/>
        <w:gridCol w:w="2520"/>
        <w:gridCol w:w="1470"/>
        <w:gridCol w:w="975"/>
        <w:gridCol w:w="2070"/>
        <w:gridCol w:w="1260"/>
      </w:tblGrid>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2010699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其他财政事务支出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公共安全支出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5,658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税收事务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390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20401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武装警察部队</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2010799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其他税收事务支出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390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2040101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武装警察部队</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20108</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审计事务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236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20402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公安</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4,767</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2010801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218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2040201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4,767</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2010899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其他审计事务支出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20406</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司法</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567</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20110</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人力资源事务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197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2040601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555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2011001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2040607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法律援助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2011099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其他人力资源事务支出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2040610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社区矫正</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20111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纪检监察事务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1,006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20499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其他公共安全支出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295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2011101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852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2049901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其他公共安全支出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295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2011102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一般行政管理事务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教育支出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27,615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2011199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其他纪检监察事务支出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教育管理事务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619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20113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商贸事务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2050101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619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2011301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普通教育</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23,072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20114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知识产权事务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2050201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学前教育</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1,065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2011499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其他知识产权事务支出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2050202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小学教育</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11,219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20125</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港澳台事务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2050203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初中教育</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5,326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2012599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其他港澳台事务支出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2050204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高中教育</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2,389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20126</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档案事务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145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2050299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其他普通教育支出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3,073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2012601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137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职业教育</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911</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2012604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档案馆</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2050302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中专教育</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114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20129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群众团体事务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183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2050303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技校教育</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2012901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117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2050304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职业高中教育</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791</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特殊教育</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243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2080199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其他人力资源和社会保障管理事务支出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112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2050701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特殊学校教育</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180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民政管理事务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456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2050799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其他特殊教育支出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2080201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242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20508</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进修及培训</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783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2080207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行政区划和地名管理</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2050801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教师进修</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459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2080299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其他民政管理事务支出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194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2050802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干部教育</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324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行政事业单位离退休</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9,965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教育费附加安排的支出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578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2080501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归口管理的行政单位离退休</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230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2050999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spacing w:val="-14"/>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spacing w:val="-14"/>
                <w:kern w:val="0"/>
                <w:sz w:val="20"/>
                <w:szCs w:val="20"/>
              </w:rPr>
              <w:t>其他教育费附加安排的支出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578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2080504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未归口管理的行政单位离退休</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14</w:t>
            </w:r>
          </w:p>
        </w:tc>
      </w:tr>
    </w:tbl>
    <w:p w:rsidR="003C50B0" w:rsidRDefault="003C50B0">
      <w:r>
        <w:br w:type="page"/>
      </w:r>
    </w:p>
    <w:tbl>
      <w:tblPr>
        <w:tblW w:w="9450" w:type="dxa"/>
        <w:tblInd w:w="-300" w:type="dxa"/>
        <w:tblCellMar>
          <w:top w:w="15" w:type="dxa"/>
          <w:left w:w="15" w:type="dxa"/>
          <w:bottom w:w="15" w:type="dxa"/>
          <w:right w:w="15" w:type="dxa"/>
        </w:tblCellMar>
        <w:tblLook w:val="0000"/>
      </w:tblPr>
      <w:tblGrid>
        <w:gridCol w:w="1155"/>
        <w:gridCol w:w="2520"/>
        <w:gridCol w:w="1470"/>
        <w:gridCol w:w="975"/>
        <w:gridCol w:w="2070"/>
        <w:gridCol w:w="1260"/>
      </w:tblGrid>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其他教育支出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1,409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2080505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机关事业单位基本养老保险缴费支出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1,657</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2059999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其他教育支出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1,409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2080506</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机关事业单位职业年金缴费支出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683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科学技术支出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797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2080507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对机关事业单位基本养老保险基金的补助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6,048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科学技术管理事务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2080599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其他行政事业单位离退休支出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1,333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2060101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就业补助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20603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应用研究</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80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2080799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其他就业补助支出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2060303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高技术研究</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20808</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抚恤</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903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技术研究与开发</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432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2080801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死亡抚恤</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2060404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科技成果转化与扩散</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385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2080804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优抚事业单位支出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110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2060499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476968">
            <w:pPr>
              <w:widowControl/>
              <w:jc w:val="left"/>
              <w:rPr>
                <w:rFonts w:ascii="宋体" w:cs="宋体"/>
                <w:color w:val="000000"/>
                <w:spacing w:val="-6"/>
                <w:kern w:val="0"/>
                <w:sz w:val="20"/>
                <w:szCs w:val="20"/>
              </w:rPr>
            </w:pPr>
            <w:r w:rsidRPr="00476968">
              <w:rPr>
                <w:rFonts w:ascii="宋体" w:hAnsi="宋体" w:cs="宋体"/>
                <w:color w:val="000000"/>
                <w:kern w:val="0"/>
                <w:sz w:val="20"/>
                <w:szCs w:val="20"/>
              </w:rPr>
              <w:t xml:space="preserve">    </w:t>
            </w:r>
            <w:r w:rsidRPr="00157C38">
              <w:rPr>
                <w:rFonts w:ascii="宋体" w:hAnsi="宋体" w:cs="宋体" w:hint="eastAsia"/>
                <w:color w:val="000000"/>
                <w:spacing w:val="-6"/>
                <w:kern w:val="0"/>
                <w:sz w:val="20"/>
                <w:szCs w:val="20"/>
              </w:rPr>
              <w:t>其他技术研究与开发支出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2080805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义务兵优待</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166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科学技术普及</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169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2080899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其他优抚支出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602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2060701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机构运行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退役安置</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100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2060799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其他科学技术普及支出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2080901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退役士兵安置</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其他科学技术支出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2080905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军队转业干部安置</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2069999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其他科学技术支出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2080999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其他退役安置支出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文化旅游体育与传媒支出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2,968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社会福利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3,832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文化和旅游</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2,441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2081001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儿童福利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460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2081002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老年福利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210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2070104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图书馆</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2081005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社会福利事业单位</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2070109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群众文化</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2081099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其他社会福利支出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3,600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2070113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旅游宣传</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606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残疾人事业</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647</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2070114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旅游行业业务管理</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2081101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142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2070199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其他文化和旅游支出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1,218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2081104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残疾人康复</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文物</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250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2081105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残疾人就业和扶贫</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2070204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文物保护</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2081107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残疾人生活和护理补贴</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295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2070205</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博物馆</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172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2081199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其他残疾人事业支出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体育</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72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最低生活保障</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1,523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2070301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2081901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城市最低生活保障金支出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171</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20706</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新闻出版电影</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2081902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农村最低生活保障金支出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1,352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2070607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电影</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临时救助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48</w:t>
            </w:r>
          </w:p>
        </w:tc>
      </w:tr>
    </w:tbl>
    <w:p w:rsidR="003C50B0" w:rsidRDefault="003C50B0">
      <w:r>
        <w:br w:type="page"/>
      </w:r>
    </w:p>
    <w:tbl>
      <w:tblPr>
        <w:tblW w:w="9450" w:type="dxa"/>
        <w:tblInd w:w="-300" w:type="dxa"/>
        <w:tblCellMar>
          <w:top w:w="15" w:type="dxa"/>
          <w:left w:w="15" w:type="dxa"/>
          <w:bottom w:w="15" w:type="dxa"/>
          <w:right w:w="15" w:type="dxa"/>
        </w:tblCellMar>
        <w:tblLook w:val="0000"/>
      </w:tblPr>
      <w:tblGrid>
        <w:gridCol w:w="1155"/>
        <w:gridCol w:w="2520"/>
        <w:gridCol w:w="1470"/>
        <w:gridCol w:w="975"/>
        <w:gridCol w:w="2070"/>
        <w:gridCol w:w="1260"/>
      </w:tblGrid>
      <w:tr w:rsidR="003C50B0" w:rsidRPr="00476968" w:rsidTr="00157C38">
        <w:trPr>
          <w:trHeight w:val="358"/>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20708</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广播电视</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91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2082001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临时救助支出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2070801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2082002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流浪乞讨人员救助支出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2070804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广播</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特困人员救助供养</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252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2070899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其他广播电视支出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2082101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城市特困人员救助供养支出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其他文化体育与传媒支出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54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2082102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农村特困人员救助供养支出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239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2079902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宣传文化发展专项支出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其他生活救助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2079999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其他文化体育与传媒支出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2082501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其他城市生活救助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社会保障和就业支出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22,513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2082502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其他农村生活救助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人力资源和社会保障管理事务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540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20826</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财政对基本养老保险基金的补助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3,940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403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2082602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财政对城乡居民基本养老保险基金的补助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3,940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2080107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社会保险业务管理事务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财政对其他社会保险基金的补助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52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2080109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社会保险经办机构</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2082702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财政对工伤保险基金的补助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2080112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劳动人事争议调解仲裁</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2082703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财政对生育保险基金的补助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20828</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退役军人管理事务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天然林保护</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322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2082801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2110507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停伐补助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322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2082804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拥军优属</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21110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能源节约利用</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其他社会保障和就业支出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104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2111001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能源节约利用</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2089901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其他社会保障和就业支出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21114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能源管理事务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卫生健康支出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8,092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2111406</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能源科技装备</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卫生健康管理事务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225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其他节能环保支出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1,820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219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2119901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其他节能环保支出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1,820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2100199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其他卫生健康管理事务支出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城乡社区支出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14,816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公立医院</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1,882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城乡社区管理事务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863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2100201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综合医院</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922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2120101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543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2100299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其他公立医院支出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960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2120104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城管执法</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290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基层医疗卫生机构</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1,448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2120199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其他城乡社区管理事务支出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30</w:t>
            </w:r>
          </w:p>
        </w:tc>
      </w:tr>
    </w:tbl>
    <w:p w:rsidR="003C50B0" w:rsidRDefault="003C50B0">
      <w:r>
        <w:br w:type="page"/>
      </w:r>
    </w:p>
    <w:tbl>
      <w:tblPr>
        <w:tblW w:w="9450" w:type="dxa"/>
        <w:tblInd w:w="-300" w:type="dxa"/>
        <w:tblCellMar>
          <w:top w:w="15" w:type="dxa"/>
          <w:left w:w="15" w:type="dxa"/>
          <w:bottom w:w="15" w:type="dxa"/>
          <w:right w:w="15" w:type="dxa"/>
        </w:tblCellMar>
        <w:tblLook w:val="0000"/>
      </w:tblPr>
      <w:tblGrid>
        <w:gridCol w:w="1155"/>
        <w:gridCol w:w="2520"/>
        <w:gridCol w:w="1470"/>
        <w:gridCol w:w="975"/>
        <w:gridCol w:w="2070"/>
        <w:gridCol w:w="1260"/>
      </w:tblGrid>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2100302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乡镇卫生院</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1,430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城乡社区规划与管理</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172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2100399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其他基层医疗卫生机构支出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2120201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城乡社区规划与管理</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172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公共卫生</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1,377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城乡社区公共设施</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10,559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2100401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疾病预防控制机构</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193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2120399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其他城乡社区公共设施支出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10,559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2100402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卫生监督机构</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237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城乡社区环境卫生</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948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2100403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妇幼保健机构</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2120501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城乡社区环境卫生</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948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2100407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其他专业公共卫生机构</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21206</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建设市场管理与监督</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2100408</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基本公共卫生服务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637</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2120601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建设市场管理与监督</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2100409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重大公共卫生专项</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其他城乡社区支出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2,258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2100499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其他公共卫生支出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2129901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其他城乡社区支出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2,258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21006</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中医药</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农林水支出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34,023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2100601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中医</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民族医</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药专项</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农业</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10,249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计划生育事务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738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2130101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1,300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2100716</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计划生育机构</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2130106</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科技转化与推广服务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648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2100717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计划生育服务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256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2130108</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病虫害控制</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230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2100799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其他计划生育事务支出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440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2130109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农产品质量安全</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21011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行政事业单位医疗</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696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2130122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农业生产支持补贴</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2101101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行政单位医疗</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481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2130124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农业组织化与产业化经营</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223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2101102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事业单位医疗</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215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2130135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农业资源保护修复与利用</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21012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财政对基本医疗保险基金的补助</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1,555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2130152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对高校毕业生到基层任职补助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2101202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财政对城乡居民基本医疗保险基金的补助</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1,555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2130199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其他农业支出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7,677</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21013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医疗救助</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92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林业和草原</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6,561</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2101301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城乡医疗救助</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2130201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797</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21014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优抚对象医疗</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2130205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森林培育</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1,317</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2101401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优抚对象医疗补助</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2130209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森林生态效益补偿</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1,512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其他卫生健康支出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2130210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自然保护区等管理</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433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2109901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其他卫生健康支出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2130212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湿地保护</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300</w:t>
            </w:r>
          </w:p>
        </w:tc>
      </w:tr>
    </w:tbl>
    <w:p w:rsidR="003C50B0" w:rsidRDefault="003C50B0">
      <w:r>
        <w:br w:type="page"/>
      </w:r>
    </w:p>
    <w:tbl>
      <w:tblPr>
        <w:tblW w:w="9450" w:type="dxa"/>
        <w:tblInd w:w="-300" w:type="dxa"/>
        <w:tblCellMar>
          <w:top w:w="15" w:type="dxa"/>
          <w:left w:w="15" w:type="dxa"/>
          <w:bottom w:w="15" w:type="dxa"/>
          <w:right w:w="15" w:type="dxa"/>
        </w:tblCellMar>
        <w:tblLook w:val="0000"/>
      </w:tblPr>
      <w:tblGrid>
        <w:gridCol w:w="1155"/>
        <w:gridCol w:w="2520"/>
        <w:gridCol w:w="1470"/>
        <w:gridCol w:w="975"/>
        <w:gridCol w:w="2070"/>
        <w:gridCol w:w="1260"/>
      </w:tblGrid>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节能环保支出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6,656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2130213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执法与监督</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462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环境保护管理事务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306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2130227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贷款贴息</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110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258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2130234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防灾减灾</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2110199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其他环境保护管理事务支出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2130299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其他林业和草原支出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1,623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环境监测与监察</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109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水利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6,351</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2110299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其他环境监测与监察支出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2130301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423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污染防治</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3,391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2130305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水利工程建设</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2,426</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2110302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水体</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3,029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2130306</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水利工程运行与维护</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2110399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其他污染防治支出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362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2130310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水土保持</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1,550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自然生态保护</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700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2130314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防汛</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170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2110402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农村环境保护</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700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2130316</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农田水利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2130321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大中型水库移民后期扶持专项支出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553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2160299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其他商业流通事务支出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107</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2130334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水利建设移民支出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21606</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涉外发展服务支出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358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2130399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其他水利支出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1,034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2160699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其他涉外发展服务支出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358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21305</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扶贫</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9,526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21699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其他商业服务业等支出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410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2130501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2169999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其他商业服务业等支出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410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2130504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农村基础设施建设</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244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金融支出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50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2130505</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生产发展</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1,319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21799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其他金融支出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50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2130507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扶贫贷款奖补和贴息</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151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2179901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其他金融支出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2130599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其他扶贫支出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7,770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自然资源海洋气象等支出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3,404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21306</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农业综合开发</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1,008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22001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自然资源事务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3,369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2130602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土地治理</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434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2200101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514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2130604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创新示范</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500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2200104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自然资源规划及管理</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2130699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其他农业综合开发支出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2200110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国土整治</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471</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21307</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农村综合改革</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2200199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其他自然资源事务支出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2,381</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2130704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国有农场办社会职能改革补助</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22005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气象事务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21308</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普惠金融发展支出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102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2200501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2130802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涉农贷款增量奖励</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住房保障支出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2,613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2130803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农业保险保费补贴</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22101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保障性安居工程支出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1,180</w:t>
            </w:r>
          </w:p>
        </w:tc>
      </w:tr>
    </w:tbl>
    <w:p w:rsidR="003C50B0" w:rsidRDefault="003C50B0">
      <w:r>
        <w:br w:type="page"/>
      </w:r>
    </w:p>
    <w:tbl>
      <w:tblPr>
        <w:tblW w:w="9450" w:type="dxa"/>
        <w:tblInd w:w="-300" w:type="dxa"/>
        <w:tblCellMar>
          <w:top w:w="15" w:type="dxa"/>
          <w:left w:w="15" w:type="dxa"/>
          <w:bottom w:w="15" w:type="dxa"/>
          <w:right w:w="15" w:type="dxa"/>
        </w:tblCellMar>
        <w:tblLook w:val="0000"/>
      </w:tblPr>
      <w:tblGrid>
        <w:gridCol w:w="1155"/>
        <w:gridCol w:w="2520"/>
        <w:gridCol w:w="1470"/>
        <w:gridCol w:w="975"/>
        <w:gridCol w:w="2070"/>
        <w:gridCol w:w="1260"/>
      </w:tblGrid>
      <w:tr w:rsidR="003C50B0" w:rsidRPr="00476968" w:rsidTr="00200FE4">
        <w:trPr>
          <w:trHeight w:val="358"/>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2130804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创业担保贷款贴息</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2210103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棚户区改造</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其他农林水支出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220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2210105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农村危房改造</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2139999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其他农林水支出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220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2210107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00FE4" w:rsidRDefault="003C50B0" w:rsidP="00476968">
            <w:pPr>
              <w:widowControl/>
              <w:jc w:val="left"/>
              <w:rPr>
                <w:rFonts w:ascii="宋体" w:cs="宋体"/>
                <w:color w:val="000000"/>
                <w:spacing w:val="-12"/>
                <w:kern w:val="0"/>
                <w:sz w:val="20"/>
                <w:szCs w:val="20"/>
              </w:rPr>
            </w:pPr>
            <w:r w:rsidRPr="00476968">
              <w:rPr>
                <w:rFonts w:ascii="宋体" w:hAnsi="宋体" w:cs="宋体"/>
                <w:color w:val="000000"/>
                <w:kern w:val="0"/>
                <w:sz w:val="20"/>
                <w:szCs w:val="20"/>
              </w:rPr>
              <w:t xml:space="preserve">  </w:t>
            </w:r>
            <w:r w:rsidRPr="00200FE4">
              <w:rPr>
                <w:rFonts w:ascii="宋体" w:hAnsi="宋体" w:cs="宋体"/>
                <w:color w:val="000000"/>
                <w:spacing w:val="-12"/>
                <w:kern w:val="0"/>
                <w:sz w:val="20"/>
                <w:szCs w:val="20"/>
              </w:rPr>
              <w:t xml:space="preserve">  </w:t>
            </w:r>
            <w:r w:rsidRPr="00200FE4">
              <w:rPr>
                <w:rFonts w:ascii="宋体" w:hAnsi="宋体" w:cs="宋体" w:hint="eastAsia"/>
                <w:color w:val="000000"/>
                <w:spacing w:val="-12"/>
                <w:kern w:val="0"/>
                <w:sz w:val="20"/>
                <w:szCs w:val="20"/>
              </w:rPr>
              <w:t>保障性住房租金补贴</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交通运输支出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16,490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2210199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其他保障性安居工程支出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1,073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公路水路运输</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9,185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22102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住房改革支出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1,433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260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2210201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住房公积金</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1,001</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2140104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公路建设</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4,335</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2210203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购房补贴</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432</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2140106</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公路养护</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540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粮油物资储备支出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394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2140199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其他公路水路运输支出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4,050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22201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粮油事务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394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21404</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成品油价格改革对交通运输的补贴</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334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2220101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2140401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对城市公交的补贴</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8</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2220115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粮食风险基金</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114</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2140402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对农村道路客运的补贴</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90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2220199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其他粮油事务支出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250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2140403</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对出租车的补贴</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灾害防治及应急管理支出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1,250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2140499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成品油价格改革补贴其他支出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210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应急管理事务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158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21406</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车辆购置税支出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6,671</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2240101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143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2140601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车辆购置税用于公路等基础设施建设支出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6,629</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2240106</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安全监管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2140602</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车辆购置税用于农村公路建设支出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22402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消防事务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573</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其他交通运输支出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300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2240201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75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2149999</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其他交通运输支出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300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2240204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消防应急救援</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498</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215</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资源勘探信息等支出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2,714</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22407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自然灾害救灾及恢复重建支出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219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21501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资源勘探开发</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2240701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中央自然灾害生活补助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2150101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6</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2240704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自然灾害灾后重建补助</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100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21505</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工业和信息产业监管</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762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2240799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其他自然灾害生活救助支出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19</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2150501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462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22499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其他灾害防治及应急管理支出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300</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2150510</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工业和信息产业支持</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300</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其他支出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类</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155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21508</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支持中小企业发展和管理支出</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1,473</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22999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155</w:t>
            </w:r>
          </w:p>
        </w:tc>
      </w:tr>
      <w:tr w:rsidR="003C50B0" w:rsidRPr="00476968" w:rsidTr="00476968">
        <w:trPr>
          <w:trHeight w:val="285"/>
        </w:trPr>
        <w:tc>
          <w:tcPr>
            <w:tcW w:w="1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2150801</w:t>
            </w:r>
          </w:p>
        </w:tc>
        <w:tc>
          <w:tcPr>
            <w:tcW w:w="2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w:t>
            </w:r>
          </w:p>
        </w:tc>
        <w:tc>
          <w:tcPr>
            <w:tcW w:w="9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232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债务付息支出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5,226</w:t>
            </w:r>
          </w:p>
        </w:tc>
      </w:tr>
    </w:tbl>
    <w:p w:rsidR="003C50B0" w:rsidRDefault="003C50B0">
      <w:r>
        <w:br w:type="page"/>
      </w:r>
    </w:p>
    <w:tbl>
      <w:tblPr>
        <w:tblW w:w="9468" w:type="dxa"/>
        <w:tblInd w:w="-300" w:type="dxa"/>
        <w:tblCellMar>
          <w:top w:w="15" w:type="dxa"/>
          <w:left w:w="15" w:type="dxa"/>
          <w:bottom w:w="15" w:type="dxa"/>
          <w:right w:w="15" w:type="dxa"/>
        </w:tblCellMar>
        <w:tblLook w:val="0000"/>
      </w:tblPr>
      <w:tblGrid>
        <w:gridCol w:w="1157"/>
        <w:gridCol w:w="2525"/>
        <w:gridCol w:w="1473"/>
        <w:gridCol w:w="977"/>
        <w:gridCol w:w="2074"/>
        <w:gridCol w:w="1262"/>
      </w:tblGrid>
      <w:tr w:rsidR="003C50B0" w:rsidRPr="00476968" w:rsidTr="00200FE4">
        <w:trPr>
          <w:trHeight w:val="535"/>
        </w:trPr>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4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科目编码</w:t>
            </w:r>
          </w:p>
        </w:tc>
        <w:tc>
          <w:tcPr>
            <w:tcW w:w="20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科目名称</w:t>
            </w:r>
          </w:p>
        </w:tc>
        <w:tc>
          <w:tcPr>
            <w:tcW w:w="12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62CDA">
            <w:pPr>
              <w:widowControl/>
              <w:jc w:val="center"/>
              <w:rPr>
                <w:rFonts w:ascii="宋体" w:cs="宋体"/>
                <w:b/>
                <w:bCs/>
                <w:color w:val="000000"/>
                <w:kern w:val="0"/>
                <w:sz w:val="20"/>
                <w:szCs w:val="20"/>
              </w:rPr>
            </w:pPr>
            <w:r w:rsidRPr="00476968">
              <w:rPr>
                <w:rFonts w:ascii="宋体" w:hAnsi="宋体" w:cs="宋体" w:hint="eastAsia"/>
                <w:b/>
                <w:bCs/>
                <w:color w:val="000000"/>
                <w:kern w:val="0"/>
                <w:sz w:val="20"/>
                <w:szCs w:val="20"/>
              </w:rPr>
              <w:t>县本级决算数</w:t>
            </w:r>
          </w:p>
        </w:tc>
      </w:tr>
      <w:tr w:rsidR="003C50B0" w:rsidRPr="00476968" w:rsidTr="00200FE4">
        <w:trPr>
          <w:trHeight w:val="297"/>
        </w:trPr>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2150805</w:t>
            </w:r>
          </w:p>
        </w:tc>
        <w:tc>
          <w:tcPr>
            <w:tcW w:w="2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中小企业发展专项</w:t>
            </w:r>
          </w:p>
        </w:tc>
        <w:tc>
          <w:tcPr>
            <w:tcW w:w="14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1,471</w:t>
            </w:r>
          </w:p>
        </w:tc>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23203</w:t>
            </w:r>
          </w:p>
        </w:tc>
        <w:tc>
          <w:tcPr>
            <w:tcW w:w="20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地方政府一般债务付息支出</w:t>
            </w:r>
          </w:p>
        </w:tc>
        <w:tc>
          <w:tcPr>
            <w:tcW w:w="12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5,226</w:t>
            </w:r>
          </w:p>
        </w:tc>
      </w:tr>
      <w:tr w:rsidR="003C50B0" w:rsidRPr="00476968" w:rsidTr="00200FE4">
        <w:trPr>
          <w:trHeight w:val="297"/>
        </w:trPr>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21599</w:t>
            </w:r>
          </w:p>
        </w:tc>
        <w:tc>
          <w:tcPr>
            <w:tcW w:w="2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其他资源勘探信息等支出</w:t>
            </w:r>
            <w:r w:rsidRPr="00476968">
              <w:rPr>
                <w:rFonts w:ascii="宋体" w:hAnsi="宋体" w:cs="宋体"/>
                <w:b/>
                <w:bCs/>
                <w:color w:val="000000"/>
                <w:kern w:val="0"/>
                <w:sz w:val="20"/>
                <w:szCs w:val="20"/>
              </w:rPr>
              <w:t>(</w:t>
            </w:r>
            <w:r w:rsidRPr="00476968">
              <w:rPr>
                <w:rFonts w:ascii="宋体" w:hAnsi="宋体" w:cs="宋体" w:hint="eastAsia"/>
                <w:b/>
                <w:bCs/>
                <w:color w:val="000000"/>
                <w:kern w:val="0"/>
                <w:sz w:val="20"/>
                <w:szCs w:val="20"/>
              </w:rPr>
              <w:t>款</w:t>
            </w:r>
            <w:r w:rsidRPr="00476968">
              <w:rPr>
                <w:rFonts w:ascii="宋体" w:hAnsi="宋体" w:cs="宋体"/>
                <w:b/>
                <w:bCs/>
                <w:color w:val="000000"/>
                <w:kern w:val="0"/>
                <w:sz w:val="20"/>
                <w:szCs w:val="20"/>
              </w:rPr>
              <w:t>)</w:t>
            </w:r>
          </w:p>
        </w:tc>
        <w:tc>
          <w:tcPr>
            <w:tcW w:w="14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473</w:t>
            </w:r>
          </w:p>
        </w:tc>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2320301</w:t>
            </w:r>
          </w:p>
        </w:tc>
        <w:tc>
          <w:tcPr>
            <w:tcW w:w="20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地方政府一般债券付息支出</w:t>
            </w:r>
          </w:p>
        </w:tc>
        <w:tc>
          <w:tcPr>
            <w:tcW w:w="12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5,205</w:t>
            </w:r>
          </w:p>
        </w:tc>
      </w:tr>
      <w:tr w:rsidR="003C50B0" w:rsidRPr="00476968" w:rsidTr="00200FE4">
        <w:trPr>
          <w:trHeight w:val="297"/>
        </w:trPr>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2159999</w:t>
            </w:r>
          </w:p>
        </w:tc>
        <w:tc>
          <w:tcPr>
            <w:tcW w:w="2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其他资源勘探信息等支出</w:t>
            </w:r>
            <w:r w:rsidRPr="00476968">
              <w:rPr>
                <w:rFonts w:ascii="宋体" w:hAnsi="宋体" w:cs="宋体"/>
                <w:color w:val="000000"/>
                <w:kern w:val="0"/>
                <w:sz w:val="20"/>
                <w:szCs w:val="20"/>
              </w:rPr>
              <w:t>(</w:t>
            </w:r>
            <w:r w:rsidRPr="00476968">
              <w:rPr>
                <w:rFonts w:ascii="宋体" w:hAnsi="宋体" w:cs="宋体" w:hint="eastAsia"/>
                <w:color w:val="000000"/>
                <w:kern w:val="0"/>
                <w:sz w:val="20"/>
                <w:szCs w:val="20"/>
              </w:rPr>
              <w:t>项</w:t>
            </w:r>
            <w:r w:rsidRPr="00476968">
              <w:rPr>
                <w:rFonts w:ascii="宋体" w:hAnsi="宋体" w:cs="宋体"/>
                <w:color w:val="000000"/>
                <w:kern w:val="0"/>
                <w:sz w:val="20"/>
                <w:szCs w:val="20"/>
              </w:rPr>
              <w:t>)</w:t>
            </w:r>
          </w:p>
        </w:tc>
        <w:tc>
          <w:tcPr>
            <w:tcW w:w="14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473</w:t>
            </w:r>
          </w:p>
        </w:tc>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2320303</w:t>
            </w:r>
          </w:p>
        </w:tc>
        <w:tc>
          <w:tcPr>
            <w:tcW w:w="20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地方政府向国际组织借款付息支出</w:t>
            </w:r>
          </w:p>
        </w:tc>
        <w:tc>
          <w:tcPr>
            <w:tcW w:w="12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20</w:t>
            </w:r>
          </w:p>
        </w:tc>
      </w:tr>
      <w:tr w:rsidR="003C50B0" w:rsidRPr="00476968" w:rsidTr="00200FE4">
        <w:trPr>
          <w:trHeight w:val="297"/>
        </w:trPr>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216</w:t>
            </w:r>
          </w:p>
        </w:tc>
        <w:tc>
          <w:tcPr>
            <w:tcW w:w="2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商业服务业等支出</w:t>
            </w:r>
          </w:p>
        </w:tc>
        <w:tc>
          <w:tcPr>
            <w:tcW w:w="14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992</w:t>
            </w:r>
          </w:p>
        </w:tc>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2320304</w:t>
            </w:r>
          </w:p>
        </w:tc>
        <w:tc>
          <w:tcPr>
            <w:tcW w:w="20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地方政府其他一般债务付息支出</w:t>
            </w:r>
          </w:p>
        </w:tc>
        <w:tc>
          <w:tcPr>
            <w:tcW w:w="12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w:t>
            </w:r>
          </w:p>
        </w:tc>
      </w:tr>
      <w:tr w:rsidR="003C50B0" w:rsidRPr="00476968" w:rsidTr="00200FE4">
        <w:trPr>
          <w:trHeight w:val="297"/>
        </w:trPr>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21602</w:t>
            </w:r>
          </w:p>
        </w:tc>
        <w:tc>
          <w:tcPr>
            <w:tcW w:w="2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商业流通事务</w:t>
            </w:r>
          </w:p>
        </w:tc>
        <w:tc>
          <w:tcPr>
            <w:tcW w:w="14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224</w:t>
            </w:r>
          </w:p>
        </w:tc>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233</w:t>
            </w:r>
          </w:p>
        </w:tc>
        <w:tc>
          <w:tcPr>
            <w:tcW w:w="20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hint="eastAsia"/>
                <w:b/>
                <w:bCs/>
                <w:color w:val="000000"/>
                <w:kern w:val="0"/>
                <w:sz w:val="20"/>
                <w:szCs w:val="20"/>
              </w:rPr>
              <w:t>债务发行费用支出</w:t>
            </w:r>
          </w:p>
        </w:tc>
        <w:tc>
          <w:tcPr>
            <w:tcW w:w="12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b/>
                <w:bCs/>
                <w:color w:val="000000"/>
                <w:kern w:val="0"/>
                <w:sz w:val="20"/>
                <w:szCs w:val="20"/>
              </w:rPr>
            </w:pPr>
            <w:r w:rsidRPr="00476968">
              <w:rPr>
                <w:rFonts w:ascii="宋体" w:hAnsi="宋体" w:cs="宋体"/>
                <w:b/>
                <w:bCs/>
                <w:color w:val="000000"/>
                <w:kern w:val="0"/>
                <w:sz w:val="20"/>
                <w:szCs w:val="20"/>
              </w:rPr>
              <w:t>28</w:t>
            </w:r>
          </w:p>
        </w:tc>
      </w:tr>
      <w:tr w:rsidR="003C50B0" w:rsidRPr="00476968" w:rsidTr="00200FE4">
        <w:trPr>
          <w:trHeight w:val="297"/>
        </w:trPr>
        <w:tc>
          <w:tcPr>
            <w:tcW w:w="1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2160201</w:t>
            </w:r>
          </w:p>
        </w:tc>
        <w:tc>
          <w:tcPr>
            <w:tcW w:w="2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 xml:space="preserve">    </w:t>
            </w:r>
            <w:r w:rsidRPr="00476968">
              <w:rPr>
                <w:rFonts w:ascii="宋体" w:hAnsi="宋体" w:cs="宋体" w:hint="eastAsia"/>
                <w:color w:val="000000"/>
                <w:kern w:val="0"/>
                <w:sz w:val="20"/>
                <w:szCs w:val="20"/>
              </w:rPr>
              <w:t>行政运行</w:t>
            </w:r>
          </w:p>
        </w:tc>
        <w:tc>
          <w:tcPr>
            <w:tcW w:w="14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117</w:t>
            </w:r>
          </w:p>
        </w:tc>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color w:val="000000"/>
                <w:kern w:val="0"/>
                <w:sz w:val="20"/>
                <w:szCs w:val="20"/>
              </w:rPr>
            </w:pPr>
            <w:r w:rsidRPr="00476968">
              <w:rPr>
                <w:rFonts w:ascii="宋体" w:hAnsi="宋体" w:cs="宋体"/>
                <w:color w:val="000000"/>
                <w:kern w:val="0"/>
                <w:sz w:val="20"/>
                <w:szCs w:val="20"/>
              </w:rPr>
              <w:t>23303</w:t>
            </w:r>
          </w:p>
        </w:tc>
        <w:tc>
          <w:tcPr>
            <w:tcW w:w="20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left"/>
              <w:rPr>
                <w:rFonts w:ascii="宋体" w:cs="宋体"/>
                <w:b/>
                <w:bCs/>
                <w:color w:val="000000"/>
                <w:kern w:val="0"/>
                <w:sz w:val="20"/>
                <w:szCs w:val="20"/>
              </w:rPr>
            </w:pPr>
            <w:r w:rsidRPr="00476968">
              <w:rPr>
                <w:rFonts w:ascii="宋体" w:hAnsi="宋体" w:cs="宋体"/>
                <w:b/>
                <w:bCs/>
                <w:color w:val="000000"/>
                <w:kern w:val="0"/>
                <w:sz w:val="20"/>
                <w:szCs w:val="20"/>
              </w:rPr>
              <w:t xml:space="preserve">  </w:t>
            </w:r>
            <w:r w:rsidRPr="00476968">
              <w:rPr>
                <w:rFonts w:ascii="宋体" w:hAnsi="宋体" w:cs="宋体" w:hint="eastAsia"/>
                <w:b/>
                <w:bCs/>
                <w:color w:val="000000"/>
                <w:kern w:val="0"/>
                <w:sz w:val="20"/>
                <w:szCs w:val="20"/>
              </w:rPr>
              <w:t>地方政府一般债务发行费用支出</w:t>
            </w:r>
          </w:p>
        </w:tc>
        <w:tc>
          <w:tcPr>
            <w:tcW w:w="12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76968" w:rsidRDefault="003C50B0" w:rsidP="00476968">
            <w:pPr>
              <w:widowControl/>
              <w:jc w:val="right"/>
              <w:rPr>
                <w:rFonts w:ascii="宋体" w:cs="宋体"/>
                <w:color w:val="000000"/>
                <w:kern w:val="0"/>
                <w:sz w:val="20"/>
                <w:szCs w:val="20"/>
              </w:rPr>
            </w:pPr>
            <w:r w:rsidRPr="00476968">
              <w:rPr>
                <w:rFonts w:ascii="宋体" w:hAnsi="宋体" w:cs="宋体"/>
                <w:color w:val="000000"/>
                <w:kern w:val="0"/>
                <w:sz w:val="20"/>
                <w:szCs w:val="20"/>
              </w:rPr>
              <w:t>28</w:t>
            </w:r>
          </w:p>
        </w:tc>
      </w:tr>
    </w:tbl>
    <w:p w:rsidR="003C50B0" w:rsidRPr="00B83F49" w:rsidRDefault="003C50B0" w:rsidP="00B83F49">
      <w:pPr>
        <w:spacing w:line="560" w:lineRule="exact"/>
        <w:jc w:val="left"/>
        <w:rPr>
          <w:rFonts w:ascii="黑体" w:eastAsia="黑体" w:hAnsi="黑体"/>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462CDA">
      <w:pPr>
        <w:spacing w:line="560" w:lineRule="exact"/>
        <w:rPr>
          <w:rFonts w:ascii="黑体" w:eastAsia="黑体" w:hAnsi="黑体"/>
          <w:spacing w:val="2"/>
          <w:sz w:val="32"/>
          <w:szCs w:val="32"/>
        </w:rPr>
      </w:pPr>
      <w:r w:rsidRPr="00462CDA">
        <w:rPr>
          <w:rFonts w:ascii="黑体" w:eastAsia="黑体" w:hAnsi="黑体" w:hint="eastAsia"/>
          <w:spacing w:val="2"/>
          <w:sz w:val="32"/>
          <w:szCs w:val="32"/>
        </w:rPr>
        <w:t>附件</w:t>
      </w:r>
      <w:r w:rsidRPr="00462CDA">
        <w:rPr>
          <w:rFonts w:ascii="黑体" w:eastAsia="黑体" w:hAnsi="黑体"/>
          <w:spacing w:val="2"/>
          <w:sz w:val="32"/>
          <w:szCs w:val="32"/>
        </w:rPr>
        <w:t>4</w:t>
      </w:r>
    </w:p>
    <w:tbl>
      <w:tblPr>
        <w:tblW w:w="9367" w:type="dxa"/>
        <w:tblCellMar>
          <w:top w:w="15" w:type="dxa"/>
          <w:left w:w="15" w:type="dxa"/>
          <w:bottom w:w="15" w:type="dxa"/>
          <w:right w:w="15" w:type="dxa"/>
        </w:tblCellMar>
        <w:tblLook w:val="0000"/>
      </w:tblPr>
      <w:tblGrid>
        <w:gridCol w:w="786"/>
        <w:gridCol w:w="1960"/>
        <w:gridCol w:w="1884"/>
        <w:gridCol w:w="637"/>
        <w:gridCol w:w="2451"/>
        <w:gridCol w:w="1649"/>
      </w:tblGrid>
      <w:tr w:rsidR="003C50B0" w:rsidRPr="009F009D" w:rsidTr="00200FE4">
        <w:trPr>
          <w:trHeight w:val="712"/>
        </w:trPr>
        <w:tc>
          <w:tcPr>
            <w:tcW w:w="9367" w:type="dxa"/>
            <w:gridSpan w:val="6"/>
            <w:shd w:val="clear" w:color="auto" w:fill="FFFFFF"/>
            <w:vAlign w:val="center"/>
          </w:tcPr>
          <w:p w:rsidR="003C50B0" w:rsidRPr="009F009D" w:rsidRDefault="003C50B0" w:rsidP="00462CDA">
            <w:pPr>
              <w:widowControl/>
              <w:jc w:val="center"/>
              <w:rPr>
                <w:rFonts w:ascii="方正小标宋简体" w:eastAsia="方正小标宋简体" w:hAnsi="宋体" w:cs="宋体"/>
                <w:bCs/>
                <w:color w:val="000000"/>
                <w:kern w:val="0"/>
                <w:sz w:val="36"/>
                <w:szCs w:val="36"/>
              </w:rPr>
            </w:pPr>
            <w:r w:rsidRPr="009F009D">
              <w:rPr>
                <w:rFonts w:ascii="方正小标宋简体" w:eastAsia="方正小标宋简体" w:hAnsi="宋体" w:cs="宋体"/>
                <w:bCs/>
                <w:color w:val="000000"/>
                <w:kern w:val="0"/>
                <w:sz w:val="36"/>
                <w:szCs w:val="36"/>
              </w:rPr>
              <w:t>2019</w:t>
            </w:r>
            <w:r w:rsidRPr="009F009D">
              <w:rPr>
                <w:rFonts w:ascii="方正小标宋简体" w:eastAsia="方正小标宋简体" w:hAnsi="宋体" w:cs="宋体" w:hint="eastAsia"/>
                <w:bCs/>
                <w:color w:val="000000"/>
                <w:kern w:val="0"/>
                <w:sz w:val="36"/>
                <w:szCs w:val="36"/>
              </w:rPr>
              <w:t>年建宁县支出明细决算表（经济分类）</w:t>
            </w:r>
          </w:p>
        </w:tc>
      </w:tr>
      <w:tr w:rsidR="003C50B0" w:rsidRPr="00462CDA" w:rsidTr="00200FE4">
        <w:trPr>
          <w:trHeight w:val="341"/>
        </w:trPr>
        <w:tc>
          <w:tcPr>
            <w:tcW w:w="0" w:type="auto"/>
            <w:vAlign w:val="center"/>
          </w:tcPr>
          <w:p w:rsidR="003C50B0" w:rsidRPr="00462CDA" w:rsidRDefault="003C50B0" w:rsidP="00462CDA">
            <w:pPr>
              <w:widowControl/>
              <w:jc w:val="left"/>
              <w:rPr>
                <w:rFonts w:ascii="宋体" w:cs="宋体"/>
                <w:color w:val="000000"/>
                <w:kern w:val="0"/>
                <w:sz w:val="24"/>
              </w:rPr>
            </w:pPr>
          </w:p>
        </w:tc>
        <w:tc>
          <w:tcPr>
            <w:tcW w:w="1960" w:type="dxa"/>
            <w:vAlign w:val="center"/>
          </w:tcPr>
          <w:p w:rsidR="003C50B0" w:rsidRPr="00462CDA" w:rsidRDefault="003C50B0" w:rsidP="00462CDA">
            <w:pPr>
              <w:widowControl/>
              <w:jc w:val="left"/>
              <w:rPr>
                <w:rFonts w:ascii="宋体" w:cs="宋体"/>
                <w:color w:val="000000"/>
                <w:kern w:val="0"/>
                <w:sz w:val="20"/>
                <w:szCs w:val="20"/>
              </w:rPr>
            </w:pPr>
          </w:p>
        </w:tc>
        <w:tc>
          <w:tcPr>
            <w:tcW w:w="1884" w:type="dxa"/>
            <w:vAlign w:val="center"/>
          </w:tcPr>
          <w:p w:rsidR="003C50B0" w:rsidRPr="00462CDA" w:rsidRDefault="003C50B0" w:rsidP="00462CDA">
            <w:pPr>
              <w:widowControl/>
              <w:jc w:val="left"/>
              <w:rPr>
                <w:rFonts w:ascii="宋体" w:cs="宋体"/>
                <w:color w:val="000000"/>
                <w:kern w:val="0"/>
                <w:sz w:val="20"/>
                <w:szCs w:val="20"/>
              </w:rPr>
            </w:pPr>
          </w:p>
        </w:tc>
        <w:tc>
          <w:tcPr>
            <w:tcW w:w="0" w:type="auto"/>
            <w:vAlign w:val="center"/>
          </w:tcPr>
          <w:p w:rsidR="003C50B0" w:rsidRPr="00462CDA" w:rsidRDefault="003C50B0" w:rsidP="00462CDA">
            <w:pPr>
              <w:widowControl/>
              <w:jc w:val="left"/>
              <w:rPr>
                <w:rFonts w:ascii="宋体" w:cs="宋体"/>
                <w:color w:val="000000"/>
                <w:kern w:val="0"/>
                <w:sz w:val="24"/>
              </w:rPr>
            </w:pPr>
          </w:p>
        </w:tc>
        <w:tc>
          <w:tcPr>
            <w:tcW w:w="4100" w:type="dxa"/>
            <w:gridSpan w:val="2"/>
            <w:tcBorders>
              <w:bottom w:val="single" w:sz="12" w:space="0" w:color="000000"/>
            </w:tcBorders>
            <w:vAlign w:val="bottom"/>
          </w:tcPr>
          <w:p w:rsidR="003C50B0" w:rsidRPr="00462CDA" w:rsidRDefault="003C50B0" w:rsidP="00462CDA">
            <w:pPr>
              <w:widowControl/>
              <w:jc w:val="right"/>
              <w:rPr>
                <w:rFonts w:ascii="宋体" w:cs="宋体"/>
                <w:color w:val="000000"/>
                <w:kern w:val="0"/>
                <w:sz w:val="24"/>
              </w:rPr>
            </w:pPr>
            <w:r w:rsidRPr="00462CDA">
              <w:rPr>
                <w:rFonts w:ascii="宋体" w:hAnsi="宋体" w:cs="宋体" w:hint="eastAsia"/>
                <w:color w:val="000000"/>
                <w:kern w:val="0"/>
                <w:sz w:val="24"/>
              </w:rPr>
              <w:t>单位：万元</w:t>
            </w:r>
          </w:p>
        </w:tc>
      </w:tr>
      <w:tr w:rsidR="003C50B0" w:rsidRPr="00462CDA" w:rsidTr="00200FE4">
        <w:trPr>
          <w:trHeight w:val="360"/>
        </w:trPr>
        <w:tc>
          <w:tcPr>
            <w:tcW w:w="786" w:type="dxa"/>
            <w:vMerge w:val="restart"/>
            <w:tcBorders>
              <w:top w:val="single" w:sz="12" w:space="0" w:color="000000"/>
              <w:left w:val="single" w:sz="12" w:space="0" w:color="000000"/>
              <w:bottom w:val="single" w:sz="4" w:space="0" w:color="000000"/>
              <w:right w:val="single" w:sz="4" w:space="0" w:color="000000"/>
            </w:tcBorders>
            <w:shd w:val="clear" w:color="auto" w:fill="FFFFFF"/>
            <w:vAlign w:val="center"/>
          </w:tcPr>
          <w:p w:rsidR="003C50B0" w:rsidRDefault="003C50B0" w:rsidP="00200FE4">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科目</w:t>
            </w:r>
            <w:r w:rsidRPr="00462CDA">
              <w:rPr>
                <w:rFonts w:ascii="宋体" w:hAnsi="宋体" w:cs="宋体"/>
                <w:color w:val="000000"/>
                <w:kern w:val="0"/>
                <w:sz w:val="20"/>
                <w:szCs w:val="20"/>
              </w:rPr>
              <w:t xml:space="preserve"> </w:t>
            </w:r>
          </w:p>
          <w:p w:rsidR="003C50B0" w:rsidRPr="00462CDA" w:rsidRDefault="003C50B0" w:rsidP="00200FE4">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编码</w:t>
            </w:r>
          </w:p>
        </w:tc>
        <w:tc>
          <w:tcPr>
            <w:tcW w:w="1960" w:type="dxa"/>
            <w:vMerge w:val="restart"/>
            <w:tcBorders>
              <w:top w:val="single" w:sz="12"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科目名称</w:t>
            </w:r>
          </w:p>
        </w:tc>
        <w:tc>
          <w:tcPr>
            <w:tcW w:w="1884" w:type="dxa"/>
            <w:vMerge w:val="restart"/>
            <w:tcBorders>
              <w:top w:val="single" w:sz="12"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决算数</w:t>
            </w:r>
          </w:p>
        </w:tc>
        <w:tc>
          <w:tcPr>
            <w:tcW w:w="637" w:type="dxa"/>
            <w:vMerge w:val="restart"/>
            <w:tcBorders>
              <w:top w:val="single" w:sz="12"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科目</w:t>
            </w:r>
            <w:r w:rsidRPr="00462CDA">
              <w:rPr>
                <w:rFonts w:ascii="宋体" w:hAnsi="宋体" w:cs="宋体"/>
                <w:color w:val="000000"/>
                <w:kern w:val="0"/>
                <w:sz w:val="20"/>
                <w:szCs w:val="20"/>
              </w:rPr>
              <w:t xml:space="preserve"> </w:t>
            </w:r>
            <w:r w:rsidRPr="00462CDA">
              <w:rPr>
                <w:rFonts w:ascii="宋体" w:hAnsi="宋体" w:cs="宋体"/>
                <w:color w:val="000000"/>
                <w:kern w:val="0"/>
                <w:sz w:val="20"/>
                <w:szCs w:val="20"/>
              </w:rPr>
              <w:br/>
            </w:r>
            <w:r w:rsidRPr="00462CDA">
              <w:rPr>
                <w:rFonts w:ascii="宋体" w:hAnsi="宋体" w:cs="宋体" w:hint="eastAsia"/>
                <w:color w:val="000000"/>
                <w:kern w:val="0"/>
                <w:sz w:val="20"/>
                <w:szCs w:val="20"/>
              </w:rPr>
              <w:t>编码</w:t>
            </w:r>
          </w:p>
        </w:tc>
        <w:tc>
          <w:tcPr>
            <w:tcW w:w="2451" w:type="dxa"/>
            <w:vMerge w:val="restart"/>
            <w:tcBorders>
              <w:top w:val="single" w:sz="12"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科目名称</w:t>
            </w:r>
          </w:p>
        </w:tc>
        <w:tc>
          <w:tcPr>
            <w:tcW w:w="1649" w:type="dxa"/>
            <w:vMerge w:val="restart"/>
            <w:tcBorders>
              <w:top w:val="single" w:sz="12" w:space="0" w:color="000000"/>
              <w:left w:val="single" w:sz="4" w:space="0" w:color="000000"/>
              <w:bottom w:val="single" w:sz="4" w:space="0" w:color="000000"/>
              <w:right w:val="single" w:sz="12" w:space="0" w:color="000000"/>
            </w:tcBorders>
            <w:shd w:val="clear" w:color="auto" w:fill="FFFFFF"/>
            <w:vAlign w:val="center"/>
          </w:tcPr>
          <w:p w:rsidR="003C50B0" w:rsidRPr="00462CDA" w:rsidRDefault="003C50B0" w:rsidP="00200FE4">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决算数</w:t>
            </w:r>
          </w:p>
        </w:tc>
      </w:tr>
      <w:tr w:rsidR="003C50B0" w:rsidRPr="00462CDA" w:rsidTr="00200FE4">
        <w:trPr>
          <w:trHeight w:val="360"/>
        </w:trPr>
        <w:tc>
          <w:tcPr>
            <w:tcW w:w="0" w:type="auto"/>
            <w:vMerge/>
            <w:tcBorders>
              <w:top w:val="single" w:sz="12" w:space="0" w:color="000000"/>
              <w:left w:val="single" w:sz="12" w:space="0" w:color="000000"/>
              <w:bottom w:val="single" w:sz="4" w:space="0" w:color="auto"/>
              <w:right w:val="single" w:sz="4" w:space="0" w:color="000000"/>
            </w:tcBorders>
            <w:vAlign w:val="center"/>
          </w:tcPr>
          <w:p w:rsidR="003C50B0" w:rsidRPr="00462CDA" w:rsidRDefault="003C50B0" w:rsidP="00200FE4">
            <w:pPr>
              <w:widowControl/>
              <w:spacing w:line="360" w:lineRule="exact"/>
              <w:jc w:val="left"/>
              <w:rPr>
                <w:rFonts w:ascii="宋体" w:cs="宋体"/>
                <w:color w:val="000000"/>
                <w:kern w:val="0"/>
                <w:sz w:val="20"/>
                <w:szCs w:val="20"/>
              </w:rPr>
            </w:pPr>
          </w:p>
        </w:tc>
        <w:tc>
          <w:tcPr>
            <w:tcW w:w="1960" w:type="dxa"/>
            <w:vMerge/>
            <w:tcBorders>
              <w:top w:val="single" w:sz="12" w:space="0" w:color="000000"/>
              <w:left w:val="single" w:sz="4" w:space="0" w:color="000000"/>
              <w:bottom w:val="single" w:sz="4" w:space="0" w:color="auto"/>
              <w:right w:val="single" w:sz="4" w:space="0" w:color="000000"/>
            </w:tcBorders>
            <w:vAlign w:val="center"/>
          </w:tcPr>
          <w:p w:rsidR="003C50B0" w:rsidRPr="00462CDA" w:rsidRDefault="003C50B0" w:rsidP="00200FE4">
            <w:pPr>
              <w:widowControl/>
              <w:spacing w:line="360" w:lineRule="exact"/>
              <w:jc w:val="left"/>
              <w:rPr>
                <w:rFonts w:ascii="宋体" w:cs="宋体"/>
                <w:color w:val="000000"/>
                <w:kern w:val="0"/>
                <w:sz w:val="20"/>
                <w:szCs w:val="20"/>
              </w:rPr>
            </w:pPr>
          </w:p>
        </w:tc>
        <w:tc>
          <w:tcPr>
            <w:tcW w:w="1884" w:type="dxa"/>
            <w:vMerge/>
            <w:tcBorders>
              <w:top w:val="single" w:sz="12" w:space="0" w:color="000000"/>
              <w:left w:val="single" w:sz="4" w:space="0" w:color="000000"/>
              <w:bottom w:val="single" w:sz="4" w:space="0" w:color="000000"/>
              <w:right w:val="single" w:sz="4" w:space="0" w:color="000000"/>
            </w:tcBorders>
            <w:vAlign w:val="center"/>
          </w:tcPr>
          <w:p w:rsidR="003C50B0" w:rsidRPr="00462CDA" w:rsidRDefault="003C50B0" w:rsidP="00200FE4">
            <w:pPr>
              <w:widowControl/>
              <w:spacing w:line="360" w:lineRule="exact"/>
              <w:jc w:val="left"/>
              <w:rPr>
                <w:rFonts w:ascii="宋体" w:cs="宋体"/>
                <w:color w:val="000000"/>
                <w:kern w:val="0"/>
                <w:sz w:val="20"/>
                <w:szCs w:val="20"/>
              </w:rPr>
            </w:pPr>
          </w:p>
        </w:tc>
        <w:tc>
          <w:tcPr>
            <w:tcW w:w="0" w:type="auto"/>
            <w:vMerge/>
            <w:tcBorders>
              <w:top w:val="single" w:sz="12" w:space="0" w:color="000000"/>
              <w:left w:val="single" w:sz="4" w:space="0" w:color="000000"/>
              <w:bottom w:val="single" w:sz="4" w:space="0" w:color="000000"/>
              <w:right w:val="single" w:sz="4" w:space="0" w:color="000000"/>
            </w:tcBorders>
            <w:vAlign w:val="center"/>
          </w:tcPr>
          <w:p w:rsidR="003C50B0" w:rsidRPr="00462CDA" w:rsidRDefault="003C50B0" w:rsidP="00200FE4">
            <w:pPr>
              <w:widowControl/>
              <w:spacing w:line="360" w:lineRule="exact"/>
              <w:jc w:val="left"/>
              <w:rPr>
                <w:rFonts w:ascii="宋体" w:cs="宋体"/>
                <w:color w:val="000000"/>
                <w:kern w:val="0"/>
                <w:sz w:val="20"/>
                <w:szCs w:val="20"/>
              </w:rPr>
            </w:pPr>
          </w:p>
        </w:tc>
        <w:tc>
          <w:tcPr>
            <w:tcW w:w="0" w:type="auto"/>
            <w:vMerge/>
            <w:tcBorders>
              <w:top w:val="single" w:sz="12" w:space="0" w:color="000000"/>
              <w:left w:val="single" w:sz="4" w:space="0" w:color="000000"/>
              <w:bottom w:val="single" w:sz="4" w:space="0" w:color="000000"/>
              <w:right w:val="single" w:sz="4" w:space="0" w:color="000000"/>
            </w:tcBorders>
            <w:vAlign w:val="center"/>
          </w:tcPr>
          <w:p w:rsidR="003C50B0" w:rsidRPr="00462CDA" w:rsidRDefault="003C50B0" w:rsidP="00200FE4">
            <w:pPr>
              <w:widowControl/>
              <w:spacing w:line="360" w:lineRule="exact"/>
              <w:jc w:val="left"/>
              <w:rPr>
                <w:rFonts w:ascii="宋体" w:cs="宋体"/>
                <w:color w:val="000000"/>
                <w:kern w:val="0"/>
                <w:sz w:val="20"/>
                <w:szCs w:val="20"/>
              </w:rPr>
            </w:pPr>
          </w:p>
        </w:tc>
        <w:tc>
          <w:tcPr>
            <w:tcW w:w="1649" w:type="dxa"/>
            <w:vMerge/>
            <w:tcBorders>
              <w:top w:val="single" w:sz="12" w:space="0" w:color="000000"/>
              <w:left w:val="single" w:sz="4" w:space="0" w:color="000000"/>
              <w:bottom w:val="single" w:sz="4" w:space="0" w:color="000000"/>
              <w:right w:val="single" w:sz="12" w:space="0" w:color="000000"/>
            </w:tcBorders>
            <w:vAlign w:val="center"/>
          </w:tcPr>
          <w:p w:rsidR="003C50B0" w:rsidRPr="00462CDA" w:rsidRDefault="003C50B0" w:rsidP="00200FE4">
            <w:pPr>
              <w:widowControl/>
              <w:spacing w:line="360" w:lineRule="exact"/>
              <w:jc w:val="left"/>
              <w:rPr>
                <w:rFonts w:ascii="宋体" w:cs="宋体"/>
                <w:color w:val="000000"/>
                <w:kern w:val="0"/>
                <w:sz w:val="20"/>
                <w:szCs w:val="20"/>
              </w:rPr>
            </w:pPr>
          </w:p>
        </w:tc>
      </w:tr>
      <w:tr w:rsidR="003C50B0" w:rsidRPr="00462CDA" w:rsidTr="00200FE4">
        <w:trPr>
          <w:trHeight w:val="341"/>
        </w:trPr>
        <w:tc>
          <w:tcPr>
            <w:tcW w:w="786"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p>
        </w:tc>
        <w:tc>
          <w:tcPr>
            <w:tcW w:w="196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一般公共预算支出</w:t>
            </w:r>
          </w:p>
        </w:tc>
        <w:tc>
          <w:tcPr>
            <w:tcW w:w="1884" w:type="dxa"/>
            <w:tcBorders>
              <w:top w:val="single" w:sz="4" w:space="0" w:color="000000"/>
              <w:left w:val="single" w:sz="4" w:space="0" w:color="auto"/>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b/>
                <w:bCs/>
                <w:color w:val="000000"/>
                <w:kern w:val="0"/>
                <w:sz w:val="20"/>
                <w:szCs w:val="20"/>
              </w:rPr>
            </w:pPr>
            <w:r w:rsidRPr="00462CDA">
              <w:rPr>
                <w:rFonts w:ascii="Arial" w:hAnsi="Arial" w:cs="Arial"/>
                <w:b/>
                <w:bCs/>
                <w:color w:val="000000"/>
                <w:kern w:val="0"/>
                <w:sz w:val="20"/>
                <w:szCs w:val="20"/>
              </w:rPr>
              <w:t>177,346</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50501</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工资福利支出</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10,884</w:t>
            </w:r>
          </w:p>
        </w:tc>
      </w:tr>
      <w:tr w:rsidR="003C50B0" w:rsidRPr="00462CDA" w:rsidTr="00200FE4">
        <w:trPr>
          <w:trHeight w:val="310"/>
        </w:trPr>
        <w:tc>
          <w:tcPr>
            <w:tcW w:w="786"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462CDA" w:rsidRDefault="003C50B0" w:rsidP="00200FE4">
            <w:pPr>
              <w:widowControl/>
              <w:spacing w:line="360" w:lineRule="exact"/>
              <w:jc w:val="left"/>
              <w:rPr>
                <w:rFonts w:ascii="Arial" w:hAnsi="Arial" w:cs="Arial"/>
                <w:b/>
                <w:bCs/>
                <w:color w:val="000000"/>
                <w:kern w:val="0"/>
                <w:sz w:val="20"/>
                <w:szCs w:val="20"/>
              </w:rPr>
            </w:pPr>
            <w:r w:rsidRPr="00462CDA">
              <w:rPr>
                <w:rFonts w:ascii="Arial" w:hAnsi="Arial" w:cs="Arial"/>
                <w:b/>
                <w:bCs/>
                <w:color w:val="000000"/>
                <w:kern w:val="0"/>
                <w:sz w:val="20"/>
                <w:szCs w:val="20"/>
              </w:rPr>
              <w:t>501</w:t>
            </w:r>
          </w:p>
        </w:tc>
        <w:tc>
          <w:tcPr>
            <w:tcW w:w="1960" w:type="dxa"/>
            <w:tcBorders>
              <w:top w:val="single" w:sz="4" w:space="0" w:color="auto"/>
              <w:left w:val="single" w:sz="4" w:space="0" w:color="auto"/>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机关工资福利支出</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b/>
                <w:bCs/>
                <w:color w:val="000000"/>
                <w:kern w:val="0"/>
                <w:sz w:val="20"/>
                <w:szCs w:val="20"/>
              </w:rPr>
            </w:pPr>
            <w:r w:rsidRPr="00462CDA">
              <w:rPr>
                <w:rFonts w:ascii="Arial" w:hAnsi="Arial" w:cs="Arial"/>
                <w:b/>
                <w:bCs/>
                <w:color w:val="000000"/>
                <w:kern w:val="0"/>
                <w:sz w:val="20"/>
                <w:szCs w:val="20"/>
              </w:rPr>
              <w:t>31,307</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50502</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商品和服务支出</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8,355</w:t>
            </w:r>
          </w:p>
        </w:tc>
      </w:tr>
      <w:tr w:rsidR="003C50B0" w:rsidRPr="00462CDA" w:rsidTr="00200FE4">
        <w:trPr>
          <w:trHeight w:val="310"/>
        </w:trPr>
        <w:tc>
          <w:tcPr>
            <w:tcW w:w="786"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50101</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工资奖金津补贴</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26,860</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50599</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其他对事业单位补助</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42</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50102</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社会保障缴费</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2,097</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b/>
                <w:bCs/>
                <w:color w:val="000000"/>
                <w:kern w:val="0"/>
                <w:sz w:val="20"/>
                <w:szCs w:val="20"/>
              </w:rPr>
              <w:t>506</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对事业单位资本性补助</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b/>
                <w:bCs/>
                <w:color w:val="000000"/>
                <w:kern w:val="0"/>
                <w:sz w:val="20"/>
                <w:szCs w:val="20"/>
              </w:rPr>
            </w:pPr>
            <w:r w:rsidRPr="00462CDA">
              <w:rPr>
                <w:rFonts w:ascii="Arial" w:hAnsi="Arial" w:cs="Arial"/>
                <w:b/>
                <w:bCs/>
                <w:color w:val="000000"/>
                <w:kern w:val="0"/>
                <w:sz w:val="20"/>
                <w:szCs w:val="20"/>
              </w:rPr>
              <w:t>11,581</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50103</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住房公积金</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1,001</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50601</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资本性支出</w:t>
            </w:r>
            <w:r w:rsidRPr="00462CDA">
              <w:rPr>
                <w:rFonts w:ascii="宋体" w:hAnsi="宋体" w:cs="宋体"/>
                <w:color w:val="000000"/>
                <w:kern w:val="0"/>
                <w:sz w:val="20"/>
                <w:szCs w:val="20"/>
              </w:rPr>
              <w:t>(</w:t>
            </w:r>
            <w:r w:rsidRPr="00462CDA">
              <w:rPr>
                <w:rFonts w:ascii="宋体" w:hAnsi="宋体" w:cs="宋体" w:hint="eastAsia"/>
                <w:color w:val="000000"/>
                <w:kern w:val="0"/>
                <w:sz w:val="20"/>
                <w:szCs w:val="20"/>
              </w:rPr>
              <w:t>一</w:t>
            </w:r>
            <w:r w:rsidRPr="00462CDA">
              <w:rPr>
                <w:rFonts w:ascii="宋体" w:hAnsi="宋体" w:cs="宋体"/>
                <w:color w:val="000000"/>
                <w:kern w:val="0"/>
                <w:sz w:val="20"/>
                <w:szCs w:val="20"/>
              </w:rPr>
              <w:t>)</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10,781</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50199</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其他工资福利支出</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1,349</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50602</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资本性支出</w:t>
            </w:r>
            <w:r w:rsidRPr="00462CDA">
              <w:rPr>
                <w:rFonts w:ascii="宋体" w:hAnsi="宋体" w:cs="宋体"/>
                <w:color w:val="000000"/>
                <w:kern w:val="0"/>
                <w:sz w:val="20"/>
                <w:szCs w:val="20"/>
              </w:rPr>
              <w:t>(</w:t>
            </w:r>
            <w:r w:rsidRPr="00462CDA">
              <w:rPr>
                <w:rFonts w:ascii="宋体" w:hAnsi="宋体" w:cs="宋体" w:hint="eastAsia"/>
                <w:color w:val="000000"/>
                <w:kern w:val="0"/>
                <w:sz w:val="20"/>
                <w:szCs w:val="20"/>
              </w:rPr>
              <w:t>二</w:t>
            </w:r>
            <w:r w:rsidRPr="00462CDA">
              <w:rPr>
                <w:rFonts w:ascii="宋体" w:hAnsi="宋体" w:cs="宋体"/>
                <w:color w:val="000000"/>
                <w:kern w:val="0"/>
                <w:sz w:val="20"/>
                <w:szCs w:val="20"/>
              </w:rPr>
              <w:t>)</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800</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b/>
                <w:bCs/>
                <w:color w:val="000000"/>
                <w:kern w:val="0"/>
                <w:sz w:val="20"/>
                <w:szCs w:val="20"/>
              </w:rPr>
              <w:t>502</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机关商品和服务支出</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b/>
                <w:bCs/>
                <w:color w:val="000000"/>
                <w:kern w:val="0"/>
                <w:sz w:val="20"/>
                <w:szCs w:val="20"/>
              </w:rPr>
            </w:pPr>
            <w:r w:rsidRPr="00462CDA">
              <w:rPr>
                <w:rFonts w:ascii="宋体" w:hAnsi="宋体" w:cs="宋体"/>
                <w:b/>
                <w:bCs/>
                <w:color w:val="000000"/>
                <w:kern w:val="0"/>
                <w:sz w:val="20"/>
                <w:szCs w:val="20"/>
              </w:rPr>
              <w:t>17,678</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b/>
                <w:bCs/>
                <w:color w:val="000000"/>
                <w:kern w:val="0"/>
                <w:sz w:val="20"/>
                <w:szCs w:val="20"/>
              </w:rPr>
              <w:t>507</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对企业补助</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b/>
                <w:bCs/>
                <w:color w:val="000000"/>
                <w:kern w:val="0"/>
                <w:sz w:val="20"/>
                <w:szCs w:val="20"/>
              </w:rPr>
            </w:pPr>
            <w:r w:rsidRPr="00462CDA">
              <w:rPr>
                <w:rFonts w:ascii="Arial" w:hAnsi="Arial" w:cs="Arial"/>
                <w:b/>
                <w:bCs/>
                <w:color w:val="000000"/>
                <w:kern w:val="0"/>
                <w:sz w:val="20"/>
                <w:szCs w:val="20"/>
              </w:rPr>
              <w:t>15,515</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50201</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办公经费</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6,589</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50701</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费用补贴</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1,506</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50202</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会议费</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79</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50702</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利息补贴</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961</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50203</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培训费</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147</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50799</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其他对企业补助</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13,048</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50204</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专用材料购置费</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458</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b/>
                <w:bCs/>
                <w:color w:val="000000"/>
                <w:kern w:val="0"/>
                <w:sz w:val="20"/>
                <w:szCs w:val="20"/>
              </w:rPr>
              <w:t>508</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对企业资本性支出</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b/>
                <w:bCs/>
                <w:color w:val="000000"/>
                <w:kern w:val="0"/>
                <w:sz w:val="20"/>
                <w:szCs w:val="20"/>
              </w:rPr>
            </w:pPr>
            <w:r w:rsidRPr="00462CDA">
              <w:rPr>
                <w:rFonts w:ascii="Arial" w:hAnsi="Arial" w:cs="Arial"/>
                <w:b/>
                <w:bCs/>
                <w:color w:val="000000"/>
                <w:kern w:val="0"/>
                <w:sz w:val="20"/>
                <w:szCs w:val="20"/>
              </w:rPr>
              <w:t>425</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50205</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委托业务费</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1,049</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50801</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对企业资本性支出</w:t>
            </w:r>
            <w:r w:rsidRPr="00462CDA">
              <w:rPr>
                <w:rFonts w:ascii="宋体" w:hAnsi="宋体" w:cs="宋体"/>
                <w:color w:val="000000"/>
                <w:kern w:val="0"/>
                <w:sz w:val="20"/>
                <w:szCs w:val="20"/>
              </w:rPr>
              <w:t>(</w:t>
            </w:r>
            <w:r w:rsidRPr="00462CDA">
              <w:rPr>
                <w:rFonts w:ascii="宋体" w:hAnsi="宋体" w:cs="宋体" w:hint="eastAsia"/>
                <w:color w:val="000000"/>
                <w:kern w:val="0"/>
                <w:sz w:val="20"/>
                <w:szCs w:val="20"/>
              </w:rPr>
              <w:t>一</w:t>
            </w:r>
            <w:r w:rsidRPr="00462CDA">
              <w:rPr>
                <w:rFonts w:ascii="宋体" w:hAnsi="宋体" w:cs="宋体"/>
                <w:color w:val="000000"/>
                <w:kern w:val="0"/>
                <w:sz w:val="20"/>
                <w:szCs w:val="20"/>
              </w:rPr>
              <w:t>)</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325</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50206</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公务接待费</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115</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50802</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对企业资本性支出</w:t>
            </w:r>
            <w:r w:rsidRPr="00462CDA">
              <w:rPr>
                <w:rFonts w:ascii="宋体" w:hAnsi="宋体" w:cs="宋体"/>
                <w:color w:val="000000"/>
                <w:kern w:val="0"/>
                <w:sz w:val="20"/>
                <w:szCs w:val="20"/>
              </w:rPr>
              <w:t>(</w:t>
            </w:r>
            <w:r w:rsidRPr="00462CDA">
              <w:rPr>
                <w:rFonts w:ascii="宋体" w:hAnsi="宋体" w:cs="宋体" w:hint="eastAsia"/>
                <w:color w:val="000000"/>
                <w:kern w:val="0"/>
                <w:sz w:val="20"/>
                <w:szCs w:val="20"/>
              </w:rPr>
              <w:t>二</w:t>
            </w:r>
            <w:r w:rsidRPr="00462CDA">
              <w:rPr>
                <w:rFonts w:ascii="宋体" w:hAnsi="宋体" w:cs="宋体"/>
                <w:color w:val="000000"/>
                <w:kern w:val="0"/>
                <w:sz w:val="20"/>
                <w:szCs w:val="20"/>
              </w:rPr>
              <w:t>)</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100</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50207</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因公出国</w:t>
            </w:r>
            <w:r w:rsidRPr="00462CDA">
              <w:rPr>
                <w:rFonts w:ascii="宋体" w:hAnsi="宋体" w:cs="宋体"/>
                <w:color w:val="000000"/>
                <w:kern w:val="0"/>
                <w:sz w:val="20"/>
                <w:szCs w:val="20"/>
              </w:rPr>
              <w:t>(</w:t>
            </w:r>
            <w:r w:rsidRPr="00462CDA">
              <w:rPr>
                <w:rFonts w:ascii="宋体" w:hAnsi="宋体" w:cs="宋体" w:hint="eastAsia"/>
                <w:color w:val="000000"/>
                <w:kern w:val="0"/>
                <w:sz w:val="20"/>
                <w:szCs w:val="20"/>
              </w:rPr>
              <w:t>境</w:t>
            </w:r>
            <w:r w:rsidRPr="00462CDA">
              <w:rPr>
                <w:rFonts w:ascii="宋体" w:hAnsi="宋体" w:cs="宋体"/>
                <w:color w:val="000000"/>
                <w:kern w:val="0"/>
                <w:sz w:val="20"/>
                <w:szCs w:val="20"/>
              </w:rPr>
              <w:t>)</w:t>
            </w:r>
            <w:r w:rsidRPr="00462CDA">
              <w:rPr>
                <w:rFonts w:ascii="宋体" w:hAnsi="宋体" w:cs="宋体" w:hint="eastAsia"/>
                <w:color w:val="000000"/>
                <w:kern w:val="0"/>
                <w:sz w:val="20"/>
                <w:szCs w:val="20"/>
              </w:rPr>
              <w:t>费用</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cs="宋体"/>
                <w:color w:val="000000"/>
                <w:kern w:val="0"/>
                <w:sz w:val="20"/>
                <w:szCs w:val="20"/>
              </w:rPr>
              <w:t>0</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b/>
                <w:bCs/>
                <w:color w:val="000000"/>
                <w:kern w:val="0"/>
                <w:sz w:val="20"/>
                <w:szCs w:val="20"/>
              </w:rPr>
              <w:t>509</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对个人和家庭的补助</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b/>
                <w:bCs/>
                <w:color w:val="000000"/>
                <w:kern w:val="0"/>
                <w:sz w:val="20"/>
                <w:szCs w:val="20"/>
              </w:rPr>
            </w:pPr>
            <w:r w:rsidRPr="00462CDA">
              <w:rPr>
                <w:rFonts w:ascii="Arial" w:hAnsi="Arial" w:cs="Arial"/>
                <w:b/>
                <w:bCs/>
                <w:color w:val="000000"/>
                <w:kern w:val="0"/>
                <w:sz w:val="20"/>
                <w:szCs w:val="20"/>
              </w:rPr>
              <w:t>13,195</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50208</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00FE4" w:rsidRDefault="003C50B0" w:rsidP="00200FE4">
            <w:pPr>
              <w:widowControl/>
              <w:spacing w:line="360" w:lineRule="exact"/>
              <w:jc w:val="left"/>
              <w:rPr>
                <w:rFonts w:ascii="宋体" w:cs="宋体"/>
                <w:color w:val="000000"/>
                <w:spacing w:val="-8"/>
                <w:kern w:val="0"/>
                <w:sz w:val="20"/>
                <w:szCs w:val="20"/>
              </w:rPr>
            </w:pPr>
            <w:r w:rsidRPr="00462CDA">
              <w:rPr>
                <w:rFonts w:ascii="宋体" w:hAnsi="宋体" w:cs="宋体"/>
                <w:color w:val="000000"/>
                <w:kern w:val="0"/>
                <w:sz w:val="20"/>
                <w:szCs w:val="20"/>
              </w:rPr>
              <w:t xml:space="preserve">  </w:t>
            </w:r>
            <w:r w:rsidRPr="00200FE4">
              <w:rPr>
                <w:rFonts w:ascii="宋体" w:hAnsi="宋体" w:cs="宋体" w:hint="eastAsia"/>
                <w:color w:val="000000"/>
                <w:spacing w:val="-8"/>
                <w:kern w:val="0"/>
                <w:sz w:val="20"/>
                <w:szCs w:val="20"/>
              </w:rPr>
              <w:t>公务用车运行维护费</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115</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50901</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社会福利和救助</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4,177</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50209</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维修</w:t>
            </w:r>
            <w:r w:rsidRPr="00462CDA">
              <w:rPr>
                <w:rFonts w:ascii="宋体" w:hAnsi="宋体" w:cs="宋体"/>
                <w:color w:val="000000"/>
                <w:kern w:val="0"/>
                <w:sz w:val="20"/>
                <w:szCs w:val="20"/>
              </w:rPr>
              <w:t>(</w:t>
            </w:r>
            <w:r w:rsidRPr="00462CDA">
              <w:rPr>
                <w:rFonts w:ascii="宋体" w:hAnsi="宋体" w:cs="宋体" w:hint="eastAsia"/>
                <w:color w:val="000000"/>
                <w:kern w:val="0"/>
                <w:sz w:val="20"/>
                <w:szCs w:val="20"/>
              </w:rPr>
              <w:t>护</w:t>
            </w:r>
            <w:r w:rsidRPr="00462CDA">
              <w:rPr>
                <w:rFonts w:ascii="宋体" w:hAnsi="宋体" w:cs="宋体"/>
                <w:color w:val="000000"/>
                <w:kern w:val="0"/>
                <w:sz w:val="20"/>
                <w:szCs w:val="20"/>
              </w:rPr>
              <w:t>)</w:t>
            </w:r>
            <w:r w:rsidRPr="00462CDA">
              <w:rPr>
                <w:rFonts w:ascii="宋体" w:hAnsi="宋体" w:cs="宋体" w:hint="eastAsia"/>
                <w:color w:val="000000"/>
                <w:kern w:val="0"/>
                <w:sz w:val="20"/>
                <w:szCs w:val="20"/>
              </w:rPr>
              <w:t>费</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53</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50902</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助学金</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98</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50299</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其</w:t>
            </w:r>
            <w:r w:rsidRPr="00200FE4">
              <w:rPr>
                <w:rFonts w:ascii="宋体" w:hAnsi="宋体" w:cs="宋体" w:hint="eastAsia"/>
                <w:color w:val="000000"/>
                <w:spacing w:val="-8"/>
                <w:kern w:val="0"/>
                <w:sz w:val="20"/>
                <w:szCs w:val="20"/>
              </w:rPr>
              <w:t>他商品和服务支出</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9,073</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50903</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个人农业生产补贴</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332</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b/>
                <w:bCs/>
                <w:color w:val="000000"/>
                <w:kern w:val="0"/>
                <w:sz w:val="20"/>
                <w:szCs w:val="20"/>
              </w:rPr>
              <w:t>503</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机关资本性支出</w:t>
            </w:r>
            <w:r w:rsidRPr="00462CDA">
              <w:rPr>
                <w:rFonts w:ascii="宋体" w:hAnsi="宋体" w:cs="宋体"/>
                <w:b/>
                <w:bCs/>
                <w:color w:val="000000"/>
                <w:kern w:val="0"/>
                <w:sz w:val="20"/>
                <w:szCs w:val="20"/>
              </w:rPr>
              <w:t>(</w:t>
            </w:r>
            <w:r w:rsidRPr="00462CDA">
              <w:rPr>
                <w:rFonts w:ascii="宋体" w:hAnsi="宋体" w:cs="宋体" w:hint="eastAsia"/>
                <w:b/>
                <w:bCs/>
                <w:color w:val="000000"/>
                <w:kern w:val="0"/>
                <w:sz w:val="20"/>
                <w:szCs w:val="20"/>
              </w:rPr>
              <w:t>一</w:t>
            </w:r>
            <w:r w:rsidRPr="00462CDA">
              <w:rPr>
                <w:rFonts w:ascii="宋体" w:hAnsi="宋体" w:cs="宋体"/>
                <w:b/>
                <w:bCs/>
                <w:color w:val="000000"/>
                <w:kern w:val="0"/>
                <w:sz w:val="20"/>
                <w:szCs w:val="20"/>
              </w:rPr>
              <w:t>)</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b/>
                <w:bCs/>
                <w:color w:val="000000"/>
                <w:kern w:val="0"/>
                <w:sz w:val="20"/>
                <w:szCs w:val="20"/>
              </w:rPr>
            </w:pPr>
            <w:r w:rsidRPr="00462CDA">
              <w:rPr>
                <w:rFonts w:ascii="Arial" w:hAnsi="Arial" w:cs="Arial"/>
                <w:b/>
                <w:bCs/>
                <w:color w:val="000000"/>
                <w:kern w:val="0"/>
                <w:sz w:val="20"/>
                <w:szCs w:val="20"/>
              </w:rPr>
              <w:t>37,741</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50905</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离退休费</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868</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50301</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房屋建筑物购建</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871</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50999</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其他对个人和家庭补助</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7,720</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50302</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基础设施建设</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34,832</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b/>
                <w:bCs/>
                <w:color w:val="000000"/>
                <w:kern w:val="0"/>
                <w:sz w:val="20"/>
                <w:szCs w:val="20"/>
              </w:rPr>
              <w:t>510</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对社会保障基金补助</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b/>
                <w:bCs/>
                <w:color w:val="000000"/>
                <w:kern w:val="0"/>
                <w:sz w:val="20"/>
                <w:szCs w:val="20"/>
              </w:rPr>
            </w:pPr>
            <w:r w:rsidRPr="00462CDA">
              <w:rPr>
                <w:rFonts w:ascii="Arial" w:hAnsi="Arial" w:cs="Arial"/>
                <w:b/>
                <w:bCs/>
                <w:color w:val="000000"/>
                <w:kern w:val="0"/>
                <w:sz w:val="20"/>
                <w:szCs w:val="20"/>
              </w:rPr>
              <w:t>11,595</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50303</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公务用车购置</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153</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51002</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对社会保险基金补助</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11,595</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50305</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土地征迁补偿和安置支出</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cs="宋体"/>
                <w:color w:val="000000"/>
                <w:kern w:val="0"/>
                <w:sz w:val="20"/>
                <w:szCs w:val="20"/>
              </w:rPr>
              <w:t>0</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51003</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补充全国社会保障基金</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color w:val="000000"/>
                <w:kern w:val="0"/>
                <w:sz w:val="20"/>
                <w:szCs w:val="20"/>
              </w:rPr>
            </w:pPr>
            <w:r w:rsidRPr="00462CDA">
              <w:rPr>
                <w:rFonts w:ascii="Arial" w:hAnsi="Arial" w:cs="Arial"/>
                <w:color w:val="000000"/>
                <w:kern w:val="0"/>
                <w:sz w:val="20"/>
                <w:szCs w:val="20"/>
              </w:rPr>
              <w:t>0</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50306</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设备购置</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1,138</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b/>
                <w:bCs/>
                <w:color w:val="000000"/>
                <w:kern w:val="0"/>
                <w:sz w:val="20"/>
                <w:szCs w:val="20"/>
              </w:rPr>
              <w:t>511</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债务利息及费用支出</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b/>
                <w:bCs/>
                <w:color w:val="000000"/>
                <w:kern w:val="0"/>
                <w:sz w:val="20"/>
                <w:szCs w:val="20"/>
              </w:rPr>
            </w:pPr>
            <w:r w:rsidRPr="00462CDA">
              <w:rPr>
                <w:rFonts w:ascii="Arial" w:hAnsi="Arial" w:cs="Arial"/>
                <w:b/>
                <w:bCs/>
                <w:color w:val="000000"/>
                <w:kern w:val="0"/>
                <w:sz w:val="20"/>
                <w:szCs w:val="20"/>
              </w:rPr>
              <w:t>5,254</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50307</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大型修缮</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73</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51101</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国内债务付息</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5,206</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Default="003C50B0" w:rsidP="00AC7E85">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科目</w:t>
            </w:r>
            <w:r w:rsidRPr="00462CDA">
              <w:rPr>
                <w:rFonts w:ascii="宋体" w:hAnsi="宋体" w:cs="宋体"/>
                <w:color w:val="000000"/>
                <w:kern w:val="0"/>
                <w:sz w:val="20"/>
                <w:szCs w:val="20"/>
              </w:rPr>
              <w:t xml:space="preserve"> </w:t>
            </w:r>
          </w:p>
          <w:p w:rsidR="003C50B0" w:rsidRPr="00462CDA" w:rsidRDefault="003C50B0" w:rsidP="00AC7E85">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编码</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AC7E85">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科目名称</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AC7E85">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决算数</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AC7E85">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科目</w:t>
            </w:r>
            <w:r w:rsidRPr="00462CDA">
              <w:rPr>
                <w:rFonts w:ascii="宋体" w:hAnsi="宋体" w:cs="宋体"/>
                <w:color w:val="000000"/>
                <w:kern w:val="0"/>
                <w:sz w:val="20"/>
                <w:szCs w:val="20"/>
              </w:rPr>
              <w:t xml:space="preserve"> </w:t>
            </w:r>
            <w:r w:rsidRPr="00462CDA">
              <w:rPr>
                <w:rFonts w:ascii="宋体" w:hAnsi="宋体" w:cs="宋体"/>
                <w:color w:val="000000"/>
                <w:kern w:val="0"/>
                <w:sz w:val="20"/>
                <w:szCs w:val="20"/>
              </w:rPr>
              <w:br/>
            </w:r>
            <w:r w:rsidRPr="00462CDA">
              <w:rPr>
                <w:rFonts w:ascii="宋体" w:hAnsi="宋体" w:cs="宋体" w:hint="eastAsia"/>
                <w:color w:val="000000"/>
                <w:kern w:val="0"/>
                <w:sz w:val="20"/>
                <w:szCs w:val="20"/>
              </w:rPr>
              <w:t>编码</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AC7E85">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科目名称</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AC7E85">
            <w:pPr>
              <w:widowControl/>
              <w:spacing w:line="360" w:lineRule="exact"/>
              <w:jc w:val="center"/>
              <w:rPr>
                <w:rFonts w:ascii="宋体" w:cs="宋体"/>
                <w:color w:val="000000"/>
                <w:kern w:val="0"/>
                <w:sz w:val="20"/>
                <w:szCs w:val="20"/>
              </w:rPr>
            </w:pPr>
            <w:r w:rsidRPr="00462CDA">
              <w:rPr>
                <w:rFonts w:ascii="宋体" w:hAnsi="宋体" w:cs="宋体" w:hint="eastAsia"/>
                <w:color w:val="000000"/>
                <w:kern w:val="0"/>
                <w:sz w:val="20"/>
                <w:szCs w:val="20"/>
              </w:rPr>
              <w:t>决算数</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AC7E85">
            <w:pPr>
              <w:widowControl/>
              <w:spacing w:line="360" w:lineRule="exact"/>
              <w:jc w:val="left"/>
              <w:rPr>
                <w:rFonts w:ascii="宋体" w:cs="宋体"/>
                <w:color w:val="000000"/>
                <w:kern w:val="0"/>
                <w:sz w:val="20"/>
                <w:szCs w:val="20"/>
              </w:rPr>
            </w:pP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AC7E85">
            <w:pPr>
              <w:widowControl/>
              <w:spacing w:line="360" w:lineRule="exact"/>
              <w:jc w:val="left"/>
              <w:rPr>
                <w:rFonts w:ascii="宋体" w:cs="宋体"/>
                <w:color w:val="000000"/>
                <w:kern w:val="0"/>
                <w:sz w:val="20"/>
                <w:szCs w:val="20"/>
              </w:rPr>
            </w:pP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AC7E85">
            <w:pPr>
              <w:widowControl/>
              <w:spacing w:line="360" w:lineRule="exact"/>
              <w:jc w:val="left"/>
              <w:rPr>
                <w:rFonts w:ascii="宋体" w:cs="宋体"/>
                <w:color w:val="000000"/>
                <w:kern w:val="0"/>
                <w:sz w:val="20"/>
                <w:szCs w:val="20"/>
              </w:rPr>
            </w:pP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AC7E85">
            <w:pPr>
              <w:widowControl/>
              <w:spacing w:line="360" w:lineRule="exact"/>
              <w:jc w:val="left"/>
              <w:rPr>
                <w:rFonts w:ascii="宋体" w:cs="宋体"/>
                <w:color w:val="000000"/>
                <w:kern w:val="0"/>
                <w:sz w:val="20"/>
                <w:szCs w:val="20"/>
              </w:rPr>
            </w:pP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AC7E85">
            <w:pPr>
              <w:widowControl/>
              <w:spacing w:line="360" w:lineRule="exact"/>
              <w:jc w:val="left"/>
              <w:rPr>
                <w:rFonts w:ascii="宋体" w:cs="宋体"/>
                <w:color w:val="000000"/>
                <w:kern w:val="0"/>
                <w:sz w:val="20"/>
                <w:szCs w:val="20"/>
              </w:rPr>
            </w:pP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AC7E85">
            <w:pPr>
              <w:widowControl/>
              <w:spacing w:line="360" w:lineRule="exact"/>
              <w:jc w:val="left"/>
              <w:rPr>
                <w:rFonts w:ascii="宋体" w:cs="宋体"/>
                <w:color w:val="000000"/>
                <w:kern w:val="0"/>
                <w:sz w:val="20"/>
                <w:szCs w:val="20"/>
              </w:rPr>
            </w:pP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b/>
                <w:bCs/>
                <w:color w:val="000000"/>
                <w:kern w:val="0"/>
                <w:sz w:val="20"/>
                <w:szCs w:val="20"/>
              </w:rPr>
              <w:t>504</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机关资本性支出</w:t>
            </w:r>
            <w:r w:rsidRPr="00462CDA">
              <w:rPr>
                <w:rFonts w:ascii="宋体" w:hAnsi="宋体" w:cs="宋体"/>
                <w:b/>
                <w:bCs/>
                <w:color w:val="000000"/>
                <w:kern w:val="0"/>
                <w:sz w:val="20"/>
                <w:szCs w:val="20"/>
              </w:rPr>
              <w:t>(</w:t>
            </w:r>
            <w:r w:rsidRPr="00462CDA">
              <w:rPr>
                <w:rFonts w:ascii="宋体" w:hAnsi="宋体" w:cs="宋体" w:hint="eastAsia"/>
                <w:b/>
                <w:bCs/>
                <w:color w:val="000000"/>
                <w:kern w:val="0"/>
                <w:sz w:val="20"/>
                <w:szCs w:val="20"/>
              </w:rPr>
              <w:t>二</w:t>
            </w:r>
            <w:r w:rsidRPr="00462CDA">
              <w:rPr>
                <w:rFonts w:ascii="宋体" w:hAnsi="宋体" w:cs="宋体"/>
                <w:b/>
                <w:bCs/>
                <w:color w:val="000000"/>
                <w:kern w:val="0"/>
                <w:sz w:val="20"/>
                <w:szCs w:val="20"/>
              </w:rPr>
              <w:t>)</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b/>
                <w:bCs/>
                <w:color w:val="000000"/>
                <w:kern w:val="0"/>
                <w:sz w:val="20"/>
                <w:szCs w:val="20"/>
              </w:rPr>
            </w:pPr>
            <w:r w:rsidRPr="00462CDA">
              <w:rPr>
                <w:rFonts w:ascii="Arial" w:hAnsi="Arial" w:cs="Arial"/>
                <w:b/>
                <w:bCs/>
                <w:color w:val="000000"/>
                <w:kern w:val="0"/>
                <w:sz w:val="20"/>
                <w:szCs w:val="20"/>
              </w:rPr>
              <w:t>12,990</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51103</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国内债务发行费用</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28</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50401</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房屋建筑物购建</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4,600</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51104</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国外债务发行费用</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cs="宋体"/>
                <w:color w:val="000000"/>
                <w:kern w:val="0"/>
                <w:sz w:val="20"/>
                <w:szCs w:val="20"/>
              </w:rPr>
              <w:t>0</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50402</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基础设施建设</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8,329</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b/>
                <w:bCs/>
                <w:color w:val="000000"/>
                <w:kern w:val="0"/>
                <w:sz w:val="20"/>
                <w:szCs w:val="20"/>
              </w:rPr>
              <w:t>599</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其他支出</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b/>
                <w:bCs/>
                <w:color w:val="000000"/>
                <w:kern w:val="0"/>
                <w:sz w:val="20"/>
                <w:szCs w:val="20"/>
              </w:rPr>
            </w:pPr>
            <w:r w:rsidRPr="00462CDA">
              <w:rPr>
                <w:rFonts w:ascii="宋体" w:hAnsi="宋体" w:cs="宋体"/>
                <w:b/>
                <w:bCs/>
                <w:color w:val="000000"/>
                <w:kern w:val="0"/>
                <w:sz w:val="20"/>
                <w:szCs w:val="20"/>
              </w:rPr>
              <w:t>784</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50403</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公务用车购置</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61</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59906</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赠与</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cs="宋体"/>
                <w:color w:val="000000"/>
                <w:kern w:val="0"/>
                <w:sz w:val="20"/>
                <w:szCs w:val="20"/>
              </w:rPr>
              <w:t>0</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50404</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设备购置</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cs="宋体"/>
                <w:color w:val="000000"/>
                <w:kern w:val="0"/>
                <w:sz w:val="20"/>
                <w:szCs w:val="20"/>
              </w:rPr>
              <w:t>0</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59907</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国家赔偿费用支出</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cs="宋体"/>
                <w:color w:val="000000"/>
                <w:kern w:val="0"/>
                <w:sz w:val="20"/>
                <w:szCs w:val="20"/>
              </w:rPr>
              <w:t>0</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50405</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大型修缮</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cs="宋体"/>
                <w:color w:val="000000"/>
                <w:kern w:val="0"/>
                <w:sz w:val="20"/>
                <w:szCs w:val="20"/>
              </w:rPr>
              <w:t>0</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59908</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对民间非营利组织和群众性自治组织补贴</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cs="宋体"/>
                <w:color w:val="000000"/>
                <w:kern w:val="0"/>
                <w:sz w:val="20"/>
                <w:szCs w:val="20"/>
              </w:rPr>
              <w:t>0</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50499</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其他资本性支出</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cs="宋体"/>
                <w:color w:val="000000"/>
                <w:kern w:val="0"/>
                <w:sz w:val="20"/>
                <w:szCs w:val="20"/>
              </w:rPr>
              <w:t>0</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59999</w:t>
            </w: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r w:rsidRPr="00462CDA">
              <w:rPr>
                <w:rFonts w:ascii="宋体" w:hAnsi="宋体" w:cs="宋体"/>
                <w:color w:val="000000"/>
                <w:kern w:val="0"/>
                <w:sz w:val="20"/>
                <w:szCs w:val="20"/>
              </w:rPr>
              <w:t xml:space="preserve">  </w:t>
            </w:r>
            <w:r w:rsidRPr="00462CDA">
              <w:rPr>
                <w:rFonts w:ascii="宋体" w:hAnsi="宋体" w:cs="宋体" w:hint="eastAsia"/>
                <w:color w:val="000000"/>
                <w:kern w:val="0"/>
                <w:sz w:val="20"/>
                <w:szCs w:val="20"/>
              </w:rPr>
              <w:t>其他支出</w:t>
            </w: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r w:rsidRPr="00462CDA">
              <w:rPr>
                <w:rFonts w:ascii="宋体" w:hAnsi="宋体" w:cs="宋体"/>
                <w:color w:val="000000"/>
                <w:kern w:val="0"/>
                <w:sz w:val="20"/>
                <w:szCs w:val="20"/>
              </w:rPr>
              <w:t>784</w:t>
            </w:r>
          </w:p>
        </w:tc>
      </w:tr>
      <w:tr w:rsidR="003C50B0" w:rsidRPr="00462CDA" w:rsidTr="00200FE4">
        <w:trPr>
          <w:trHeight w:val="310"/>
        </w:trPr>
        <w:tc>
          <w:tcPr>
            <w:tcW w:w="7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b/>
                <w:bCs/>
                <w:color w:val="000000"/>
                <w:kern w:val="0"/>
                <w:sz w:val="20"/>
                <w:szCs w:val="20"/>
              </w:rPr>
              <w:t>505</w:t>
            </w:r>
          </w:p>
        </w:tc>
        <w:tc>
          <w:tcPr>
            <w:tcW w:w="1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b/>
                <w:bCs/>
                <w:color w:val="000000"/>
                <w:kern w:val="0"/>
                <w:sz w:val="20"/>
                <w:szCs w:val="20"/>
              </w:rPr>
            </w:pPr>
            <w:r w:rsidRPr="00462CDA">
              <w:rPr>
                <w:rFonts w:ascii="宋体" w:hAnsi="宋体" w:cs="宋体" w:hint="eastAsia"/>
                <w:b/>
                <w:bCs/>
                <w:color w:val="000000"/>
                <w:kern w:val="0"/>
                <w:sz w:val="20"/>
                <w:szCs w:val="20"/>
              </w:rPr>
              <w:t>对</w:t>
            </w:r>
            <w:r w:rsidRPr="00200FE4">
              <w:rPr>
                <w:rFonts w:ascii="宋体" w:hAnsi="宋体" w:cs="宋体" w:hint="eastAsia"/>
                <w:color w:val="000000"/>
                <w:spacing w:val="-8"/>
                <w:kern w:val="0"/>
                <w:sz w:val="20"/>
                <w:szCs w:val="20"/>
              </w:rPr>
              <w:t>事业单位经常性补助</w:t>
            </w:r>
          </w:p>
        </w:tc>
        <w:tc>
          <w:tcPr>
            <w:tcW w:w="1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Arial" w:hAnsi="Arial" w:cs="Arial"/>
                <w:b/>
                <w:bCs/>
                <w:color w:val="000000"/>
                <w:kern w:val="0"/>
                <w:sz w:val="20"/>
                <w:szCs w:val="20"/>
              </w:rPr>
            </w:pPr>
            <w:r w:rsidRPr="00462CDA">
              <w:rPr>
                <w:rFonts w:ascii="Arial" w:hAnsi="Arial" w:cs="Arial"/>
                <w:b/>
                <w:bCs/>
                <w:color w:val="000000"/>
                <w:kern w:val="0"/>
                <w:sz w:val="20"/>
                <w:szCs w:val="20"/>
              </w:rPr>
              <w:t>19,281</w:t>
            </w:r>
          </w:p>
        </w:tc>
        <w:tc>
          <w:tcPr>
            <w:tcW w:w="6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p>
        </w:tc>
        <w:tc>
          <w:tcPr>
            <w:tcW w:w="24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left"/>
              <w:rPr>
                <w:rFonts w:ascii="宋体" w:cs="宋体"/>
                <w:color w:val="000000"/>
                <w:kern w:val="0"/>
                <w:sz w:val="20"/>
                <w:szCs w:val="20"/>
              </w:rPr>
            </w:pPr>
          </w:p>
        </w:tc>
        <w:tc>
          <w:tcPr>
            <w:tcW w:w="16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462CDA" w:rsidRDefault="003C50B0" w:rsidP="00200FE4">
            <w:pPr>
              <w:widowControl/>
              <w:spacing w:line="360" w:lineRule="exact"/>
              <w:jc w:val="right"/>
              <w:rPr>
                <w:rFonts w:ascii="宋体" w:cs="宋体"/>
                <w:color w:val="000000"/>
                <w:kern w:val="0"/>
                <w:sz w:val="20"/>
                <w:szCs w:val="20"/>
              </w:rPr>
            </w:pPr>
          </w:p>
        </w:tc>
      </w:tr>
    </w:tbl>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p>
    <w:p w:rsidR="003C50B0" w:rsidRDefault="003C50B0" w:rsidP="00462CDA">
      <w:pPr>
        <w:spacing w:line="560" w:lineRule="exact"/>
        <w:rPr>
          <w:rFonts w:ascii="黑体" w:eastAsia="黑体" w:hAnsi="黑体"/>
          <w:spacing w:val="2"/>
          <w:sz w:val="32"/>
          <w:szCs w:val="32"/>
        </w:rPr>
      </w:pPr>
      <w:r>
        <w:rPr>
          <w:rFonts w:ascii="黑体" w:eastAsia="黑体" w:hAnsi="黑体" w:hint="eastAsia"/>
          <w:spacing w:val="2"/>
          <w:sz w:val="32"/>
          <w:szCs w:val="32"/>
        </w:rPr>
        <w:t>附件</w:t>
      </w:r>
      <w:r>
        <w:rPr>
          <w:rFonts w:ascii="黑体" w:eastAsia="黑体" w:hAnsi="黑体"/>
          <w:spacing w:val="2"/>
          <w:sz w:val="32"/>
          <w:szCs w:val="32"/>
        </w:rPr>
        <w:t>5</w:t>
      </w:r>
    </w:p>
    <w:tbl>
      <w:tblPr>
        <w:tblW w:w="9045" w:type="dxa"/>
        <w:tblCellMar>
          <w:top w:w="15" w:type="dxa"/>
          <w:left w:w="15" w:type="dxa"/>
          <w:bottom w:w="15" w:type="dxa"/>
          <w:right w:w="15" w:type="dxa"/>
        </w:tblCellMar>
        <w:tblLook w:val="0000"/>
      </w:tblPr>
      <w:tblGrid>
        <w:gridCol w:w="4320"/>
        <w:gridCol w:w="1787"/>
        <w:gridCol w:w="2938"/>
      </w:tblGrid>
      <w:tr w:rsidR="003C50B0" w:rsidRPr="009F009D" w:rsidTr="00AC7E85">
        <w:trPr>
          <w:trHeight w:val="615"/>
        </w:trPr>
        <w:tc>
          <w:tcPr>
            <w:tcW w:w="9045" w:type="dxa"/>
            <w:gridSpan w:val="3"/>
            <w:vAlign w:val="center"/>
          </w:tcPr>
          <w:p w:rsidR="003C50B0" w:rsidRPr="009F009D" w:rsidRDefault="003C50B0" w:rsidP="00AC7E85">
            <w:pPr>
              <w:widowControl/>
              <w:jc w:val="center"/>
              <w:rPr>
                <w:rFonts w:ascii="方正小标宋简体" w:eastAsia="方正小标宋简体" w:hAnsi="宋体" w:cs="宋体"/>
                <w:bCs/>
                <w:color w:val="000000"/>
                <w:kern w:val="0"/>
                <w:sz w:val="36"/>
                <w:szCs w:val="36"/>
              </w:rPr>
            </w:pPr>
            <w:r w:rsidRPr="009F009D">
              <w:rPr>
                <w:rFonts w:ascii="方正小标宋简体" w:eastAsia="方正小标宋简体" w:hAnsi="宋体" w:cs="宋体"/>
                <w:bCs/>
                <w:color w:val="000000"/>
                <w:kern w:val="0"/>
                <w:sz w:val="36"/>
                <w:szCs w:val="36"/>
              </w:rPr>
              <w:t>2019</w:t>
            </w:r>
            <w:r w:rsidRPr="009F009D">
              <w:rPr>
                <w:rFonts w:ascii="方正小标宋简体" w:eastAsia="方正小标宋简体" w:hAnsi="宋体" w:cs="宋体" w:hint="eastAsia"/>
                <w:bCs/>
                <w:color w:val="000000"/>
                <w:kern w:val="0"/>
                <w:sz w:val="36"/>
                <w:szCs w:val="36"/>
              </w:rPr>
              <w:t>年建宁县一般公共预算收支平衡决算表</w:t>
            </w:r>
          </w:p>
        </w:tc>
      </w:tr>
      <w:tr w:rsidR="003C50B0" w:rsidRPr="00AC7E85" w:rsidTr="00AC7E85">
        <w:trPr>
          <w:trHeight w:val="390"/>
        </w:trPr>
        <w:tc>
          <w:tcPr>
            <w:tcW w:w="4320" w:type="dxa"/>
            <w:vAlign w:val="center"/>
          </w:tcPr>
          <w:p w:rsidR="003C50B0" w:rsidRPr="00AC7E85" w:rsidRDefault="003C50B0" w:rsidP="00AC7E85">
            <w:pPr>
              <w:widowControl/>
              <w:jc w:val="left"/>
              <w:rPr>
                <w:rFonts w:ascii="宋体" w:cs="宋体"/>
                <w:color w:val="000000"/>
                <w:kern w:val="0"/>
                <w:sz w:val="20"/>
                <w:szCs w:val="20"/>
              </w:rPr>
            </w:pPr>
          </w:p>
        </w:tc>
        <w:tc>
          <w:tcPr>
            <w:tcW w:w="1787" w:type="dxa"/>
            <w:vAlign w:val="bottom"/>
          </w:tcPr>
          <w:p w:rsidR="003C50B0" w:rsidRPr="00AC7E85" w:rsidRDefault="003C50B0" w:rsidP="00AC7E85">
            <w:pPr>
              <w:widowControl/>
              <w:jc w:val="right"/>
              <w:rPr>
                <w:rFonts w:ascii="宋体" w:cs="宋体"/>
                <w:color w:val="000000"/>
                <w:kern w:val="0"/>
                <w:sz w:val="20"/>
                <w:szCs w:val="20"/>
              </w:rPr>
            </w:pPr>
          </w:p>
        </w:tc>
        <w:tc>
          <w:tcPr>
            <w:tcW w:w="2938" w:type="dxa"/>
            <w:vAlign w:val="bottom"/>
          </w:tcPr>
          <w:p w:rsidR="003C50B0" w:rsidRPr="00AC7E85" w:rsidRDefault="003C50B0" w:rsidP="00AC7E85">
            <w:pPr>
              <w:widowControl/>
              <w:jc w:val="right"/>
              <w:rPr>
                <w:rFonts w:ascii="宋体" w:cs="宋体"/>
                <w:color w:val="000000"/>
                <w:kern w:val="0"/>
                <w:sz w:val="20"/>
                <w:szCs w:val="20"/>
              </w:rPr>
            </w:pPr>
            <w:r w:rsidRPr="00AC7E85">
              <w:rPr>
                <w:rFonts w:ascii="宋体" w:hAnsi="宋体" w:cs="宋体" w:hint="eastAsia"/>
                <w:color w:val="000000"/>
                <w:kern w:val="0"/>
                <w:sz w:val="20"/>
                <w:szCs w:val="20"/>
              </w:rPr>
              <w:t>单位：万元</w:t>
            </w:r>
          </w:p>
        </w:tc>
      </w:tr>
      <w:tr w:rsidR="003C50B0" w:rsidRPr="00AC7E85" w:rsidTr="00AC7E85">
        <w:trPr>
          <w:trHeight w:val="510"/>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项</w:t>
            </w: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目</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建宁县</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其中：县本级</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b/>
                <w:bCs/>
                <w:color w:val="000000"/>
                <w:kern w:val="0"/>
                <w:sz w:val="20"/>
                <w:szCs w:val="20"/>
              </w:rPr>
            </w:pPr>
            <w:r w:rsidRPr="00AC7E85">
              <w:rPr>
                <w:rFonts w:ascii="宋体" w:hAnsi="宋体" w:cs="宋体" w:hint="eastAsia"/>
                <w:b/>
                <w:bCs/>
                <w:color w:val="000000"/>
                <w:kern w:val="0"/>
                <w:sz w:val="20"/>
                <w:szCs w:val="20"/>
              </w:rPr>
              <w:t>地方一般公共预算收入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33,185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33,185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加：</w:t>
            </w:r>
            <w:r w:rsidRPr="00AC7E85">
              <w:rPr>
                <w:rFonts w:ascii="宋体" w:hAnsi="宋体" w:cs="宋体"/>
                <w:color w:val="000000"/>
                <w:kern w:val="0"/>
                <w:sz w:val="20"/>
                <w:szCs w:val="20"/>
              </w:rPr>
              <w:t>1.</w:t>
            </w:r>
            <w:r w:rsidRPr="00AC7E85">
              <w:rPr>
                <w:rFonts w:ascii="宋体" w:hAnsi="宋体" w:cs="宋体" w:hint="eastAsia"/>
                <w:color w:val="000000"/>
                <w:kern w:val="0"/>
                <w:sz w:val="20"/>
                <w:szCs w:val="20"/>
              </w:rPr>
              <w:t>上级补助收入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116,886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116,886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200" w:firstLine="31680"/>
              <w:jc w:val="left"/>
              <w:rPr>
                <w:rFonts w:ascii="宋体" w:cs="宋体"/>
                <w:color w:val="000000"/>
                <w:kern w:val="0"/>
                <w:sz w:val="20"/>
                <w:szCs w:val="20"/>
              </w:rPr>
            </w:pPr>
            <w:r w:rsidRPr="00AC7E85">
              <w:rPr>
                <w:rFonts w:ascii="宋体" w:hAnsi="宋体" w:cs="宋体" w:hint="eastAsia"/>
                <w:color w:val="000000"/>
                <w:kern w:val="0"/>
                <w:sz w:val="20"/>
                <w:szCs w:val="20"/>
              </w:rPr>
              <w:t>返还性收入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1,963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1,963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增值税和消费税税收返还</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695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695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所得税基数返还</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471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471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成品油价格和税费改革税收返还</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155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155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增值税“五五分享”税收返还收入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642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642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200" w:firstLine="31680"/>
              <w:jc w:val="left"/>
              <w:rPr>
                <w:rFonts w:ascii="宋体" w:cs="宋体"/>
                <w:color w:val="000000"/>
                <w:kern w:val="0"/>
                <w:sz w:val="20"/>
                <w:szCs w:val="20"/>
              </w:rPr>
            </w:pPr>
            <w:r w:rsidRPr="00AC7E85">
              <w:rPr>
                <w:rFonts w:ascii="宋体" w:hAnsi="宋体" w:cs="宋体" w:hint="eastAsia"/>
                <w:color w:val="000000"/>
                <w:kern w:val="0"/>
                <w:sz w:val="20"/>
                <w:szCs w:val="20"/>
              </w:rPr>
              <w:t>一般性转移支付</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94,177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94,177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均衡性转移支付收入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16,043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16,043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县级基本财力保障机制奖补资金收入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11,610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11,610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结算补助收入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810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810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成品油税费改革转移支付补助收入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69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69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产粮</w:t>
            </w:r>
            <w:r w:rsidRPr="00AC7E85">
              <w:rPr>
                <w:rFonts w:ascii="宋体" w:hAnsi="宋体" w:cs="宋体"/>
                <w:color w:val="000000"/>
                <w:kern w:val="0"/>
                <w:sz w:val="20"/>
                <w:szCs w:val="20"/>
              </w:rPr>
              <w:t>(</w:t>
            </w:r>
            <w:r w:rsidRPr="00AC7E85">
              <w:rPr>
                <w:rFonts w:ascii="宋体" w:hAnsi="宋体" w:cs="宋体" w:hint="eastAsia"/>
                <w:color w:val="000000"/>
                <w:kern w:val="0"/>
                <w:sz w:val="20"/>
                <w:szCs w:val="20"/>
              </w:rPr>
              <w:t>油</w:t>
            </w:r>
            <w:r w:rsidRPr="00AC7E85">
              <w:rPr>
                <w:rFonts w:ascii="宋体" w:hAnsi="宋体" w:cs="宋体"/>
                <w:color w:val="000000"/>
                <w:kern w:val="0"/>
                <w:sz w:val="20"/>
                <w:szCs w:val="20"/>
              </w:rPr>
              <w:t>)</w:t>
            </w:r>
            <w:r w:rsidRPr="00AC7E85">
              <w:rPr>
                <w:rFonts w:ascii="宋体" w:hAnsi="宋体" w:cs="宋体" w:hint="eastAsia"/>
                <w:color w:val="000000"/>
                <w:kern w:val="0"/>
                <w:sz w:val="20"/>
                <w:szCs w:val="20"/>
              </w:rPr>
              <w:t>大县奖励资金收入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2,000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2,000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重点生态功能区转移支付收入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8,201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8,201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革命老区转移支付收入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4,010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4,010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贫困地区转移支付收入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6,797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6,797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spacing w:val="-6"/>
                <w:kern w:val="0"/>
                <w:sz w:val="20"/>
                <w:szCs w:val="20"/>
              </w:rPr>
            </w:pPr>
            <w:r w:rsidRPr="00AC7E85">
              <w:rPr>
                <w:rFonts w:ascii="宋体" w:hAnsi="宋体" w:cs="宋体" w:hint="eastAsia"/>
                <w:color w:val="000000"/>
                <w:spacing w:val="-6"/>
                <w:kern w:val="0"/>
                <w:sz w:val="20"/>
                <w:szCs w:val="20"/>
              </w:rPr>
              <w:t>一般公共服务共同财政事权转移支付收入</w:t>
            </w:r>
            <w:r w:rsidRPr="00AC7E85">
              <w:rPr>
                <w:rFonts w:ascii="宋体" w:hAnsi="宋体" w:cs="宋体"/>
                <w:color w:val="000000"/>
                <w:spacing w:val="-6"/>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135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135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国防共同财政事权转移支付收入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22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22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公共安全共同财政事权转移支付收入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1,254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1,254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教育共同财政事权转移支付收入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3,402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3,402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科学技术共同财政事权转移支付收入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89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89 </w:t>
            </w:r>
          </w:p>
        </w:tc>
      </w:tr>
      <w:tr w:rsidR="003C50B0" w:rsidRPr="00AC7E85" w:rsidTr="00AC7E85">
        <w:trPr>
          <w:trHeight w:val="600"/>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文化旅游体育与传媒共同财政事权转移支付收入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738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738 </w:t>
            </w:r>
          </w:p>
        </w:tc>
      </w:tr>
      <w:tr w:rsidR="003C50B0" w:rsidRPr="00AC7E85" w:rsidTr="00AC7E85">
        <w:trPr>
          <w:trHeight w:val="420"/>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spacing w:val="-6"/>
                <w:kern w:val="0"/>
                <w:sz w:val="20"/>
                <w:szCs w:val="20"/>
              </w:rPr>
            </w:pPr>
            <w:r w:rsidRPr="00AC7E85">
              <w:rPr>
                <w:rFonts w:ascii="宋体" w:hAnsi="宋体" w:cs="宋体" w:hint="eastAsia"/>
                <w:color w:val="000000"/>
                <w:spacing w:val="-6"/>
                <w:kern w:val="0"/>
                <w:sz w:val="20"/>
                <w:szCs w:val="20"/>
              </w:rPr>
              <w:t>社会保障和就业共同财政事权转移支付收入</w:t>
            </w:r>
            <w:r w:rsidRPr="00AC7E85">
              <w:rPr>
                <w:rFonts w:ascii="宋体" w:hAnsi="宋体" w:cs="宋体"/>
                <w:color w:val="000000"/>
                <w:spacing w:val="-6"/>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5,874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5,874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卫生健康共同财政事权转移支付收入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1,794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1,794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节能环保共同财政事权转移支付收入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369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369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农林水共同财政事权转移支付收入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18,202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18,202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交通运输共同财政事权转移支付收入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6,794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6,794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spacing w:val="-6"/>
                <w:kern w:val="0"/>
                <w:sz w:val="20"/>
                <w:szCs w:val="20"/>
              </w:rPr>
            </w:pPr>
            <w:r w:rsidRPr="00AC7E85">
              <w:rPr>
                <w:rFonts w:ascii="宋体" w:hAnsi="宋体" w:cs="宋体" w:hint="eastAsia"/>
                <w:color w:val="000000"/>
                <w:spacing w:val="-6"/>
                <w:kern w:val="0"/>
                <w:sz w:val="20"/>
                <w:szCs w:val="20"/>
              </w:rPr>
              <w:t>资源勘探信息等共同财政事权转移支付收入</w:t>
            </w:r>
            <w:r w:rsidRPr="00AC7E85">
              <w:rPr>
                <w:rFonts w:ascii="宋体" w:hAnsi="宋体" w:cs="宋体"/>
                <w:color w:val="000000"/>
                <w:spacing w:val="-6"/>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174 </w:t>
            </w:r>
          </w:p>
        </w:tc>
        <w:tc>
          <w:tcPr>
            <w:tcW w:w="2938"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174 </w:t>
            </w:r>
          </w:p>
        </w:tc>
      </w:tr>
    </w:tbl>
    <w:p w:rsidR="003C50B0" w:rsidRDefault="003C50B0">
      <w:r>
        <w:br w:type="page"/>
      </w:r>
    </w:p>
    <w:tbl>
      <w:tblPr>
        <w:tblW w:w="8940" w:type="dxa"/>
        <w:tblCellMar>
          <w:top w:w="15" w:type="dxa"/>
          <w:left w:w="15" w:type="dxa"/>
          <w:bottom w:w="15" w:type="dxa"/>
          <w:right w:w="15" w:type="dxa"/>
        </w:tblCellMar>
        <w:tblLook w:val="0000"/>
      </w:tblPr>
      <w:tblGrid>
        <w:gridCol w:w="4320"/>
        <w:gridCol w:w="1787"/>
        <w:gridCol w:w="2833"/>
      </w:tblGrid>
      <w:tr w:rsidR="003C50B0" w:rsidRPr="00AC7E85" w:rsidTr="00AC7E85">
        <w:trPr>
          <w:trHeight w:val="514"/>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项</w:t>
            </w: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目</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建宁县</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其中：县本级</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住房保障共同财政事权转移支付收入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1,155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1,155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粮油物资储备共同财政事权转移支付收入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245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245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其他共同财政事权转移支付收入</w:t>
            </w:r>
            <w:r w:rsidRPr="00AC7E85">
              <w:rPr>
                <w:rFonts w:ascii="宋体" w:hAnsi="宋体" w:cs="宋体"/>
                <w:color w:val="000000"/>
                <w:kern w:val="0"/>
                <w:sz w:val="20"/>
                <w:szCs w:val="20"/>
              </w:rPr>
              <w:t xml:space="preserve">  </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610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610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300" w:firstLine="31680"/>
              <w:jc w:val="left"/>
              <w:rPr>
                <w:rFonts w:ascii="宋体" w:cs="宋体"/>
                <w:color w:val="000000"/>
                <w:kern w:val="0"/>
                <w:sz w:val="20"/>
                <w:szCs w:val="20"/>
              </w:rPr>
            </w:pPr>
            <w:r w:rsidRPr="00AC7E85">
              <w:rPr>
                <w:rFonts w:ascii="宋体" w:hAnsi="宋体" w:cs="宋体" w:hint="eastAsia"/>
                <w:color w:val="000000"/>
                <w:kern w:val="0"/>
                <w:sz w:val="20"/>
                <w:szCs w:val="20"/>
              </w:rPr>
              <w:t>其他一般性转移支付收入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3,780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3,780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200" w:firstLine="31680"/>
              <w:jc w:val="left"/>
              <w:rPr>
                <w:rFonts w:ascii="宋体" w:cs="宋体"/>
                <w:color w:val="000000"/>
                <w:kern w:val="0"/>
                <w:sz w:val="20"/>
                <w:szCs w:val="20"/>
              </w:rPr>
            </w:pPr>
            <w:r w:rsidRPr="00AC7E85">
              <w:rPr>
                <w:rFonts w:ascii="宋体" w:hAnsi="宋体" w:cs="宋体" w:hint="eastAsia"/>
                <w:color w:val="000000"/>
                <w:kern w:val="0"/>
                <w:sz w:val="20"/>
                <w:szCs w:val="20"/>
              </w:rPr>
              <w:t>专项转移支付收入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20,746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20,746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color w:val="000000"/>
                <w:kern w:val="0"/>
                <w:sz w:val="20"/>
              </w:rPr>
              <w:t>2.</w:t>
            </w:r>
            <w:r w:rsidRPr="00AC7E85">
              <w:rPr>
                <w:rFonts w:ascii="宋体" w:hAnsi="宋体" w:cs="宋体" w:hint="eastAsia"/>
                <w:color w:val="000000"/>
                <w:kern w:val="0"/>
                <w:sz w:val="20"/>
              </w:rPr>
              <w:t>上年结余</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12,847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12,847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color w:val="000000"/>
                <w:kern w:val="0"/>
                <w:sz w:val="20"/>
              </w:rPr>
              <w:t>3.</w:t>
            </w:r>
            <w:r w:rsidRPr="00AC7E85">
              <w:rPr>
                <w:rFonts w:ascii="宋体" w:hAnsi="宋体" w:cs="宋体" w:hint="eastAsia"/>
                <w:color w:val="000000"/>
                <w:kern w:val="0"/>
                <w:sz w:val="20"/>
              </w:rPr>
              <w:t>调入资金</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20,429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20,429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从政府性基金预算调入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18,000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18,000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从国有资本经营预算调入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93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93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从其他资金调入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2,336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2,336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color w:val="000000"/>
                <w:kern w:val="0"/>
                <w:sz w:val="20"/>
              </w:rPr>
              <w:t>4.</w:t>
            </w:r>
            <w:r w:rsidRPr="00AC7E85">
              <w:rPr>
                <w:rFonts w:ascii="宋体" w:hAnsi="宋体" w:cs="宋体" w:hint="eastAsia"/>
                <w:color w:val="000000"/>
                <w:kern w:val="0"/>
                <w:sz w:val="20"/>
              </w:rPr>
              <w:t>债务转贷收入</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26,684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26,684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color w:val="000000"/>
                <w:kern w:val="0"/>
                <w:sz w:val="20"/>
              </w:rPr>
              <w:t>5.</w:t>
            </w:r>
            <w:r w:rsidRPr="00AC7E85">
              <w:rPr>
                <w:rFonts w:ascii="宋体" w:hAnsi="宋体" w:cs="宋体" w:hint="eastAsia"/>
                <w:color w:val="000000"/>
                <w:kern w:val="0"/>
                <w:sz w:val="20"/>
              </w:rPr>
              <w:t>调入预算稳定调节基金</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b/>
                <w:bCs/>
                <w:color w:val="000000"/>
                <w:kern w:val="0"/>
                <w:sz w:val="20"/>
                <w:szCs w:val="20"/>
              </w:rPr>
            </w:pPr>
            <w:r w:rsidRPr="00AC7E85">
              <w:rPr>
                <w:rFonts w:ascii="宋体" w:hAnsi="宋体" w:cs="宋体" w:hint="eastAsia"/>
                <w:b/>
                <w:bCs/>
                <w:color w:val="000000"/>
                <w:kern w:val="0"/>
                <w:sz w:val="20"/>
                <w:szCs w:val="20"/>
              </w:rPr>
              <w:t>收入总计</w:t>
            </w:r>
            <w:r w:rsidRPr="00AC7E85">
              <w:rPr>
                <w:rFonts w:ascii="宋体" w:hAnsi="宋体" w:cs="宋体"/>
                <w:b/>
                <w:bCs/>
                <w:color w:val="000000"/>
                <w:kern w:val="0"/>
                <w:sz w:val="20"/>
                <w:szCs w:val="20"/>
              </w:rPr>
              <w:t>:</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210,031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210,031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b/>
                <w:bCs/>
                <w:color w:val="000000"/>
                <w:kern w:val="0"/>
                <w:sz w:val="20"/>
                <w:szCs w:val="20"/>
              </w:rPr>
            </w:pPr>
            <w:r w:rsidRPr="00AC7E85">
              <w:rPr>
                <w:rFonts w:ascii="宋体" w:hAnsi="宋体" w:cs="宋体" w:hint="eastAsia"/>
                <w:b/>
                <w:bCs/>
                <w:color w:val="000000"/>
                <w:kern w:val="0"/>
                <w:sz w:val="20"/>
                <w:szCs w:val="20"/>
              </w:rPr>
              <w:t>一般公共预算支出</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177,346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166,270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加：</w:t>
            </w:r>
            <w:r w:rsidRPr="00AC7E85">
              <w:rPr>
                <w:rFonts w:ascii="宋体" w:hAnsi="宋体" w:cs="宋体"/>
                <w:color w:val="000000"/>
                <w:kern w:val="0"/>
                <w:sz w:val="20"/>
                <w:szCs w:val="20"/>
              </w:rPr>
              <w:t>1.</w:t>
            </w:r>
            <w:r w:rsidRPr="00AC7E85">
              <w:rPr>
                <w:rFonts w:ascii="宋体" w:hAnsi="宋体" w:cs="宋体" w:hint="eastAsia"/>
                <w:color w:val="000000"/>
                <w:kern w:val="0"/>
                <w:sz w:val="20"/>
                <w:szCs w:val="20"/>
              </w:rPr>
              <w:t>补助下级支出</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11,076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2.</w:t>
            </w:r>
            <w:r w:rsidRPr="00AC7E85">
              <w:rPr>
                <w:rFonts w:ascii="宋体" w:hAnsi="宋体" w:cs="宋体" w:hint="eastAsia"/>
                <w:color w:val="000000"/>
                <w:kern w:val="0"/>
                <w:sz w:val="20"/>
                <w:szCs w:val="20"/>
              </w:rPr>
              <w:t>上解上级支出</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3,205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3,205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200" w:firstLine="31680"/>
              <w:jc w:val="left"/>
              <w:rPr>
                <w:rFonts w:ascii="宋体" w:cs="宋体"/>
                <w:color w:val="000000"/>
                <w:kern w:val="0"/>
                <w:sz w:val="20"/>
                <w:szCs w:val="20"/>
              </w:rPr>
            </w:pPr>
            <w:r w:rsidRPr="00AC7E85">
              <w:rPr>
                <w:rFonts w:ascii="宋体" w:hAnsi="宋体" w:cs="宋体" w:hint="eastAsia"/>
                <w:color w:val="000000"/>
                <w:kern w:val="0"/>
                <w:sz w:val="20"/>
                <w:szCs w:val="20"/>
              </w:rPr>
              <w:t>体制上解支出</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1,731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1,731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3C50B0">
            <w:pPr>
              <w:widowControl/>
              <w:ind w:firstLineChars="200" w:firstLine="31680"/>
              <w:jc w:val="left"/>
              <w:rPr>
                <w:rFonts w:ascii="宋体" w:cs="宋体"/>
                <w:color w:val="000000"/>
                <w:kern w:val="0"/>
                <w:sz w:val="20"/>
                <w:szCs w:val="20"/>
              </w:rPr>
            </w:pPr>
            <w:r w:rsidRPr="00AC7E85">
              <w:rPr>
                <w:rFonts w:ascii="宋体" w:hAnsi="宋体" w:cs="宋体" w:hint="eastAsia"/>
                <w:color w:val="000000"/>
                <w:kern w:val="0"/>
                <w:sz w:val="20"/>
                <w:szCs w:val="20"/>
              </w:rPr>
              <w:t>专项上解支出</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1,474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1,474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color w:val="000000"/>
                <w:kern w:val="0"/>
                <w:sz w:val="20"/>
              </w:rPr>
              <w:t>3.</w:t>
            </w:r>
            <w:r w:rsidRPr="00AC7E85">
              <w:rPr>
                <w:rFonts w:ascii="宋体" w:hAnsi="宋体" w:cs="宋体" w:hint="eastAsia"/>
                <w:color w:val="000000"/>
                <w:kern w:val="0"/>
                <w:sz w:val="20"/>
              </w:rPr>
              <w:t>调出资金</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4.</w:t>
            </w:r>
            <w:r w:rsidRPr="00AC7E85">
              <w:rPr>
                <w:rFonts w:ascii="宋体" w:hAnsi="宋体" w:cs="宋体" w:hint="eastAsia"/>
                <w:color w:val="000000"/>
                <w:kern w:val="0"/>
                <w:sz w:val="20"/>
                <w:szCs w:val="20"/>
              </w:rPr>
              <w:t>债务还本支出</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7,550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7,550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5</w:t>
            </w:r>
            <w:r w:rsidRPr="00AC7E85">
              <w:rPr>
                <w:rFonts w:ascii="宋体" w:cs="宋体"/>
                <w:color w:val="000000"/>
                <w:kern w:val="0"/>
                <w:sz w:val="20"/>
              </w:rPr>
              <w:t>.</w:t>
            </w:r>
            <w:r w:rsidRPr="00AC7E85">
              <w:rPr>
                <w:rFonts w:ascii="宋体" w:hAnsi="宋体" w:cs="宋体" w:hint="eastAsia"/>
                <w:color w:val="000000"/>
                <w:kern w:val="0"/>
                <w:sz w:val="20"/>
              </w:rPr>
              <w:t>安排预算稳定调节基金</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9,915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9,915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b/>
                <w:bCs/>
                <w:color w:val="000000"/>
                <w:kern w:val="0"/>
                <w:sz w:val="20"/>
                <w:szCs w:val="20"/>
              </w:rPr>
            </w:pPr>
            <w:r w:rsidRPr="00AC7E85">
              <w:rPr>
                <w:rFonts w:ascii="宋体" w:hAnsi="宋体" w:cs="宋体" w:hint="eastAsia"/>
                <w:b/>
                <w:bCs/>
                <w:color w:val="000000"/>
                <w:kern w:val="0"/>
                <w:sz w:val="20"/>
                <w:szCs w:val="20"/>
              </w:rPr>
              <w:t>支出总计</w:t>
            </w:r>
            <w:r w:rsidRPr="00AC7E85">
              <w:rPr>
                <w:rFonts w:ascii="宋体" w:hAnsi="宋体" w:cs="宋体"/>
                <w:b/>
                <w:bCs/>
                <w:color w:val="000000"/>
                <w:kern w:val="0"/>
                <w:sz w:val="20"/>
                <w:szCs w:val="20"/>
              </w:rPr>
              <w:t>:</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198,016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198,016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b/>
                <w:bCs/>
                <w:color w:val="000000"/>
                <w:kern w:val="0"/>
                <w:sz w:val="20"/>
                <w:szCs w:val="20"/>
              </w:rPr>
            </w:pPr>
            <w:r w:rsidRPr="00AC7E85">
              <w:rPr>
                <w:rFonts w:ascii="宋体" w:hAnsi="宋体" w:cs="宋体" w:hint="eastAsia"/>
                <w:b/>
                <w:bCs/>
                <w:color w:val="000000"/>
                <w:kern w:val="0"/>
                <w:sz w:val="20"/>
                <w:szCs w:val="20"/>
              </w:rPr>
              <w:t>预算结余</w:t>
            </w:r>
            <w:r w:rsidRPr="00AC7E85">
              <w:rPr>
                <w:rFonts w:ascii="宋体" w:hAnsi="宋体" w:cs="宋体"/>
                <w:b/>
                <w:bCs/>
                <w:color w:val="000000"/>
                <w:kern w:val="0"/>
                <w:sz w:val="20"/>
                <w:szCs w:val="20"/>
              </w:rPr>
              <w:t>:</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12,015 </w:t>
            </w: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12,015 </w:t>
            </w:r>
          </w:p>
        </w:tc>
      </w:tr>
      <w:tr w:rsidR="003C50B0" w:rsidRPr="00AC7E85" w:rsidTr="00AC7E85">
        <w:trPr>
          <w:trHeight w:val="315"/>
        </w:trPr>
        <w:tc>
          <w:tcPr>
            <w:tcW w:w="4320"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b/>
                <w:bCs/>
                <w:color w:val="000000"/>
                <w:kern w:val="0"/>
                <w:sz w:val="20"/>
                <w:szCs w:val="20"/>
              </w:rPr>
            </w:pPr>
            <w:r w:rsidRPr="00AC7E85">
              <w:rPr>
                <w:rFonts w:ascii="宋体" w:hAnsi="宋体" w:cs="宋体"/>
                <w:b/>
                <w:bCs/>
                <w:color w:val="000000"/>
                <w:kern w:val="0"/>
                <w:sz w:val="20"/>
                <w:szCs w:val="20"/>
              </w:rPr>
              <w:t xml:space="preserve">  </w:t>
            </w:r>
            <w:r w:rsidRPr="00AC7E85">
              <w:rPr>
                <w:rFonts w:ascii="宋体" w:hAnsi="宋体" w:cs="宋体" w:hint="eastAsia"/>
                <w:b/>
                <w:bCs/>
                <w:color w:val="000000"/>
                <w:kern w:val="0"/>
                <w:sz w:val="20"/>
                <w:szCs w:val="20"/>
              </w:rPr>
              <w:t>其中</w:t>
            </w:r>
            <w:r w:rsidRPr="00AC7E85">
              <w:rPr>
                <w:rFonts w:ascii="宋体" w:hAnsi="宋体" w:cs="宋体"/>
                <w:b/>
                <w:bCs/>
                <w:color w:val="000000"/>
                <w:kern w:val="0"/>
                <w:sz w:val="20"/>
                <w:szCs w:val="20"/>
              </w:rPr>
              <w:t>:</w:t>
            </w:r>
            <w:r w:rsidRPr="00AC7E85">
              <w:rPr>
                <w:rFonts w:ascii="宋体" w:hAnsi="宋体" w:cs="宋体" w:hint="eastAsia"/>
                <w:b/>
                <w:bCs/>
                <w:color w:val="000000"/>
                <w:kern w:val="0"/>
                <w:sz w:val="20"/>
                <w:szCs w:val="20"/>
              </w:rPr>
              <w:t>净结余</w:t>
            </w:r>
          </w:p>
        </w:tc>
        <w:tc>
          <w:tcPr>
            <w:tcW w:w="1787"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4"/>
              </w:rPr>
            </w:pPr>
          </w:p>
        </w:tc>
        <w:tc>
          <w:tcPr>
            <w:tcW w:w="2833" w:type="dxa"/>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4"/>
              </w:rPr>
            </w:pPr>
          </w:p>
        </w:tc>
      </w:tr>
    </w:tbl>
    <w:p w:rsidR="003C50B0" w:rsidRPr="00462CDA" w:rsidRDefault="003C50B0" w:rsidP="00462CDA">
      <w:pPr>
        <w:spacing w:line="560" w:lineRule="exact"/>
        <w:rPr>
          <w:rFonts w:ascii="黑体" w:eastAsia="黑体" w:hAnsi="黑体"/>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AC7E85">
      <w:pPr>
        <w:spacing w:line="560" w:lineRule="exact"/>
        <w:jc w:val="left"/>
        <w:rPr>
          <w:rFonts w:ascii="黑体" w:eastAsia="黑体" w:hAnsi="黑体"/>
          <w:spacing w:val="2"/>
          <w:sz w:val="32"/>
          <w:szCs w:val="32"/>
        </w:rPr>
      </w:pPr>
      <w:r w:rsidRPr="00AC7E85">
        <w:rPr>
          <w:rFonts w:ascii="黑体" w:eastAsia="黑体" w:hAnsi="黑体" w:hint="eastAsia"/>
          <w:spacing w:val="2"/>
          <w:sz w:val="32"/>
          <w:szCs w:val="32"/>
        </w:rPr>
        <w:t>附件</w:t>
      </w:r>
      <w:r w:rsidRPr="00AC7E85">
        <w:rPr>
          <w:rFonts w:ascii="黑体" w:eastAsia="黑体" w:hAnsi="黑体"/>
          <w:spacing w:val="2"/>
          <w:sz w:val="32"/>
          <w:szCs w:val="32"/>
        </w:rPr>
        <w:t>6</w:t>
      </w:r>
    </w:p>
    <w:tbl>
      <w:tblPr>
        <w:tblW w:w="9264" w:type="dxa"/>
        <w:tblCellMar>
          <w:top w:w="15" w:type="dxa"/>
          <w:left w:w="15" w:type="dxa"/>
          <w:bottom w:w="15" w:type="dxa"/>
          <w:right w:w="15" w:type="dxa"/>
        </w:tblCellMar>
        <w:tblLook w:val="0000"/>
      </w:tblPr>
      <w:tblGrid>
        <w:gridCol w:w="2432"/>
        <w:gridCol w:w="867"/>
        <w:gridCol w:w="1130"/>
        <w:gridCol w:w="952"/>
        <w:gridCol w:w="1158"/>
        <w:gridCol w:w="801"/>
        <w:gridCol w:w="873"/>
        <w:gridCol w:w="1051"/>
      </w:tblGrid>
      <w:tr w:rsidR="003C50B0" w:rsidRPr="009F009D" w:rsidTr="0057585B">
        <w:trPr>
          <w:trHeight w:val="601"/>
        </w:trPr>
        <w:tc>
          <w:tcPr>
            <w:tcW w:w="9264" w:type="dxa"/>
            <w:gridSpan w:val="8"/>
            <w:shd w:val="clear" w:color="auto" w:fill="FFFFFF"/>
            <w:vAlign w:val="center"/>
          </w:tcPr>
          <w:p w:rsidR="003C50B0" w:rsidRPr="009F009D" w:rsidRDefault="003C50B0" w:rsidP="00AC7E85">
            <w:pPr>
              <w:widowControl/>
              <w:jc w:val="center"/>
              <w:rPr>
                <w:rFonts w:ascii="方正小标宋简体" w:eastAsia="方正小标宋简体" w:hAnsi="宋体" w:cs="宋体"/>
                <w:bCs/>
                <w:color w:val="000000"/>
                <w:kern w:val="0"/>
                <w:sz w:val="36"/>
                <w:szCs w:val="36"/>
              </w:rPr>
            </w:pPr>
            <w:r w:rsidRPr="009F009D">
              <w:rPr>
                <w:rFonts w:ascii="方正小标宋简体" w:eastAsia="方正小标宋简体" w:hAnsi="宋体" w:cs="宋体"/>
                <w:bCs/>
                <w:color w:val="000000"/>
                <w:kern w:val="0"/>
                <w:sz w:val="36"/>
                <w:szCs w:val="36"/>
              </w:rPr>
              <w:t>2019</w:t>
            </w:r>
            <w:r w:rsidRPr="009F009D">
              <w:rPr>
                <w:rFonts w:ascii="方正小标宋简体" w:eastAsia="方正小标宋简体" w:hAnsi="宋体" w:cs="宋体" w:hint="eastAsia"/>
                <w:bCs/>
                <w:color w:val="000000"/>
                <w:kern w:val="0"/>
                <w:sz w:val="36"/>
                <w:szCs w:val="36"/>
              </w:rPr>
              <w:t>年全县政府性基金收支决算表</w:t>
            </w:r>
          </w:p>
        </w:tc>
      </w:tr>
      <w:tr w:rsidR="003C50B0" w:rsidRPr="00AC7E85" w:rsidTr="0057585B">
        <w:trPr>
          <w:trHeight w:val="285"/>
        </w:trPr>
        <w:tc>
          <w:tcPr>
            <w:tcW w:w="2432" w:type="dxa"/>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867" w:type="dxa"/>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1130" w:type="dxa"/>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952" w:type="dxa"/>
            <w:shd w:val="clear" w:color="auto" w:fill="FFFFFF"/>
            <w:vAlign w:val="center"/>
          </w:tcPr>
          <w:p w:rsidR="003C50B0" w:rsidRPr="00AC7E85" w:rsidRDefault="003C50B0" w:rsidP="00AC7E85">
            <w:pPr>
              <w:widowControl/>
              <w:jc w:val="center"/>
              <w:rPr>
                <w:rFonts w:ascii="宋体" w:cs="宋体"/>
                <w:color w:val="000000"/>
                <w:kern w:val="0"/>
                <w:sz w:val="20"/>
                <w:szCs w:val="20"/>
              </w:rPr>
            </w:pPr>
          </w:p>
        </w:tc>
        <w:tc>
          <w:tcPr>
            <w:tcW w:w="1158" w:type="dxa"/>
            <w:shd w:val="clear" w:color="auto" w:fill="FFFFFF"/>
            <w:vAlign w:val="center"/>
          </w:tcPr>
          <w:p w:rsidR="003C50B0" w:rsidRPr="00AC7E85" w:rsidRDefault="003C50B0" w:rsidP="00AC7E85">
            <w:pPr>
              <w:widowControl/>
              <w:jc w:val="center"/>
              <w:rPr>
                <w:rFonts w:ascii="宋体" w:cs="宋体"/>
                <w:color w:val="000000"/>
                <w:kern w:val="0"/>
                <w:sz w:val="20"/>
                <w:szCs w:val="20"/>
              </w:rPr>
            </w:pPr>
          </w:p>
        </w:tc>
        <w:tc>
          <w:tcPr>
            <w:tcW w:w="801" w:type="dxa"/>
            <w:shd w:val="clear" w:color="auto" w:fill="FFFFFF"/>
            <w:vAlign w:val="center"/>
          </w:tcPr>
          <w:p w:rsidR="003C50B0" w:rsidRPr="00AC7E85" w:rsidRDefault="003C50B0" w:rsidP="00AC7E85">
            <w:pPr>
              <w:widowControl/>
              <w:jc w:val="center"/>
              <w:rPr>
                <w:rFonts w:ascii="宋体" w:cs="宋体"/>
                <w:color w:val="000000"/>
                <w:kern w:val="0"/>
                <w:sz w:val="20"/>
                <w:szCs w:val="20"/>
              </w:rPr>
            </w:pPr>
          </w:p>
        </w:tc>
        <w:tc>
          <w:tcPr>
            <w:tcW w:w="873" w:type="dxa"/>
            <w:shd w:val="clear" w:color="auto" w:fill="FFFFFF"/>
            <w:vAlign w:val="center"/>
          </w:tcPr>
          <w:p w:rsidR="003C50B0" w:rsidRPr="00AC7E85" w:rsidRDefault="003C50B0" w:rsidP="00AC7E85">
            <w:pPr>
              <w:widowControl/>
              <w:jc w:val="center"/>
              <w:rPr>
                <w:rFonts w:ascii="宋体" w:cs="宋体"/>
                <w:color w:val="000000"/>
                <w:kern w:val="0"/>
                <w:sz w:val="20"/>
                <w:szCs w:val="20"/>
              </w:rPr>
            </w:pPr>
          </w:p>
        </w:tc>
        <w:tc>
          <w:tcPr>
            <w:tcW w:w="1051" w:type="dxa"/>
            <w:shd w:val="clear" w:color="auto" w:fill="FFFFFF"/>
            <w:vAlign w:val="bottom"/>
          </w:tcPr>
          <w:p w:rsidR="003C50B0" w:rsidRPr="00AC7E85" w:rsidRDefault="003C50B0" w:rsidP="00AC7E85">
            <w:pPr>
              <w:widowControl/>
              <w:jc w:val="right"/>
              <w:rPr>
                <w:rFonts w:ascii="宋体" w:cs="宋体"/>
                <w:color w:val="000000"/>
                <w:kern w:val="0"/>
                <w:sz w:val="20"/>
                <w:szCs w:val="20"/>
              </w:rPr>
            </w:pPr>
            <w:r w:rsidRPr="00AC7E85">
              <w:rPr>
                <w:rFonts w:ascii="宋体" w:hAnsi="宋体" w:cs="宋体" w:hint="eastAsia"/>
                <w:color w:val="000000"/>
                <w:kern w:val="0"/>
                <w:sz w:val="20"/>
                <w:szCs w:val="20"/>
              </w:rPr>
              <w:t>单位：万元</w:t>
            </w:r>
          </w:p>
        </w:tc>
      </w:tr>
      <w:tr w:rsidR="003C50B0" w:rsidRPr="00AC7E85" w:rsidTr="0057585B">
        <w:trPr>
          <w:trHeight w:val="346"/>
        </w:trPr>
        <w:tc>
          <w:tcPr>
            <w:tcW w:w="243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项</w:t>
            </w: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目</w:t>
            </w:r>
          </w:p>
        </w:tc>
        <w:tc>
          <w:tcPr>
            <w:tcW w:w="86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预算数</w:t>
            </w:r>
          </w:p>
        </w:tc>
        <w:tc>
          <w:tcPr>
            <w:tcW w:w="113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调整预算数</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决算数</w:t>
            </w:r>
          </w:p>
        </w:tc>
        <w:tc>
          <w:tcPr>
            <w:tcW w:w="272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比上年情况</w:t>
            </w:r>
          </w:p>
        </w:tc>
      </w:tr>
      <w:tr w:rsidR="003C50B0" w:rsidRPr="00AC7E85" w:rsidTr="0057585B">
        <w:trPr>
          <w:trHeight w:val="541"/>
        </w:trPr>
        <w:tc>
          <w:tcPr>
            <w:tcW w:w="2432" w:type="dxa"/>
            <w:vMerge/>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p>
        </w:tc>
        <w:tc>
          <w:tcPr>
            <w:tcW w:w="1130" w:type="dxa"/>
            <w:vMerge/>
            <w:tcBorders>
              <w:top w:val="single" w:sz="4" w:space="0" w:color="000000"/>
              <w:left w:val="single" w:sz="4" w:space="0" w:color="000000"/>
              <w:bottom w:val="single" w:sz="4" w:space="0" w:color="000000"/>
              <w:right w:val="single" w:sz="4" w:space="0" w:color="000000"/>
            </w:tcBorders>
            <w:vAlign w:val="center"/>
          </w:tcPr>
          <w:p w:rsidR="003C50B0" w:rsidRPr="00AC7E85" w:rsidRDefault="003C50B0" w:rsidP="00AC7E85">
            <w:pPr>
              <w:widowControl/>
              <w:jc w:val="left"/>
              <w:rPr>
                <w:rFonts w:ascii="宋体" w:cs="宋体"/>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金额</w:t>
            </w:r>
          </w:p>
        </w:tc>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占调整预算</w:t>
            </w:r>
            <w:r w:rsidRPr="00AC7E85">
              <w:rPr>
                <w:rFonts w:ascii="宋体" w:hAnsi="宋体" w:cs="宋体"/>
                <w:color w:val="000000"/>
                <w:kern w:val="0"/>
                <w:sz w:val="20"/>
                <w:szCs w:val="20"/>
              </w:rPr>
              <w:t>%</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上年数</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增减</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r w:rsidRPr="00AC7E85">
              <w:rPr>
                <w:rFonts w:ascii="宋体" w:hAnsi="宋体" w:cs="宋体" w:hint="eastAsia"/>
                <w:color w:val="000000"/>
                <w:kern w:val="0"/>
                <w:sz w:val="20"/>
                <w:szCs w:val="20"/>
              </w:rPr>
              <w:t>增减</w:t>
            </w:r>
            <w:r w:rsidRPr="00AC7E85">
              <w:rPr>
                <w:rFonts w:ascii="宋体" w:hAnsi="宋体" w:cs="宋体"/>
                <w:color w:val="000000"/>
                <w:kern w:val="0"/>
                <w:sz w:val="20"/>
                <w:szCs w:val="20"/>
              </w:rPr>
              <w:t>%</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新型墙体材料专项基金收入</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国有土地收益基金收入</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农业土地开发资金收入</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国有土地使用权出让收入</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26,290 </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26,290 </w:t>
            </w: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30,381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115.56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32,586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-2,205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-6.77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彩票公益金收入</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40 </w:t>
            </w: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53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132.50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58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-5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-8.62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城市基础设施配套费收入</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156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260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-104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-40.00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水土保持补偿费收入</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污水处理费收入</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170 </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140 </w:t>
            </w: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230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164.29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465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-235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-50.54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其他政府性基金收入</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17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-17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-100.00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b/>
                <w:bCs/>
                <w:color w:val="000000"/>
                <w:kern w:val="0"/>
                <w:sz w:val="20"/>
                <w:szCs w:val="20"/>
              </w:rPr>
            </w:pPr>
            <w:r w:rsidRPr="00AC7E85">
              <w:rPr>
                <w:rFonts w:ascii="宋体" w:hAnsi="宋体" w:cs="宋体" w:hint="eastAsia"/>
                <w:b/>
                <w:bCs/>
                <w:color w:val="000000"/>
                <w:kern w:val="0"/>
                <w:sz w:val="20"/>
                <w:szCs w:val="20"/>
              </w:rPr>
              <w:t>本年收入小计</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26,460 </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26,470 </w:t>
            </w: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30,820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116.43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33,386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-2,566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-7.69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加：上级补助收入</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74 </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74 </w:t>
            </w: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2,036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3,509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-1,473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-41.98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color w:val="000000"/>
                <w:kern w:val="0"/>
                <w:sz w:val="20"/>
              </w:rPr>
              <w:t xml:space="preserve">   </w:t>
            </w:r>
            <w:r w:rsidRPr="00AC7E85">
              <w:rPr>
                <w:rFonts w:ascii="宋体" w:hAnsi="宋体" w:cs="宋体" w:hint="eastAsia"/>
                <w:color w:val="000000"/>
                <w:kern w:val="0"/>
                <w:sz w:val="20"/>
              </w:rPr>
              <w:t>上年结余</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9,683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4,094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5,589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136.52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调入资金</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color w:val="000000"/>
                <w:kern w:val="0"/>
                <w:sz w:val="20"/>
              </w:rPr>
              <w:t xml:space="preserve">   </w:t>
            </w:r>
            <w:r w:rsidRPr="00AC7E85">
              <w:rPr>
                <w:rFonts w:ascii="宋体" w:hAnsi="宋体" w:cs="宋体" w:hint="eastAsia"/>
                <w:color w:val="000000"/>
                <w:kern w:val="0"/>
                <w:sz w:val="20"/>
              </w:rPr>
              <w:t>债务</w:t>
            </w:r>
            <w:r w:rsidRPr="00AC7E85">
              <w:rPr>
                <w:rFonts w:ascii="宋体" w:hAnsi="宋体" w:cs="宋体"/>
                <w:color w:val="000000"/>
                <w:kern w:val="0"/>
                <w:sz w:val="20"/>
              </w:rPr>
              <w:t>(</w:t>
            </w:r>
            <w:r w:rsidRPr="00AC7E85">
              <w:rPr>
                <w:rFonts w:ascii="宋体" w:hAnsi="宋体" w:cs="宋体" w:hint="eastAsia"/>
                <w:color w:val="000000"/>
                <w:kern w:val="0"/>
                <w:sz w:val="20"/>
              </w:rPr>
              <w:t>转贷</w:t>
            </w:r>
            <w:r w:rsidRPr="00AC7E85">
              <w:rPr>
                <w:rFonts w:ascii="宋体" w:hAnsi="宋体" w:cs="宋体"/>
                <w:color w:val="000000"/>
                <w:kern w:val="0"/>
                <w:sz w:val="20"/>
              </w:rPr>
              <w:t>)</w:t>
            </w:r>
            <w:r w:rsidRPr="00AC7E85">
              <w:rPr>
                <w:rFonts w:ascii="宋体" w:hAnsi="宋体" w:cs="宋体" w:hint="eastAsia"/>
                <w:color w:val="000000"/>
                <w:kern w:val="0"/>
                <w:sz w:val="20"/>
              </w:rPr>
              <w:t>收入</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10,000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41,600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b/>
                <w:bCs/>
                <w:color w:val="000000"/>
                <w:kern w:val="0"/>
                <w:sz w:val="20"/>
                <w:szCs w:val="20"/>
              </w:rPr>
            </w:pPr>
            <w:r w:rsidRPr="00AC7E85">
              <w:rPr>
                <w:rFonts w:ascii="宋体" w:hAnsi="宋体" w:cs="宋体" w:hint="eastAsia"/>
                <w:b/>
                <w:bCs/>
                <w:color w:val="000000"/>
                <w:kern w:val="0"/>
                <w:sz w:val="20"/>
                <w:szCs w:val="20"/>
              </w:rPr>
              <w:t>收入总计</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26,534 </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26,544 </w:t>
            </w: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52,539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197.93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82,589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1,550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87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文化体育与传媒支出</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46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15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社会保障与就业支出</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93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358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-265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-74.02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城乡社区支出</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24,588 </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26,313 </w:t>
            </w: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25,049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95.20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44,988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-19,939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-44.32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农林水支出</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300 </w:t>
            </w: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1,305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-1,005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-77.01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交通运输支出</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资源勘探信息等支出</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9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1158"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r>
      <w:tr w:rsidR="003C50B0" w:rsidRPr="00AC7E85" w:rsidTr="0057585B">
        <w:trPr>
          <w:trHeight w:val="391"/>
        </w:trPr>
        <w:tc>
          <w:tcPr>
            <w:tcW w:w="2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商业服务业等支出</w:t>
            </w:r>
          </w:p>
        </w:tc>
        <w:tc>
          <w:tcPr>
            <w:tcW w:w="8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952" w:type="dxa"/>
            <w:tcBorders>
              <w:top w:val="single" w:sz="4" w:space="0" w:color="000000"/>
              <w:left w:val="single" w:sz="4" w:space="0" w:color="000000"/>
              <w:bottom w:val="single" w:sz="4" w:space="0" w:color="auto"/>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158" w:type="dxa"/>
            <w:tcBorders>
              <w:left w:val="single" w:sz="4" w:space="0" w:color="000000"/>
              <w:bottom w:val="single" w:sz="4" w:space="0" w:color="auto"/>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161 </w:t>
            </w:r>
          </w:p>
        </w:tc>
        <w:tc>
          <w:tcPr>
            <w:tcW w:w="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-161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-100.00 </w:t>
            </w:r>
          </w:p>
        </w:tc>
      </w:tr>
    </w:tbl>
    <w:p w:rsidR="003C50B0" w:rsidRDefault="003C50B0">
      <w:r>
        <w:br w:type="page"/>
      </w:r>
    </w:p>
    <w:tbl>
      <w:tblPr>
        <w:tblW w:w="9255" w:type="dxa"/>
        <w:tblCellMar>
          <w:top w:w="15" w:type="dxa"/>
          <w:left w:w="15" w:type="dxa"/>
          <w:bottom w:w="15" w:type="dxa"/>
          <w:right w:w="15" w:type="dxa"/>
        </w:tblCellMar>
        <w:tblLook w:val="0000"/>
      </w:tblPr>
      <w:tblGrid>
        <w:gridCol w:w="2462"/>
        <w:gridCol w:w="878"/>
        <w:gridCol w:w="1144"/>
        <w:gridCol w:w="964"/>
        <w:gridCol w:w="1172"/>
        <w:gridCol w:w="811"/>
        <w:gridCol w:w="884"/>
        <w:gridCol w:w="940"/>
      </w:tblGrid>
      <w:tr w:rsidR="003C50B0" w:rsidRPr="00AC7E85" w:rsidTr="0057585B">
        <w:trPr>
          <w:trHeight w:val="405"/>
        </w:trPr>
        <w:tc>
          <w:tcPr>
            <w:tcW w:w="2462" w:type="dxa"/>
            <w:vMerge w:val="restart"/>
            <w:tcBorders>
              <w:top w:val="single" w:sz="4" w:space="0" w:color="000000"/>
              <w:left w:val="single" w:sz="4" w:space="0" w:color="000000"/>
              <w:right w:val="single" w:sz="4" w:space="0" w:color="000000"/>
            </w:tcBorders>
            <w:shd w:val="clear" w:color="auto" w:fill="FFFFFF"/>
            <w:vAlign w:val="center"/>
          </w:tcPr>
          <w:p w:rsidR="003C50B0" w:rsidRPr="00AC7E85" w:rsidRDefault="003C50B0" w:rsidP="00AE2B1F">
            <w:pPr>
              <w:widowControl/>
              <w:jc w:val="center"/>
              <w:rPr>
                <w:rFonts w:ascii="宋体" w:cs="宋体"/>
                <w:color w:val="000000"/>
                <w:kern w:val="0"/>
                <w:sz w:val="20"/>
                <w:szCs w:val="20"/>
              </w:rPr>
            </w:pPr>
            <w:r w:rsidRPr="00AC7E85">
              <w:rPr>
                <w:rFonts w:ascii="宋体" w:hAnsi="宋体" w:cs="宋体" w:hint="eastAsia"/>
                <w:color w:val="000000"/>
                <w:kern w:val="0"/>
                <w:sz w:val="20"/>
                <w:szCs w:val="20"/>
              </w:rPr>
              <w:t>项</w:t>
            </w: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目</w:t>
            </w:r>
          </w:p>
        </w:tc>
        <w:tc>
          <w:tcPr>
            <w:tcW w:w="878" w:type="dxa"/>
            <w:vMerge w:val="restart"/>
            <w:tcBorders>
              <w:top w:val="single" w:sz="4" w:space="0" w:color="000000"/>
              <w:left w:val="single" w:sz="4" w:space="0" w:color="000000"/>
              <w:right w:val="single" w:sz="4" w:space="0" w:color="000000"/>
            </w:tcBorders>
            <w:shd w:val="clear" w:color="auto" w:fill="FFFFFF"/>
            <w:vAlign w:val="center"/>
          </w:tcPr>
          <w:p w:rsidR="003C50B0" w:rsidRPr="00AC7E85" w:rsidRDefault="003C50B0" w:rsidP="00AE2B1F">
            <w:pPr>
              <w:widowControl/>
              <w:jc w:val="center"/>
              <w:rPr>
                <w:rFonts w:ascii="宋体" w:cs="宋体"/>
                <w:color w:val="000000"/>
                <w:kern w:val="0"/>
                <w:sz w:val="20"/>
                <w:szCs w:val="20"/>
              </w:rPr>
            </w:pPr>
            <w:r w:rsidRPr="00AC7E85">
              <w:rPr>
                <w:rFonts w:ascii="宋体" w:hAnsi="宋体" w:cs="宋体" w:hint="eastAsia"/>
                <w:color w:val="000000"/>
                <w:kern w:val="0"/>
                <w:sz w:val="20"/>
                <w:szCs w:val="20"/>
              </w:rPr>
              <w:t>预算数</w:t>
            </w:r>
          </w:p>
        </w:tc>
        <w:tc>
          <w:tcPr>
            <w:tcW w:w="1144" w:type="dxa"/>
            <w:vMerge w:val="restart"/>
            <w:tcBorders>
              <w:top w:val="single" w:sz="4" w:space="0" w:color="000000"/>
              <w:left w:val="single" w:sz="4" w:space="0" w:color="000000"/>
              <w:right w:val="single" w:sz="4" w:space="0" w:color="auto"/>
            </w:tcBorders>
            <w:shd w:val="clear" w:color="auto" w:fill="FFFFFF"/>
            <w:vAlign w:val="center"/>
          </w:tcPr>
          <w:p w:rsidR="003C50B0" w:rsidRPr="00AC7E85" w:rsidRDefault="003C50B0" w:rsidP="00AE2B1F">
            <w:pPr>
              <w:widowControl/>
              <w:jc w:val="center"/>
              <w:rPr>
                <w:rFonts w:ascii="宋体" w:cs="宋体"/>
                <w:color w:val="000000"/>
                <w:kern w:val="0"/>
                <w:sz w:val="20"/>
                <w:szCs w:val="20"/>
              </w:rPr>
            </w:pPr>
            <w:r w:rsidRPr="00AC7E85">
              <w:rPr>
                <w:rFonts w:ascii="宋体" w:hAnsi="宋体" w:cs="宋体" w:hint="eastAsia"/>
                <w:color w:val="000000"/>
                <w:kern w:val="0"/>
                <w:sz w:val="20"/>
                <w:szCs w:val="20"/>
              </w:rPr>
              <w:t>调整预算数</w:t>
            </w:r>
          </w:p>
        </w:tc>
        <w:tc>
          <w:tcPr>
            <w:tcW w:w="21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AC7E85" w:rsidRDefault="003C50B0" w:rsidP="00AE2B1F">
            <w:pPr>
              <w:widowControl/>
              <w:jc w:val="center"/>
              <w:rPr>
                <w:rFonts w:ascii="宋体" w:cs="宋体"/>
                <w:color w:val="000000"/>
                <w:kern w:val="0"/>
                <w:sz w:val="20"/>
                <w:szCs w:val="20"/>
              </w:rPr>
            </w:pPr>
            <w:r w:rsidRPr="00AC7E85">
              <w:rPr>
                <w:rFonts w:ascii="宋体" w:hAnsi="宋体" w:cs="宋体" w:hint="eastAsia"/>
                <w:color w:val="000000"/>
                <w:kern w:val="0"/>
                <w:sz w:val="20"/>
                <w:szCs w:val="20"/>
              </w:rPr>
              <w:t>决算数</w:t>
            </w:r>
          </w:p>
        </w:tc>
        <w:tc>
          <w:tcPr>
            <w:tcW w:w="2635" w:type="dxa"/>
            <w:gridSpan w:val="3"/>
            <w:tcBorders>
              <w:top w:val="single" w:sz="4" w:space="0" w:color="000000"/>
              <w:left w:val="single" w:sz="4" w:space="0" w:color="auto"/>
              <w:bottom w:val="single" w:sz="4" w:space="0" w:color="000000"/>
              <w:right w:val="single" w:sz="4" w:space="0" w:color="000000"/>
            </w:tcBorders>
            <w:shd w:val="clear" w:color="auto" w:fill="FFFFFF"/>
            <w:vAlign w:val="center"/>
          </w:tcPr>
          <w:p w:rsidR="003C50B0" w:rsidRPr="00AC7E85" w:rsidRDefault="003C50B0" w:rsidP="00AE2B1F">
            <w:pPr>
              <w:widowControl/>
              <w:jc w:val="center"/>
              <w:rPr>
                <w:rFonts w:ascii="宋体" w:cs="宋体"/>
                <w:color w:val="000000"/>
                <w:kern w:val="0"/>
                <w:sz w:val="20"/>
                <w:szCs w:val="20"/>
              </w:rPr>
            </w:pPr>
            <w:r w:rsidRPr="00AC7E85">
              <w:rPr>
                <w:rFonts w:ascii="宋体" w:hAnsi="宋体" w:cs="宋体" w:hint="eastAsia"/>
                <w:color w:val="000000"/>
                <w:kern w:val="0"/>
                <w:sz w:val="20"/>
                <w:szCs w:val="20"/>
              </w:rPr>
              <w:t>比上年情况</w:t>
            </w:r>
          </w:p>
        </w:tc>
      </w:tr>
      <w:tr w:rsidR="003C50B0" w:rsidRPr="00AC7E85" w:rsidTr="0057585B">
        <w:trPr>
          <w:trHeight w:val="567"/>
        </w:trPr>
        <w:tc>
          <w:tcPr>
            <w:tcW w:w="2462" w:type="dxa"/>
            <w:vMerge/>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878" w:type="dxa"/>
            <w:vMerge/>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1144" w:type="dxa"/>
            <w:vMerge/>
            <w:tcBorders>
              <w:left w:val="single" w:sz="4" w:space="0" w:color="000000"/>
              <w:bottom w:val="single" w:sz="4" w:space="0" w:color="000000"/>
              <w:right w:val="single" w:sz="4" w:space="0" w:color="auto"/>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96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AC7E85" w:rsidRDefault="003C50B0" w:rsidP="0057585B">
            <w:pPr>
              <w:widowControl/>
              <w:jc w:val="center"/>
              <w:rPr>
                <w:rFonts w:ascii="Arial" w:hAnsi="Arial" w:cs="Arial"/>
                <w:color w:val="000000"/>
                <w:kern w:val="0"/>
                <w:sz w:val="20"/>
                <w:szCs w:val="20"/>
              </w:rPr>
            </w:pPr>
            <w:r w:rsidRPr="00AC7E85">
              <w:rPr>
                <w:rFonts w:ascii="宋体" w:hAnsi="宋体" w:cs="宋体" w:hint="eastAsia"/>
                <w:color w:val="000000"/>
                <w:kern w:val="0"/>
                <w:sz w:val="20"/>
                <w:szCs w:val="20"/>
              </w:rPr>
              <w:t>金额</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AC7E85" w:rsidRDefault="003C50B0" w:rsidP="0057585B">
            <w:pPr>
              <w:widowControl/>
              <w:jc w:val="center"/>
              <w:rPr>
                <w:rFonts w:ascii="Arial" w:hAnsi="Arial" w:cs="Arial"/>
                <w:color w:val="000000"/>
                <w:kern w:val="0"/>
                <w:sz w:val="20"/>
                <w:szCs w:val="20"/>
              </w:rPr>
            </w:pPr>
            <w:r w:rsidRPr="00AC7E85">
              <w:rPr>
                <w:rFonts w:ascii="宋体" w:hAnsi="宋体" w:cs="宋体" w:hint="eastAsia"/>
                <w:color w:val="000000"/>
                <w:kern w:val="0"/>
                <w:sz w:val="20"/>
                <w:szCs w:val="20"/>
              </w:rPr>
              <w:t>占调整预算</w:t>
            </w:r>
            <w:r w:rsidRPr="00AC7E85">
              <w:rPr>
                <w:rFonts w:ascii="宋体" w:hAnsi="宋体" w:cs="宋体"/>
                <w:color w:val="000000"/>
                <w:kern w:val="0"/>
                <w:sz w:val="20"/>
                <w:szCs w:val="20"/>
              </w:rPr>
              <w:t>%</w:t>
            </w:r>
          </w:p>
        </w:tc>
        <w:tc>
          <w:tcPr>
            <w:tcW w:w="811" w:type="dxa"/>
            <w:tcBorders>
              <w:top w:val="single" w:sz="4" w:space="0" w:color="000000"/>
              <w:left w:val="single" w:sz="4" w:space="0" w:color="auto"/>
              <w:bottom w:val="single" w:sz="4" w:space="0" w:color="000000"/>
              <w:right w:val="single" w:sz="4" w:space="0" w:color="000000"/>
            </w:tcBorders>
            <w:shd w:val="clear" w:color="auto" w:fill="FFFFFF"/>
            <w:vAlign w:val="center"/>
          </w:tcPr>
          <w:p w:rsidR="003C50B0" w:rsidRPr="00AC7E85" w:rsidRDefault="003C50B0" w:rsidP="0057585B">
            <w:pPr>
              <w:widowControl/>
              <w:jc w:val="center"/>
              <w:rPr>
                <w:rFonts w:ascii="Arial" w:hAnsi="Arial" w:cs="Arial"/>
                <w:color w:val="000000"/>
                <w:kern w:val="0"/>
                <w:sz w:val="20"/>
                <w:szCs w:val="20"/>
              </w:rPr>
            </w:pPr>
            <w:r w:rsidRPr="00AC7E85">
              <w:rPr>
                <w:rFonts w:ascii="宋体" w:hAnsi="宋体" w:cs="宋体" w:hint="eastAsia"/>
                <w:color w:val="000000"/>
                <w:kern w:val="0"/>
                <w:sz w:val="20"/>
                <w:szCs w:val="20"/>
              </w:rPr>
              <w:t>上年数</w:t>
            </w:r>
          </w:p>
        </w:tc>
        <w:tc>
          <w:tcPr>
            <w:tcW w:w="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57585B">
            <w:pPr>
              <w:widowControl/>
              <w:jc w:val="center"/>
              <w:rPr>
                <w:rFonts w:ascii="Arial" w:hAnsi="Arial" w:cs="Arial"/>
                <w:color w:val="000000"/>
                <w:kern w:val="0"/>
                <w:sz w:val="20"/>
                <w:szCs w:val="20"/>
              </w:rPr>
            </w:pPr>
            <w:r w:rsidRPr="00AC7E85">
              <w:rPr>
                <w:rFonts w:ascii="宋体" w:hAnsi="宋体" w:cs="宋体" w:hint="eastAsia"/>
                <w:color w:val="000000"/>
                <w:kern w:val="0"/>
                <w:sz w:val="20"/>
                <w:szCs w:val="20"/>
              </w:rPr>
              <w:t>增减</w:t>
            </w:r>
          </w:p>
        </w:tc>
        <w:tc>
          <w:tcPr>
            <w:tcW w:w="9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57585B">
            <w:pPr>
              <w:widowControl/>
              <w:jc w:val="center"/>
              <w:rPr>
                <w:rFonts w:ascii="Arial" w:hAnsi="Arial" w:cs="Arial"/>
                <w:color w:val="000000"/>
                <w:kern w:val="0"/>
                <w:sz w:val="20"/>
                <w:szCs w:val="20"/>
              </w:rPr>
            </w:pPr>
            <w:r w:rsidRPr="00AC7E85">
              <w:rPr>
                <w:rFonts w:ascii="宋体" w:hAnsi="宋体" w:cs="宋体" w:hint="eastAsia"/>
                <w:color w:val="000000"/>
                <w:kern w:val="0"/>
                <w:sz w:val="20"/>
                <w:szCs w:val="20"/>
              </w:rPr>
              <w:t>增减</w:t>
            </w:r>
            <w:r w:rsidRPr="00AC7E85">
              <w:rPr>
                <w:rFonts w:ascii="宋体" w:hAnsi="宋体" w:cs="宋体"/>
                <w:color w:val="000000"/>
                <w:kern w:val="0"/>
                <w:sz w:val="20"/>
                <w:szCs w:val="20"/>
              </w:rPr>
              <w:t>%</w:t>
            </w:r>
          </w:p>
        </w:tc>
      </w:tr>
      <w:tr w:rsidR="003C50B0" w:rsidRPr="00AC7E85" w:rsidTr="0057585B">
        <w:trPr>
          <w:trHeight w:val="405"/>
        </w:trPr>
        <w:tc>
          <w:tcPr>
            <w:tcW w:w="24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其他支出</w:t>
            </w:r>
          </w:p>
        </w:tc>
        <w:tc>
          <w:tcPr>
            <w:tcW w:w="8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74 </w:t>
            </w:r>
          </w:p>
        </w:tc>
        <w:tc>
          <w:tcPr>
            <w:tcW w:w="1144" w:type="dxa"/>
            <w:tcBorders>
              <w:top w:val="single" w:sz="4" w:space="0" w:color="000000"/>
              <w:left w:val="single" w:sz="4" w:space="0" w:color="000000"/>
              <w:bottom w:val="single" w:sz="4" w:space="0" w:color="000000"/>
              <w:right w:val="single" w:sz="4" w:space="0" w:color="auto"/>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114 </w:t>
            </w:r>
          </w:p>
        </w:tc>
        <w:tc>
          <w:tcPr>
            <w:tcW w:w="96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1,248 </w:t>
            </w: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1094.74 </w:t>
            </w:r>
          </w:p>
        </w:tc>
        <w:tc>
          <w:tcPr>
            <w:tcW w:w="811" w:type="dxa"/>
            <w:tcBorders>
              <w:top w:val="single" w:sz="4" w:space="0" w:color="000000"/>
              <w:left w:val="single" w:sz="4" w:space="0" w:color="auto"/>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15,750 </w:t>
            </w:r>
          </w:p>
        </w:tc>
        <w:tc>
          <w:tcPr>
            <w:tcW w:w="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-14,502 </w:t>
            </w:r>
          </w:p>
        </w:tc>
        <w:tc>
          <w:tcPr>
            <w:tcW w:w="9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-92.08 </w:t>
            </w:r>
          </w:p>
        </w:tc>
      </w:tr>
      <w:tr w:rsidR="003C50B0" w:rsidRPr="00AC7E85" w:rsidTr="0057585B">
        <w:trPr>
          <w:trHeight w:val="405"/>
        </w:trPr>
        <w:tc>
          <w:tcPr>
            <w:tcW w:w="24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债务付息支出</w:t>
            </w:r>
          </w:p>
        </w:tc>
        <w:tc>
          <w:tcPr>
            <w:tcW w:w="8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1,872 </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1,871 </w:t>
            </w:r>
          </w:p>
        </w:tc>
        <w:tc>
          <w:tcPr>
            <w:tcW w:w="964"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1,871 </w:t>
            </w:r>
          </w:p>
        </w:tc>
        <w:tc>
          <w:tcPr>
            <w:tcW w:w="1172"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100.00 </w:t>
            </w:r>
          </w:p>
        </w:tc>
        <w:tc>
          <w:tcPr>
            <w:tcW w:w="8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248 </w:t>
            </w:r>
          </w:p>
        </w:tc>
        <w:tc>
          <w:tcPr>
            <w:tcW w:w="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1,623 </w:t>
            </w:r>
          </w:p>
        </w:tc>
        <w:tc>
          <w:tcPr>
            <w:tcW w:w="9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654.44 </w:t>
            </w:r>
          </w:p>
        </w:tc>
      </w:tr>
      <w:tr w:rsidR="003C50B0" w:rsidRPr="00AC7E85" w:rsidTr="0057585B">
        <w:trPr>
          <w:trHeight w:val="405"/>
        </w:trPr>
        <w:tc>
          <w:tcPr>
            <w:tcW w:w="24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债务发行费用支出</w:t>
            </w:r>
          </w:p>
        </w:tc>
        <w:tc>
          <w:tcPr>
            <w:tcW w:w="8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11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11 </w:t>
            </w:r>
          </w:p>
        </w:tc>
        <w:tc>
          <w:tcPr>
            <w:tcW w:w="1172"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100.00 </w:t>
            </w:r>
          </w:p>
        </w:tc>
        <w:tc>
          <w:tcPr>
            <w:tcW w:w="8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Arial" w:hAnsi="Arial" w:cs="Arial"/>
                <w:color w:val="000000"/>
                <w:kern w:val="0"/>
                <w:sz w:val="20"/>
                <w:szCs w:val="20"/>
              </w:rPr>
            </w:pPr>
            <w:r w:rsidRPr="00AC7E85">
              <w:rPr>
                <w:rFonts w:ascii="Arial" w:hAnsi="Arial" w:cs="Arial"/>
                <w:color w:val="000000"/>
                <w:kern w:val="0"/>
                <w:sz w:val="20"/>
                <w:szCs w:val="20"/>
              </w:rPr>
              <w:t xml:space="preserve">49 </w:t>
            </w:r>
          </w:p>
        </w:tc>
        <w:tc>
          <w:tcPr>
            <w:tcW w:w="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-38 </w:t>
            </w:r>
          </w:p>
        </w:tc>
        <w:tc>
          <w:tcPr>
            <w:tcW w:w="9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-77.55 </w:t>
            </w:r>
          </w:p>
        </w:tc>
      </w:tr>
      <w:tr w:rsidR="003C50B0" w:rsidRPr="00AC7E85" w:rsidTr="0057585B">
        <w:trPr>
          <w:trHeight w:val="405"/>
        </w:trPr>
        <w:tc>
          <w:tcPr>
            <w:tcW w:w="24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b/>
                <w:bCs/>
                <w:color w:val="000000"/>
                <w:kern w:val="0"/>
                <w:sz w:val="20"/>
                <w:szCs w:val="20"/>
              </w:rPr>
            </w:pPr>
            <w:r w:rsidRPr="00AC7E85">
              <w:rPr>
                <w:rFonts w:ascii="宋体" w:hAnsi="宋体" w:cs="宋体" w:hint="eastAsia"/>
                <w:b/>
                <w:bCs/>
                <w:color w:val="000000"/>
                <w:kern w:val="0"/>
                <w:sz w:val="20"/>
                <w:szCs w:val="20"/>
              </w:rPr>
              <w:t>本年支出小计</w:t>
            </w:r>
          </w:p>
        </w:tc>
        <w:tc>
          <w:tcPr>
            <w:tcW w:w="8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26,534 </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28,309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28,618 </w:t>
            </w:r>
          </w:p>
        </w:tc>
        <w:tc>
          <w:tcPr>
            <w:tcW w:w="1172"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101.09 </w:t>
            </w:r>
          </w:p>
        </w:tc>
        <w:tc>
          <w:tcPr>
            <w:tcW w:w="8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62,859 </w:t>
            </w:r>
          </w:p>
        </w:tc>
        <w:tc>
          <w:tcPr>
            <w:tcW w:w="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-34,241 </w:t>
            </w:r>
          </w:p>
        </w:tc>
        <w:tc>
          <w:tcPr>
            <w:tcW w:w="9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-54.47 </w:t>
            </w:r>
          </w:p>
        </w:tc>
      </w:tr>
      <w:tr w:rsidR="003C50B0" w:rsidRPr="00AC7E85" w:rsidTr="0057585B">
        <w:trPr>
          <w:trHeight w:val="405"/>
        </w:trPr>
        <w:tc>
          <w:tcPr>
            <w:tcW w:w="24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hint="eastAsia"/>
                <w:color w:val="000000"/>
                <w:kern w:val="0"/>
                <w:sz w:val="20"/>
                <w:szCs w:val="20"/>
              </w:rPr>
              <w:t>加：上解上级支出</w:t>
            </w:r>
          </w:p>
        </w:tc>
        <w:tc>
          <w:tcPr>
            <w:tcW w:w="8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172"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32 </w:t>
            </w:r>
          </w:p>
        </w:tc>
        <w:tc>
          <w:tcPr>
            <w:tcW w:w="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9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r>
      <w:tr w:rsidR="003C50B0" w:rsidRPr="00AC7E85" w:rsidTr="0057585B">
        <w:trPr>
          <w:trHeight w:val="405"/>
        </w:trPr>
        <w:tc>
          <w:tcPr>
            <w:tcW w:w="24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调出资金</w:t>
            </w:r>
          </w:p>
        </w:tc>
        <w:tc>
          <w:tcPr>
            <w:tcW w:w="8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18,000 </w:t>
            </w:r>
          </w:p>
        </w:tc>
        <w:tc>
          <w:tcPr>
            <w:tcW w:w="1172"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10,000 </w:t>
            </w:r>
          </w:p>
        </w:tc>
        <w:tc>
          <w:tcPr>
            <w:tcW w:w="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9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r>
      <w:tr w:rsidR="003C50B0" w:rsidRPr="00AC7E85" w:rsidTr="0057585B">
        <w:trPr>
          <w:trHeight w:val="405"/>
        </w:trPr>
        <w:tc>
          <w:tcPr>
            <w:tcW w:w="24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color w:val="000000"/>
                <w:kern w:val="0"/>
                <w:sz w:val="20"/>
              </w:rPr>
              <w:t xml:space="preserve">   </w:t>
            </w:r>
            <w:r w:rsidRPr="00AC7E85">
              <w:rPr>
                <w:rFonts w:ascii="宋体" w:hAnsi="宋体" w:cs="宋体" w:hint="eastAsia"/>
                <w:color w:val="000000"/>
                <w:kern w:val="0"/>
                <w:sz w:val="20"/>
              </w:rPr>
              <w:t>债务还本支出</w:t>
            </w:r>
          </w:p>
        </w:tc>
        <w:tc>
          <w:tcPr>
            <w:tcW w:w="8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1172"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 </w:t>
            </w:r>
          </w:p>
        </w:tc>
        <w:tc>
          <w:tcPr>
            <w:tcW w:w="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p>
        </w:tc>
        <w:tc>
          <w:tcPr>
            <w:tcW w:w="9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p>
        </w:tc>
      </w:tr>
      <w:tr w:rsidR="003C50B0" w:rsidRPr="00AC7E85" w:rsidTr="0057585B">
        <w:trPr>
          <w:trHeight w:val="405"/>
        </w:trPr>
        <w:tc>
          <w:tcPr>
            <w:tcW w:w="24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r w:rsidRPr="00AC7E85">
              <w:rPr>
                <w:rFonts w:ascii="宋体" w:hAnsi="宋体" w:cs="宋体"/>
                <w:color w:val="000000"/>
                <w:kern w:val="0"/>
                <w:sz w:val="20"/>
                <w:szCs w:val="20"/>
              </w:rPr>
              <w:t xml:space="preserve">    </w:t>
            </w:r>
            <w:r w:rsidRPr="00AC7E85">
              <w:rPr>
                <w:rFonts w:ascii="宋体" w:hAnsi="宋体" w:cs="宋体" w:hint="eastAsia"/>
                <w:color w:val="000000"/>
                <w:kern w:val="0"/>
                <w:sz w:val="20"/>
                <w:szCs w:val="20"/>
              </w:rPr>
              <w:t>年终结余</w:t>
            </w:r>
          </w:p>
        </w:tc>
        <w:tc>
          <w:tcPr>
            <w:tcW w:w="8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left"/>
              <w:rPr>
                <w:rFonts w:ascii="宋体" w:cs="宋体"/>
                <w:color w:val="000000"/>
                <w:kern w:val="0"/>
                <w:sz w:val="20"/>
                <w:szCs w:val="20"/>
              </w:rPr>
            </w:pP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5,921 </w:t>
            </w:r>
          </w:p>
        </w:tc>
        <w:tc>
          <w:tcPr>
            <w:tcW w:w="1172"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0.00 </w:t>
            </w:r>
          </w:p>
        </w:tc>
        <w:tc>
          <w:tcPr>
            <w:tcW w:w="8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9,683 </w:t>
            </w:r>
          </w:p>
        </w:tc>
        <w:tc>
          <w:tcPr>
            <w:tcW w:w="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c>
          <w:tcPr>
            <w:tcW w:w="9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p>
        </w:tc>
      </w:tr>
      <w:tr w:rsidR="003C50B0" w:rsidRPr="00AC7E85" w:rsidTr="0057585B">
        <w:trPr>
          <w:trHeight w:val="405"/>
        </w:trPr>
        <w:tc>
          <w:tcPr>
            <w:tcW w:w="24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center"/>
              <w:rPr>
                <w:rFonts w:ascii="宋体" w:cs="宋体"/>
                <w:b/>
                <w:bCs/>
                <w:color w:val="000000"/>
                <w:kern w:val="0"/>
                <w:sz w:val="20"/>
                <w:szCs w:val="20"/>
              </w:rPr>
            </w:pPr>
            <w:r w:rsidRPr="00AC7E85">
              <w:rPr>
                <w:rFonts w:ascii="宋体" w:hAnsi="宋体" w:cs="宋体" w:hint="eastAsia"/>
                <w:b/>
                <w:bCs/>
                <w:color w:val="000000"/>
                <w:kern w:val="0"/>
                <w:sz w:val="20"/>
                <w:szCs w:val="20"/>
              </w:rPr>
              <w:t>支出总计</w:t>
            </w:r>
          </w:p>
        </w:tc>
        <w:tc>
          <w:tcPr>
            <w:tcW w:w="8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26,534 </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28,309 </w:t>
            </w:r>
          </w:p>
        </w:tc>
        <w:tc>
          <w:tcPr>
            <w:tcW w:w="9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52,539 </w:t>
            </w:r>
          </w:p>
        </w:tc>
        <w:tc>
          <w:tcPr>
            <w:tcW w:w="1172" w:type="dxa"/>
            <w:tcBorders>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color w:val="000000"/>
                <w:kern w:val="0"/>
                <w:sz w:val="20"/>
                <w:szCs w:val="20"/>
              </w:rPr>
            </w:pPr>
            <w:r w:rsidRPr="00AC7E85">
              <w:rPr>
                <w:rFonts w:ascii="Arial" w:hAnsi="Arial" w:cs="Arial"/>
                <w:color w:val="000000"/>
                <w:kern w:val="0"/>
                <w:sz w:val="20"/>
                <w:szCs w:val="20"/>
              </w:rPr>
              <w:t xml:space="preserve">185.59 </w:t>
            </w:r>
          </w:p>
        </w:tc>
        <w:tc>
          <w:tcPr>
            <w:tcW w:w="8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82,574 </w:t>
            </w:r>
          </w:p>
        </w:tc>
        <w:tc>
          <w:tcPr>
            <w:tcW w:w="8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-34,241 </w:t>
            </w:r>
          </w:p>
        </w:tc>
        <w:tc>
          <w:tcPr>
            <w:tcW w:w="9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C7E85" w:rsidRDefault="003C50B0" w:rsidP="00AC7E85">
            <w:pPr>
              <w:widowControl/>
              <w:jc w:val="right"/>
              <w:rPr>
                <w:rFonts w:ascii="Arial" w:hAnsi="Arial" w:cs="Arial"/>
                <w:b/>
                <w:bCs/>
                <w:color w:val="000000"/>
                <w:kern w:val="0"/>
                <w:sz w:val="20"/>
                <w:szCs w:val="20"/>
              </w:rPr>
            </w:pPr>
            <w:r w:rsidRPr="00AC7E85">
              <w:rPr>
                <w:rFonts w:ascii="Arial" w:hAnsi="Arial" w:cs="Arial"/>
                <w:b/>
                <w:bCs/>
                <w:color w:val="000000"/>
                <w:kern w:val="0"/>
                <w:sz w:val="20"/>
                <w:szCs w:val="20"/>
              </w:rPr>
              <w:t xml:space="preserve">-54 </w:t>
            </w:r>
          </w:p>
        </w:tc>
      </w:tr>
    </w:tbl>
    <w:p w:rsidR="003C50B0" w:rsidRPr="00AC7E85" w:rsidRDefault="003C50B0" w:rsidP="00AC7E85">
      <w:pPr>
        <w:spacing w:line="560" w:lineRule="exact"/>
        <w:jc w:val="left"/>
        <w:rPr>
          <w:rFonts w:ascii="黑体" w:eastAsia="黑体" w:hAnsi="黑体"/>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924824">
      <w:pPr>
        <w:spacing w:line="560" w:lineRule="exact"/>
        <w:rPr>
          <w:rFonts w:ascii="黑体" w:eastAsia="黑体" w:hAnsi="黑体"/>
          <w:spacing w:val="2"/>
          <w:sz w:val="32"/>
          <w:szCs w:val="32"/>
        </w:rPr>
      </w:pPr>
      <w:r w:rsidRPr="00924824">
        <w:rPr>
          <w:rFonts w:ascii="黑体" w:eastAsia="黑体" w:hAnsi="黑体" w:hint="eastAsia"/>
          <w:spacing w:val="2"/>
          <w:sz w:val="32"/>
          <w:szCs w:val="32"/>
        </w:rPr>
        <w:t>附件</w:t>
      </w:r>
      <w:r w:rsidRPr="00924824">
        <w:rPr>
          <w:rFonts w:ascii="黑体" w:eastAsia="黑体" w:hAnsi="黑体"/>
          <w:spacing w:val="2"/>
          <w:sz w:val="32"/>
          <w:szCs w:val="32"/>
        </w:rPr>
        <w:t>7</w:t>
      </w:r>
    </w:p>
    <w:tbl>
      <w:tblPr>
        <w:tblW w:w="9269" w:type="dxa"/>
        <w:tblCellMar>
          <w:top w:w="15" w:type="dxa"/>
          <w:left w:w="15" w:type="dxa"/>
          <w:bottom w:w="15" w:type="dxa"/>
          <w:right w:w="15" w:type="dxa"/>
        </w:tblCellMar>
        <w:tblLook w:val="0000"/>
      </w:tblPr>
      <w:tblGrid>
        <w:gridCol w:w="2535"/>
        <w:gridCol w:w="868"/>
        <w:gridCol w:w="1127"/>
        <w:gridCol w:w="953"/>
        <w:gridCol w:w="1147"/>
        <w:gridCol w:w="840"/>
        <w:gridCol w:w="840"/>
        <w:gridCol w:w="959"/>
      </w:tblGrid>
      <w:tr w:rsidR="003C50B0" w:rsidRPr="009F009D" w:rsidTr="00964300">
        <w:trPr>
          <w:trHeight w:val="600"/>
        </w:trPr>
        <w:tc>
          <w:tcPr>
            <w:tcW w:w="9269" w:type="dxa"/>
            <w:gridSpan w:val="8"/>
            <w:shd w:val="clear" w:color="auto" w:fill="FFFFFF"/>
            <w:vAlign w:val="center"/>
          </w:tcPr>
          <w:p w:rsidR="003C50B0" w:rsidRPr="009F009D" w:rsidRDefault="003C50B0" w:rsidP="00924824">
            <w:pPr>
              <w:widowControl/>
              <w:jc w:val="center"/>
              <w:rPr>
                <w:rFonts w:ascii="方正小标宋简体" w:eastAsia="方正小标宋简体" w:hAnsi="宋体" w:cs="宋体"/>
                <w:bCs/>
                <w:color w:val="000000"/>
                <w:kern w:val="0"/>
                <w:sz w:val="36"/>
                <w:szCs w:val="36"/>
              </w:rPr>
            </w:pPr>
            <w:r w:rsidRPr="009F009D">
              <w:rPr>
                <w:rFonts w:ascii="方正小标宋简体" w:eastAsia="方正小标宋简体" w:hAnsi="宋体" w:cs="宋体"/>
                <w:bCs/>
                <w:color w:val="000000"/>
                <w:kern w:val="0"/>
                <w:sz w:val="36"/>
                <w:szCs w:val="36"/>
              </w:rPr>
              <w:t>2019</w:t>
            </w:r>
            <w:r w:rsidRPr="009F009D">
              <w:rPr>
                <w:rFonts w:ascii="方正小标宋简体" w:eastAsia="方正小标宋简体" w:hAnsi="宋体" w:cs="宋体" w:hint="eastAsia"/>
                <w:bCs/>
                <w:color w:val="000000"/>
                <w:kern w:val="0"/>
                <w:sz w:val="36"/>
                <w:szCs w:val="36"/>
              </w:rPr>
              <w:t>年县本级政府性基金收支决算表</w:t>
            </w:r>
          </w:p>
        </w:tc>
      </w:tr>
      <w:tr w:rsidR="003C50B0" w:rsidRPr="00924824" w:rsidTr="00964300">
        <w:trPr>
          <w:trHeight w:val="285"/>
        </w:trPr>
        <w:tc>
          <w:tcPr>
            <w:tcW w:w="2535" w:type="dxa"/>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868" w:type="dxa"/>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1127" w:type="dxa"/>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953" w:type="dxa"/>
            <w:shd w:val="clear" w:color="auto" w:fill="FFFFFF"/>
            <w:vAlign w:val="center"/>
          </w:tcPr>
          <w:p w:rsidR="003C50B0" w:rsidRPr="00924824" w:rsidRDefault="003C50B0" w:rsidP="00924824">
            <w:pPr>
              <w:widowControl/>
              <w:jc w:val="center"/>
              <w:rPr>
                <w:rFonts w:ascii="宋体" w:cs="宋体"/>
                <w:color w:val="000000"/>
                <w:kern w:val="0"/>
                <w:sz w:val="20"/>
                <w:szCs w:val="20"/>
              </w:rPr>
            </w:pPr>
          </w:p>
        </w:tc>
        <w:tc>
          <w:tcPr>
            <w:tcW w:w="1147" w:type="dxa"/>
            <w:shd w:val="clear" w:color="auto" w:fill="FFFFFF"/>
            <w:vAlign w:val="center"/>
          </w:tcPr>
          <w:p w:rsidR="003C50B0" w:rsidRPr="00924824" w:rsidRDefault="003C50B0" w:rsidP="00924824">
            <w:pPr>
              <w:widowControl/>
              <w:jc w:val="center"/>
              <w:rPr>
                <w:rFonts w:ascii="宋体" w:cs="宋体"/>
                <w:color w:val="000000"/>
                <w:kern w:val="0"/>
                <w:sz w:val="20"/>
                <w:szCs w:val="20"/>
              </w:rPr>
            </w:pPr>
          </w:p>
        </w:tc>
        <w:tc>
          <w:tcPr>
            <w:tcW w:w="840" w:type="dxa"/>
            <w:shd w:val="clear" w:color="auto" w:fill="FFFFFF"/>
            <w:vAlign w:val="center"/>
          </w:tcPr>
          <w:p w:rsidR="003C50B0" w:rsidRPr="00924824" w:rsidRDefault="003C50B0" w:rsidP="00924824">
            <w:pPr>
              <w:widowControl/>
              <w:jc w:val="center"/>
              <w:rPr>
                <w:rFonts w:ascii="宋体" w:cs="宋体"/>
                <w:color w:val="000000"/>
                <w:kern w:val="0"/>
                <w:sz w:val="20"/>
                <w:szCs w:val="20"/>
              </w:rPr>
            </w:pPr>
          </w:p>
        </w:tc>
        <w:tc>
          <w:tcPr>
            <w:tcW w:w="840" w:type="dxa"/>
            <w:shd w:val="clear" w:color="auto" w:fill="FFFFFF"/>
            <w:vAlign w:val="center"/>
          </w:tcPr>
          <w:p w:rsidR="003C50B0" w:rsidRPr="00924824" w:rsidRDefault="003C50B0" w:rsidP="00924824">
            <w:pPr>
              <w:widowControl/>
              <w:jc w:val="center"/>
              <w:rPr>
                <w:rFonts w:ascii="宋体" w:cs="宋体"/>
                <w:color w:val="000000"/>
                <w:kern w:val="0"/>
                <w:sz w:val="20"/>
                <w:szCs w:val="20"/>
              </w:rPr>
            </w:pPr>
          </w:p>
        </w:tc>
        <w:tc>
          <w:tcPr>
            <w:tcW w:w="959" w:type="dxa"/>
            <w:shd w:val="clear" w:color="auto" w:fill="FFFFFF"/>
            <w:vAlign w:val="bottom"/>
          </w:tcPr>
          <w:p w:rsidR="003C50B0" w:rsidRPr="00924824" w:rsidRDefault="003C50B0" w:rsidP="00924824">
            <w:pPr>
              <w:widowControl/>
              <w:jc w:val="right"/>
              <w:rPr>
                <w:rFonts w:ascii="宋体" w:cs="宋体"/>
                <w:color w:val="000000"/>
                <w:kern w:val="0"/>
                <w:sz w:val="20"/>
                <w:szCs w:val="20"/>
              </w:rPr>
            </w:pPr>
            <w:r w:rsidRPr="00924824">
              <w:rPr>
                <w:rFonts w:ascii="宋体" w:hAnsi="宋体" w:cs="宋体" w:hint="eastAsia"/>
                <w:color w:val="000000"/>
                <w:kern w:val="0"/>
                <w:sz w:val="20"/>
                <w:szCs w:val="20"/>
              </w:rPr>
              <w:t>单位：万元</w:t>
            </w:r>
          </w:p>
        </w:tc>
      </w:tr>
      <w:tr w:rsidR="003C50B0" w:rsidRPr="00924824" w:rsidTr="00964300">
        <w:trPr>
          <w:trHeight w:val="345"/>
        </w:trPr>
        <w:tc>
          <w:tcPr>
            <w:tcW w:w="253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r w:rsidRPr="00924824">
              <w:rPr>
                <w:rFonts w:ascii="宋体" w:hAnsi="宋体" w:cs="宋体" w:hint="eastAsia"/>
                <w:color w:val="000000"/>
                <w:kern w:val="0"/>
                <w:sz w:val="20"/>
                <w:szCs w:val="20"/>
              </w:rPr>
              <w:t>项</w:t>
            </w:r>
            <w:r w:rsidRPr="00924824">
              <w:rPr>
                <w:rFonts w:ascii="宋体" w:hAnsi="宋体" w:cs="宋体"/>
                <w:color w:val="000000"/>
                <w:kern w:val="0"/>
                <w:sz w:val="20"/>
                <w:szCs w:val="20"/>
              </w:rPr>
              <w:t xml:space="preserve">    </w:t>
            </w:r>
            <w:r w:rsidRPr="00924824">
              <w:rPr>
                <w:rFonts w:ascii="宋体" w:hAnsi="宋体" w:cs="宋体" w:hint="eastAsia"/>
                <w:color w:val="000000"/>
                <w:kern w:val="0"/>
                <w:sz w:val="20"/>
                <w:szCs w:val="20"/>
              </w:rPr>
              <w:t>目</w:t>
            </w:r>
          </w:p>
        </w:tc>
        <w:tc>
          <w:tcPr>
            <w:tcW w:w="8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r w:rsidRPr="00924824">
              <w:rPr>
                <w:rFonts w:ascii="宋体" w:hAnsi="宋体" w:cs="宋体" w:hint="eastAsia"/>
                <w:color w:val="000000"/>
                <w:kern w:val="0"/>
                <w:sz w:val="20"/>
                <w:szCs w:val="20"/>
              </w:rPr>
              <w:t>预算数</w:t>
            </w:r>
          </w:p>
        </w:tc>
        <w:tc>
          <w:tcPr>
            <w:tcW w:w="112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r w:rsidRPr="00924824">
              <w:rPr>
                <w:rFonts w:ascii="宋体" w:hAnsi="宋体" w:cs="宋体" w:hint="eastAsia"/>
                <w:color w:val="000000"/>
                <w:kern w:val="0"/>
                <w:sz w:val="20"/>
                <w:szCs w:val="20"/>
              </w:rPr>
              <w:t>调整预算数</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r w:rsidRPr="00924824">
              <w:rPr>
                <w:rFonts w:ascii="宋体" w:hAnsi="宋体" w:cs="宋体" w:hint="eastAsia"/>
                <w:color w:val="000000"/>
                <w:kern w:val="0"/>
                <w:sz w:val="20"/>
                <w:szCs w:val="20"/>
              </w:rPr>
              <w:t>决算数</w:t>
            </w:r>
          </w:p>
        </w:tc>
        <w:tc>
          <w:tcPr>
            <w:tcW w:w="263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r w:rsidRPr="00924824">
              <w:rPr>
                <w:rFonts w:ascii="宋体" w:hAnsi="宋体" w:cs="宋体" w:hint="eastAsia"/>
                <w:color w:val="000000"/>
                <w:kern w:val="0"/>
                <w:sz w:val="20"/>
                <w:szCs w:val="20"/>
              </w:rPr>
              <w:t>比上年情况</w:t>
            </w:r>
          </w:p>
        </w:tc>
      </w:tr>
      <w:tr w:rsidR="003C50B0" w:rsidRPr="00924824" w:rsidTr="00964300">
        <w:trPr>
          <w:trHeight w:val="540"/>
        </w:trPr>
        <w:tc>
          <w:tcPr>
            <w:tcW w:w="2535" w:type="dxa"/>
            <w:vMerge/>
            <w:tcBorders>
              <w:top w:val="single" w:sz="4" w:space="0" w:color="000000"/>
              <w:left w:val="single" w:sz="4" w:space="0" w:color="000000"/>
              <w:bottom w:val="single" w:sz="4" w:space="0" w:color="000000"/>
              <w:right w:val="single" w:sz="4" w:space="0" w:color="000000"/>
            </w:tcBorders>
            <w:vAlign w:val="center"/>
          </w:tcPr>
          <w:p w:rsidR="003C50B0" w:rsidRPr="00924824" w:rsidRDefault="003C50B0" w:rsidP="00924824">
            <w:pPr>
              <w:widowControl/>
              <w:jc w:val="left"/>
              <w:rPr>
                <w:rFonts w:ascii="宋体" w:cs="宋体"/>
                <w:color w:val="000000"/>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C50B0" w:rsidRPr="00924824" w:rsidRDefault="003C50B0" w:rsidP="00924824">
            <w:pPr>
              <w:widowControl/>
              <w:jc w:val="left"/>
              <w:rPr>
                <w:rFonts w:ascii="宋体" w:cs="宋体"/>
                <w:color w:val="000000"/>
                <w:kern w:val="0"/>
                <w:sz w:val="20"/>
                <w:szCs w:val="20"/>
              </w:rPr>
            </w:pPr>
          </w:p>
        </w:tc>
        <w:tc>
          <w:tcPr>
            <w:tcW w:w="1127" w:type="dxa"/>
            <w:vMerge/>
            <w:tcBorders>
              <w:top w:val="single" w:sz="4" w:space="0" w:color="000000"/>
              <w:left w:val="single" w:sz="4" w:space="0" w:color="000000"/>
              <w:bottom w:val="single" w:sz="4" w:space="0" w:color="000000"/>
              <w:right w:val="single" w:sz="4" w:space="0" w:color="000000"/>
            </w:tcBorders>
            <w:vAlign w:val="center"/>
          </w:tcPr>
          <w:p w:rsidR="003C50B0" w:rsidRPr="00924824" w:rsidRDefault="003C50B0" w:rsidP="00924824">
            <w:pPr>
              <w:widowControl/>
              <w:jc w:val="left"/>
              <w:rPr>
                <w:rFonts w:ascii="宋体" w:cs="宋体"/>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r w:rsidRPr="00924824">
              <w:rPr>
                <w:rFonts w:ascii="宋体" w:hAnsi="宋体" w:cs="宋体" w:hint="eastAsia"/>
                <w:color w:val="000000"/>
                <w:kern w:val="0"/>
                <w:sz w:val="20"/>
                <w:szCs w:val="20"/>
              </w:rPr>
              <w:t>金额</w:t>
            </w:r>
          </w:p>
        </w:tc>
        <w:tc>
          <w:tcPr>
            <w:tcW w:w="11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r w:rsidRPr="00924824">
              <w:rPr>
                <w:rFonts w:ascii="宋体" w:hAnsi="宋体" w:cs="宋体" w:hint="eastAsia"/>
                <w:color w:val="000000"/>
                <w:kern w:val="0"/>
                <w:sz w:val="20"/>
                <w:szCs w:val="20"/>
              </w:rPr>
              <w:t>占调整预算</w:t>
            </w:r>
            <w:r w:rsidRPr="00924824">
              <w:rPr>
                <w:rFonts w:ascii="宋体" w:hAnsi="宋体" w:cs="宋体"/>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r w:rsidRPr="00924824">
              <w:rPr>
                <w:rFonts w:ascii="宋体" w:hAnsi="宋体" w:cs="宋体" w:hint="eastAsia"/>
                <w:color w:val="000000"/>
                <w:kern w:val="0"/>
                <w:sz w:val="20"/>
                <w:szCs w:val="20"/>
              </w:rPr>
              <w:t>上年数</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r w:rsidRPr="00924824">
              <w:rPr>
                <w:rFonts w:ascii="宋体" w:hAnsi="宋体" w:cs="宋体" w:hint="eastAsia"/>
                <w:color w:val="000000"/>
                <w:kern w:val="0"/>
                <w:sz w:val="20"/>
                <w:szCs w:val="20"/>
              </w:rPr>
              <w:t>增减</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r w:rsidRPr="00924824">
              <w:rPr>
                <w:rFonts w:ascii="宋体" w:hAnsi="宋体" w:cs="宋体" w:hint="eastAsia"/>
                <w:color w:val="000000"/>
                <w:kern w:val="0"/>
                <w:sz w:val="20"/>
                <w:szCs w:val="20"/>
              </w:rPr>
              <w:t>增减</w:t>
            </w:r>
            <w:r w:rsidRPr="00924824">
              <w:rPr>
                <w:rFonts w:ascii="宋体" w:hAnsi="宋体" w:cs="宋体"/>
                <w:color w:val="000000"/>
                <w:kern w:val="0"/>
                <w:sz w:val="20"/>
                <w:szCs w:val="20"/>
              </w:rPr>
              <w:t>%</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新型墙体材料专项基金收入</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国有土地收益基金收入</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农业土地开发资金收入</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国有土地使用权出让收入</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26,290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26,290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30,381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115.56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32,586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-2,205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-6.77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彩票公益金收入</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40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53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132.50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58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-5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-8.62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城市基础设施配套费收入</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156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260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-104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-40.00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水土保持补偿费收入</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污水处理费收入</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170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140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230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164.29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465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-235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-50.54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其他政府性基金收入</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17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-17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-100.00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b/>
                <w:bCs/>
                <w:color w:val="000000"/>
                <w:kern w:val="0"/>
                <w:sz w:val="20"/>
                <w:szCs w:val="20"/>
              </w:rPr>
            </w:pPr>
            <w:r w:rsidRPr="00924824">
              <w:rPr>
                <w:rFonts w:ascii="宋体" w:hAnsi="宋体" w:cs="宋体" w:hint="eastAsia"/>
                <w:b/>
                <w:bCs/>
                <w:color w:val="000000"/>
                <w:kern w:val="0"/>
                <w:sz w:val="20"/>
                <w:szCs w:val="20"/>
              </w:rPr>
              <w:t>本年收入小计</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26,460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26,470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30,820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116.43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33,386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-2,566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-7.69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加：上级补助收入</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74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74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2,036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3,509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-1,473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-41.98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color w:val="000000"/>
                <w:kern w:val="0"/>
                <w:sz w:val="20"/>
                <w:szCs w:val="20"/>
              </w:rPr>
              <w:t xml:space="preserve"> </w:t>
            </w:r>
            <w:r w:rsidRPr="00924824">
              <w:rPr>
                <w:rFonts w:ascii="宋体" w:hAnsi="宋体" w:cs="宋体"/>
                <w:color w:val="000000"/>
                <w:kern w:val="0"/>
                <w:sz w:val="20"/>
              </w:rPr>
              <w:t xml:space="preserve">   </w:t>
            </w:r>
            <w:r w:rsidRPr="00924824">
              <w:rPr>
                <w:rFonts w:ascii="宋体" w:hAnsi="宋体" w:cs="宋体" w:hint="eastAsia"/>
                <w:color w:val="000000"/>
                <w:kern w:val="0"/>
                <w:sz w:val="20"/>
              </w:rPr>
              <w:t>上年结余</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9,683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4,094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5,589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136.52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color w:val="000000"/>
                <w:kern w:val="0"/>
                <w:sz w:val="20"/>
                <w:szCs w:val="20"/>
              </w:rPr>
              <w:t xml:space="preserve">    </w:t>
            </w:r>
            <w:r w:rsidRPr="00924824">
              <w:rPr>
                <w:rFonts w:ascii="宋体" w:hAnsi="宋体" w:cs="宋体" w:hint="eastAsia"/>
                <w:color w:val="000000"/>
                <w:kern w:val="0"/>
                <w:sz w:val="20"/>
                <w:szCs w:val="20"/>
              </w:rPr>
              <w:t>调入资金</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color w:val="000000"/>
                <w:kern w:val="0"/>
                <w:sz w:val="20"/>
                <w:szCs w:val="20"/>
              </w:rPr>
              <w:t xml:space="preserve"> </w:t>
            </w:r>
            <w:r w:rsidRPr="00924824">
              <w:rPr>
                <w:rFonts w:ascii="宋体" w:hAnsi="宋体" w:cs="宋体"/>
                <w:color w:val="000000"/>
                <w:kern w:val="0"/>
                <w:sz w:val="20"/>
              </w:rPr>
              <w:t xml:space="preserve">   </w:t>
            </w:r>
            <w:r w:rsidRPr="00924824">
              <w:rPr>
                <w:rFonts w:ascii="宋体" w:hAnsi="宋体" w:cs="宋体" w:hint="eastAsia"/>
                <w:color w:val="000000"/>
                <w:kern w:val="0"/>
                <w:sz w:val="20"/>
              </w:rPr>
              <w:t>债务</w:t>
            </w:r>
            <w:r w:rsidRPr="00924824">
              <w:rPr>
                <w:rFonts w:ascii="宋体" w:hAnsi="宋体" w:cs="宋体"/>
                <w:color w:val="000000"/>
                <w:kern w:val="0"/>
                <w:sz w:val="20"/>
              </w:rPr>
              <w:t>(</w:t>
            </w:r>
            <w:r w:rsidRPr="00924824">
              <w:rPr>
                <w:rFonts w:ascii="宋体" w:hAnsi="宋体" w:cs="宋体" w:hint="eastAsia"/>
                <w:color w:val="000000"/>
                <w:kern w:val="0"/>
                <w:sz w:val="20"/>
              </w:rPr>
              <w:t>转贷</w:t>
            </w:r>
            <w:r w:rsidRPr="00924824">
              <w:rPr>
                <w:rFonts w:ascii="宋体" w:hAnsi="宋体" w:cs="宋体"/>
                <w:color w:val="000000"/>
                <w:kern w:val="0"/>
                <w:sz w:val="20"/>
              </w:rPr>
              <w:t>)</w:t>
            </w:r>
            <w:r w:rsidRPr="00924824">
              <w:rPr>
                <w:rFonts w:ascii="宋体" w:hAnsi="宋体" w:cs="宋体" w:hint="eastAsia"/>
                <w:color w:val="000000"/>
                <w:kern w:val="0"/>
                <w:sz w:val="20"/>
              </w:rPr>
              <w:t>收入</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10,000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41,600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b/>
                <w:bCs/>
                <w:color w:val="000000"/>
                <w:kern w:val="0"/>
                <w:sz w:val="20"/>
                <w:szCs w:val="20"/>
              </w:rPr>
            </w:pPr>
            <w:r w:rsidRPr="00924824">
              <w:rPr>
                <w:rFonts w:ascii="宋体" w:hAnsi="宋体" w:cs="宋体" w:hint="eastAsia"/>
                <w:b/>
                <w:bCs/>
                <w:color w:val="000000"/>
                <w:kern w:val="0"/>
                <w:sz w:val="20"/>
                <w:szCs w:val="20"/>
              </w:rPr>
              <w:t>收入总计</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26,534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26,544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52,539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197.93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82,589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1,550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87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文化体育与传媒支出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46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15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31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206.67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社会保障与就业支出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93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358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-265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-74.02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城乡社区支出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24,588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26,313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24,943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94.79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44,788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-19,845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-44.31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农林水支出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300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1,305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-1,005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-77.01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交通运输支出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资源勘探信息等支出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商业服务业等支出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161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-161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-100.00 </w:t>
            </w:r>
          </w:p>
        </w:tc>
      </w:tr>
    </w:tbl>
    <w:p w:rsidR="003C50B0" w:rsidRDefault="003C50B0">
      <w:r>
        <w:br w:type="page"/>
      </w:r>
    </w:p>
    <w:tbl>
      <w:tblPr>
        <w:tblW w:w="9269" w:type="dxa"/>
        <w:tblCellMar>
          <w:top w:w="15" w:type="dxa"/>
          <w:left w:w="15" w:type="dxa"/>
          <w:bottom w:w="15" w:type="dxa"/>
          <w:right w:w="15" w:type="dxa"/>
        </w:tblCellMar>
        <w:tblLook w:val="0000"/>
      </w:tblPr>
      <w:tblGrid>
        <w:gridCol w:w="2535"/>
        <w:gridCol w:w="868"/>
        <w:gridCol w:w="1127"/>
        <w:gridCol w:w="953"/>
        <w:gridCol w:w="1147"/>
        <w:gridCol w:w="840"/>
        <w:gridCol w:w="840"/>
        <w:gridCol w:w="959"/>
      </w:tblGrid>
      <w:tr w:rsidR="003C50B0" w:rsidRPr="00924824" w:rsidTr="00AE2B1F">
        <w:trPr>
          <w:trHeight w:val="390"/>
        </w:trPr>
        <w:tc>
          <w:tcPr>
            <w:tcW w:w="2535" w:type="dxa"/>
            <w:vMerge w:val="restart"/>
            <w:tcBorders>
              <w:top w:val="single" w:sz="4" w:space="0" w:color="000000"/>
              <w:left w:val="single" w:sz="4" w:space="0" w:color="000000"/>
              <w:right w:val="single" w:sz="4" w:space="0" w:color="000000"/>
            </w:tcBorders>
            <w:shd w:val="clear" w:color="auto" w:fill="FFFFFF"/>
            <w:vAlign w:val="center"/>
          </w:tcPr>
          <w:p w:rsidR="003C50B0" w:rsidRPr="00924824" w:rsidRDefault="003C50B0" w:rsidP="00AE2B1F">
            <w:pPr>
              <w:widowControl/>
              <w:jc w:val="center"/>
              <w:rPr>
                <w:rFonts w:ascii="宋体" w:cs="宋体"/>
                <w:color w:val="000000"/>
                <w:kern w:val="0"/>
                <w:sz w:val="20"/>
                <w:szCs w:val="20"/>
              </w:rPr>
            </w:pPr>
            <w:r w:rsidRPr="00924824">
              <w:rPr>
                <w:rFonts w:ascii="宋体" w:hAnsi="宋体" w:cs="宋体" w:hint="eastAsia"/>
                <w:color w:val="000000"/>
                <w:kern w:val="0"/>
                <w:sz w:val="20"/>
                <w:szCs w:val="20"/>
              </w:rPr>
              <w:t>项</w:t>
            </w:r>
            <w:r w:rsidRPr="00924824">
              <w:rPr>
                <w:rFonts w:ascii="宋体" w:hAnsi="宋体" w:cs="宋体"/>
                <w:color w:val="000000"/>
                <w:kern w:val="0"/>
                <w:sz w:val="20"/>
                <w:szCs w:val="20"/>
              </w:rPr>
              <w:t xml:space="preserve">    </w:t>
            </w:r>
            <w:r w:rsidRPr="00924824">
              <w:rPr>
                <w:rFonts w:ascii="宋体" w:hAnsi="宋体" w:cs="宋体" w:hint="eastAsia"/>
                <w:color w:val="000000"/>
                <w:kern w:val="0"/>
                <w:sz w:val="20"/>
                <w:szCs w:val="20"/>
              </w:rPr>
              <w:t>目</w:t>
            </w:r>
          </w:p>
        </w:tc>
        <w:tc>
          <w:tcPr>
            <w:tcW w:w="868" w:type="dxa"/>
            <w:vMerge w:val="restart"/>
            <w:tcBorders>
              <w:top w:val="single" w:sz="4" w:space="0" w:color="000000"/>
              <w:left w:val="single" w:sz="4" w:space="0" w:color="000000"/>
              <w:right w:val="single" w:sz="4" w:space="0" w:color="000000"/>
            </w:tcBorders>
            <w:shd w:val="clear" w:color="auto" w:fill="FFFFFF"/>
            <w:vAlign w:val="center"/>
          </w:tcPr>
          <w:p w:rsidR="003C50B0" w:rsidRPr="00924824" w:rsidRDefault="003C50B0" w:rsidP="00AE2B1F">
            <w:pPr>
              <w:widowControl/>
              <w:jc w:val="center"/>
              <w:rPr>
                <w:rFonts w:ascii="宋体" w:cs="宋体"/>
                <w:color w:val="000000"/>
                <w:kern w:val="0"/>
                <w:sz w:val="20"/>
                <w:szCs w:val="20"/>
              </w:rPr>
            </w:pPr>
            <w:r w:rsidRPr="00924824">
              <w:rPr>
                <w:rFonts w:ascii="宋体" w:hAnsi="宋体" w:cs="宋体" w:hint="eastAsia"/>
                <w:color w:val="000000"/>
                <w:kern w:val="0"/>
                <w:sz w:val="20"/>
                <w:szCs w:val="20"/>
              </w:rPr>
              <w:t>预算数</w:t>
            </w:r>
          </w:p>
        </w:tc>
        <w:tc>
          <w:tcPr>
            <w:tcW w:w="1127" w:type="dxa"/>
            <w:vMerge w:val="restart"/>
            <w:tcBorders>
              <w:top w:val="single" w:sz="4" w:space="0" w:color="000000"/>
              <w:left w:val="single" w:sz="4" w:space="0" w:color="000000"/>
              <w:right w:val="single" w:sz="4" w:space="0" w:color="auto"/>
            </w:tcBorders>
            <w:shd w:val="clear" w:color="auto" w:fill="FFFFFF"/>
            <w:vAlign w:val="center"/>
          </w:tcPr>
          <w:p w:rsidR="003C50B0" w:rsidRPr="00924824" w:rsidRDefault="003C50B0" w:rsidP="00AE2B1F">
            <w:pPr>
              <w:widowControl/>
              <w:jc w:val="center"/>
              <w:rPr>
                <w:rFonts w:ascii="宋体" w:cs="宋体"/>
                <w:color w:val="000000"/>
                <w:kern w:val="0"/>
                <w:sz w:val="20"/>
                <w:szCs w:val="20"/>
              </w:rPr>
            </w:pPr>
            <w:r w:rsidRPr="00924824">
              <w:rPr>
                <w:rFonts w:ascii="宋体" w:hAnsi="宋体" w:cs="宋体" w:hint="eastAsia"/>
                <w:color w:val="000000"/>
                <w:kern w:val="0"/>
                <w:sz w:val="20"/>
                <w:szCs w:val="20"/>
              </w:rPr>
              <w:t>调整预算数</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924824" w:rsidRDefault="003C50B0" w:rsidP="00AE2B1F">
            <w:pPr>
              <w:widowControl/>
              <w:jc w:val="center"/>
              <w:rPr>
                <w:rFonts w:ascii="宋体" w:cs="宋体"/>
                <w:color w:val="000000"/>
                <w:kern w:val="0"/>
                <w:sz w:val="20"/>
                <w:szCs w:val="20"/>
              </w:rPr>
            </w:pPr>
            <w:r w:rsidRPr="00924824">
              <w:rPr>
                <w:rFonts w:ascii="宋体" w:hAnsi="宋体" w:cs="宋体" w:hint="eastAsia"/>
                <w:color w:val="000000"/>
                <w:kern w:val="0"/>
                <w:sz w:val="20"/>
                <w:szCs w:val="20"/>
              </w:rPr>
              <w:t>决算数</w:t>
            </w:r>
          </w:p>
        </w:tc>
        <w:tc>
          <w:tcPr>
            <w:tcW w:w="2639" w:type="dxa"/>
            <w:gridSpan w:val="3"/>
            <w:tcBorders>
              <w:top w:val="single" w:sz="4" w:space="0" w:color="000000"/>
              <w:left w:val="single" w:sz="4" w:space="0" w:color="auto"/>
              <w:bottom w:val="single" w:sz="4" w:space="0" w:color="000000"/>
              <w:right w:val="single" w:sz="4" w:space="0" w:color="000000"/>
            </w:tcBorders>
            <w:shd w:val="clear" w:color="auto" w:fill="FFFFFF"/>
            <w:vAlign w:val="center"/>
          </w:tcPr>
          <w:p w:rsidR="003C50B0" w:rsidRPr="00924824" w:rsidRDefault="003C50B0" w:rsidP="00AE2B1F">
            <w:pPr>
              <w:widowControl/>
              <w:jc w:val="center"/>
              <w:rPr>
                <w:rFonts w:ascii="宋体" w:cs="宋体"/>
                <w:color w:val="000000"/>
                <w:kern w:val="0"/>
                <w:sz w:val="20"/>
                <w:szCs w:val="20"/>
              </w:rPr>
            </w:pPr>
            <w:r w:rsidRPr="00924824">
              <w:rPr>
                <w:rFonts w:ascii="宋体" w:hAnsi="宋体" w:cs="宋体" w:hint="eastAsia"/>
                <w:color w:val="000000"/>
                <w:kern w:val="0"/>
                <w:sz w:val="20"/>
                <w:szCs w:val="20"/>
              </w:rPr>
              <w:t>比上年情况</w:t>
            </w:r>
          </w:p>
        </w:tc>
      </w:tr>
      <w:tr w:rsidR="003C50B0" w:rsidRPr="00924824" w:rsidTr="00AE2B1F">
        <w:trPr>
          <w:trHeight w:val="390"/>
        </w:trPr>
        <w:tc>
          <w:tcPr>
            <w:tcW w:w="2535" w:type="dxa"/>
            <w:vMerge/>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868" w:type="dxa"/>
            <w:vMerge/>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1127" w:type="dxa"/>
            <w:vMerge/>
            <w:tcBorders>
              <w:left w:val="single" w:sz="4" w:space="0" w:color="000000"/>
              <w:bottom w:val="single" w:sz="4" w:space="0" w:color="000000"/>
              <w:right w:val="single" w:sz="4" w:space="0" w:color="auto"/>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953" w:type="dxa"/>
            <w:tcBorders>
              <w:top w:val="single" w:sz="4" w:space="0" w:color="auto"/>
              <w:left w:val="single" w:sz="4" w:space="0" w:color="auto"/>
              <w:bottom w:val="single" w:sz="4" w:space="0" w:color="000000"/>
              <w:right w:val="single" w:sz="4" w:space="0" w:color="000000"/>
            </w:tcBorders>
            <w:shd w:val="clear" w:color="auto" w:fill="FFFFFF"/>
            <w:vAlign w:val="center"/>
          </w:tcPr>
          <w:p w:rsidR="003C50B0" w:rsidRPr="00924824" w:rsidRDefault="003C50B0" w:rsidP="00964300">
            <w:pPr>
              <w:widowControl/>
              <w:jc w:val="center"/>
              <w:rPr>
                <w:rFonts w:ascii="Arial" w:hAnsi="Arial" w:cs="Arial"/>
                <w:color w:val="000000"/>
                <w:kern w:val="0"/>
                <w:sz w:val="20"/>
                <w:szCs w:val="20"/>
              </w:rPr>
            </w:pPr>
            <w:r w:rsidRPr="00924824">
              <w:rPr>
                <w:rFonts w:ascii="宋体" w:hAnsi="宋体" w:cs="宋体" w:hint="eastAsia"/>
                <w:color w:val="000000"/>
                <w:kern w:val="0"/>
                <w:sz w:val="20"/>
                <w:szCs w:val="20"/>
              </w:rPr>
              <w:t>金额</w:t>
            </w:r>
          </w:p>
        </w:tc>
        <w:tc>
          <w:tcPr>
            <w:tcW w:w="1147"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924824" w:rsidRDefault="003C50B0" w:rsidP="00964300">
            <w:pPr>
              <w:widowControl/>
              <w:jc w:val="center"/>
              <w:rPr>
                <w:rFonts w:ascii="Arial" w:hAnsi="Arial" w:cs="Arial"/>
                <w:color w:val="000000"/>
                <w:kern w:val="0"/>
                <w:sz w:val="20"/>
                <w:szCs w:val="20"/>
              </w:rPr>
            </w:pPr>
            <w:r w:rsidRPr="00924824">
              <w:rPr>
                <w:rFonts w:ascii="宋体" w:hAnsi="宋体" w:cs="宋体" w:hint="eastAsia"/>
                <w:color w:val="000000"/>
                <w:kern w:val="0"/>
                <w:sz w:val="20"/>
                <w:szCs w:val="20"/>
              </w:rPr>
              <w:t>占调整预算</w:t>
            </w:r>
            <w:r w:rsidRPr="00924824">
              <w:rPr>
                <w:rFonts w:ascii="宋体" w:hAnsi="宋体" w:cs="宋体"/>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64300">
            <w:pPr>
              <w:widowControl/>
              <w:jc w:val="center"/>
              <w:rPr>
                <w:rFonts w:ascii="Arial" w:hAnsi="Arial" w:cs="Arial"/>
                <w:color w:val="000000"/>
                <w:kern w:val="0"/>
                <w:sz w:val="20"/>
                <w:szCs w:val="20"/>
              </w:rPr>
            </w:pPr>
            <w:r w:rsidRPr="00924824">
              <w:rPr>
                <w:rFonts w:ascii="宋体" w:hAnsi="宋体" w:cs="宋体" w:hint="eastAsia"/>
                <w:color w:val="000000"/>
                <w:kern w:val="0"/>
                <w:sz w:val="20"/>
                <w:szCs w:val="20"/>
              </w:rPr>
              <w:t>上年数</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64300">
            <w:pPr>
              <w:widowControl/>
              <w:jc w:val="center"/>
              <w:rPr>
                <w:rFonts w:ascii="Arial" w:hAnsi="Arial" w:cs="Arial"/>
                <w:color w:val="000000"/>
                <w:kern w:val="0"/>
                <w:sz w:val="20"/>
                <w:szCs w:val="20"/>
              </w:rPr>
            </w:pPr>
            <w:r w:rsidRPr="00924824">
              <w:rPr>
                <w:rFonts w:ascii="宋体" w:hAnsi="宋体" w:cs="宋体" w:hint="eastAsia"/>
                <w:color w:val="000000"/>
                <w:kern w:val="0"/>
                <w:sz w:val="20"/>
                <w:szCs w:val="20"/>
              </w:rPr>
              <w:t>增减</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64300">
            <w:pPr>
              <w:widowControl/>
              <w:jc w:val="center"/>
              <w:rPr>
                <w:rFonts w:ascii="Arial" w:hAnsi="Arial" w:cs="Arial"/>
                <w:color w:val="000000"/>
                <w:kern w:val="0"/>
                <w:sz w:val="20"/>
                <w:szCs w:val="20"/>
              </w:rPr>
            </w:pPr>
            <w:r w:rsidRPr="00924824">
              <w:rPr>
                <w:rFonts w:ascii="宋体" w:hAnsi="宋体" w:cs="宋体" w:hint="eastAsia"/>
                <w:color w:val="000000"/>
                <w:kern w:val="0"/>
                <w:sz w:val="20"/>
                <w:szCs w:val="20"/>
              </w:rPr>
              <w:t>增减</w:t>
            </w:r>
            <w:r w:rsidRPr="00924824">
              <w:rPr>
                <w:rFonts w:ascii="宋体" w:hAnsi="宋体" w:cs="宋体"/>
                <w:color w:val="000000"/>
                <w:kern w:val="0"/>
                <w:sz w:val="20"/>
                <w:szCs w:val="20"/>
              </w:rPr>
              <w:t>%</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其他支出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74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114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1,052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922.81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14,885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-13,833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-92.93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债务付息支出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1,872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1,871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1,871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100.00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248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1,623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654.44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债务发行费用支出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11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11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Arial" w:hAnsi="Arial" w:cs="Arial"/>
                <w:color w:val="000000"/>
                <w:kern w:val="0"/>
                <w:sz w:val="20"/>
                <w:szCs w:val="20"/>
              </w:rPr>
            </w:pPr>
            <w:r w:rsidRPr="00924824">
              <w:rPr>
                <w:rFonts w:ascii="Arial" w:hAnsi="Arial" w:cs="Arial"/>
                <w:color w:val="000000"/>
                <w:kern w:val="0"/>
                <w:sz w:val="20"/>
                <w:szCs w:val="20"/>
              </w:rPr>
              <w:t xml:space="preserve">49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-38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-77.55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b/>
                <w:bCs/>
                <w:color w:val="000000"/>
                <w:kern w:val="0"/>
                <w:sz w:val="20"/>
                <w:szCs w:val="20"/>
              </w:rPr>
            </w:pPr>
            <w:r w:rsidRPr="00924824">
              <w:rPr>
                <w:rFonts w:ascii="宋体" w:hAnsi="宋体" w:cs="宋体" w:hint="eastAsia"/>
                <w:b/>
                <w:bCs/>
                <w:color w:val="000000"/>
                <w:kern w:val="0"/>
                <w:sz w:val="20"/>
                <w:szCs w:val="20"/>
              </w:rPr>
              <w:t>本年支出小计</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26,534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28,309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28,316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100.02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61,794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-33,478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-54.18 </w:t>
            </w: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hint="eastAsia"/>
                <w:color w:val="000000"/>
                <w:kern w:val="0"/>
                <w:sz w:val="20"/>
                <w:szCs w:val="20"/>
              </w:rPr>
              <w:t>加：补助下级支出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302 </w:t>
            </w:r>
          </w:p>
        </w:tc>
        <w:tc>
          <w:tcPr>
            <w:tcW w:w="11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1,065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color w:val="000000"/>
                <w:kern w:val="0"/>
                <w:sz w:val="20"/>
                <w:szCs w:val="20"/>
              </w:rPr>
              <w:t xml:space="preserve"> </w:t>
            </w:r>
            <w:r w:rsidRPr="00924824">
              <w:rPr>
                <w:rFonts w:ascii="宋体" w:hAnsi="宋体" w:cs="宋体"/>
                <w:color w:val="000000"/>
                <w:kern w:val="0"/>
                <w:sz w:val="20"/>
              </w:rPr>
              <w:t xml:space="preserve">   </w:t>
            </w:r>
            <w:r w:rsidRPr="00924824">
              <w:rPr>
                <w:rFonts w:ascii="宋体" w:hAnsi="宋体" w:cs="宋体" w:hint="eastAsia"/>
                <w:color w:val="000000"/>
                <w:kern w:val="0"/>
                <w:sz w:val="20"/>
              </w:rPr>
              <w:t>上解上级支出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32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color w:val="000000"/>
                <w:kern w:val="0"/>
                <w:sz w:val="20"/>
                <w:szCs w:val="20"/>
              </w:rPr>
              <w:t xml:space="preserve">    </w:t>
            </w:r>
            <w:r w:rsidRPr="00924824">
              <w:rPr>
                <w:rFonts w:ascii="宋体" w:hAnsi="宋体" w:cs="宋体" w:hint="eastAsia"/>
                <w:color w:val="000000"/>
                <w:kern w:val="0"/>
                <w:sz w:val="20"/>
                <w:szCs w:val="20"/>
              </w:rPr>
              <w:t>调出资金</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18,000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10,000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color w:val="000000"/>
                <w:kern w:val="0"/>
                <w:sz w:val="20"/>
                <w:szCs w:val="20"/>
              </w:rPr>
              <w:t xml:space="preserve"> </w:t>
            </w:r>
            <w:r w:rsidRPr="00924824">
              <w:rPr>
                <w:rFonts w:ascii="宋体" w:hAnsi="宋体" w:cs="宋体"/>
                <w:color w:val="000000"/>
                <w:kern w:val="0"/>
                <w:sz w:val="20"/>
              </w:rPr>
              <w:t xml:space="preserve">   </w:t>
            </w:r>
            <w:r w:rsidRPr="00924824">
              <w:rPr>
                <w:rFonts w:ascii="宋体" w:hAnsi="宋体" w:cs="宋体" w:hint="eastAsia"/>
                <w:color w:val="000000"/>
                <w:kern w:val="0"/>
                <w:sz w:val="20"/>
              </w:rPr>
              <w:t>债务还本支出</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r w:rsidRPr="00924824">
              <w:rPr>
                <w:rFonts w:ascii="宋体" w:hAnsi="宋体" w:cs="宋体"/>
                <w:color w:val="000000"/>
                <w:kern w:val="0"/>
                <w:sz w:val="20"/>
                <w:szCs w:val="20"/>
              </w:rPr>
              <w:t xml:space="preserve">    </w:t>
            </w:r>
            <w:r w:rsidRPr="00924824">
              <w:rPr>
                <w:rFonts w:ascii="宋体" w:hAnsi="宋体" w:cs="宋体" w:hint="eastAsia"/>
                <w:color w:val="000000"/>
                <w:kern w:val="0"/>
                <w:sz w:val="20"/>
                <w:szCs w:val="20"/>
              </w:rPr>
              <w:t>年终结余</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left"/>
              <w:rPr>
                <w:rFonts w:ascii="宋体" w:cs="宋体"/>
                <w:color w:val="000000"/>
                <w:kern w:val="0"/>
                <w:sz w:val="20"/>
                <w:szCs w:val="20"/>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5,921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0.00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9,683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p>
        </w:tc>
      </w:tr>
      <w:tr w:rsidR="003C50B0" w:rsidRPr="00924824" w:rsidTr="00964300">
        <w:trPr>
          <w:trHeight w:val="390"/>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center"/>
              <w:rPr>
                <w:rFonts w:ascii="宋体" w:cs="宋体"/>
                <w:b/>
                <w:bCs/>
                <w:color w:val="000000"/>
                <w:kern w:val="0"/>
                <w:sz w:val="20"/>
                <w:szCs w:val="20"/>
              </w:rPr>
            </w:pPr>
            <w:r w:rsidRPr="00924824">
              <w:rPr>
                <w:rFonts w:ascii="宋体" w:hAnsi="宋体" w:cs="宋体" w:hint="eastAsia"/>
                <w:b/>
                <w:bCs/>
                <w:color w:val="000000"/>
                <w:kern w:val="0"/>
                <w:sz w:val="20"/>
                <w:szCs w:val="20"/>
              </w:rPr>
              <w:t>支出总计</w:t>
            </w:r>
          </w:p>
        </w:tc>
        <w:tc>
          <w:tcPr>
            <w:tcW w:w="8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26,534 </w:t>
            </w:r>
          </w:p>
        </w:tc>
        <w:tc>
          <w:tcPr>
            <w:tcW w:w="11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28,309 </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52,539 </w:t>
            </w:r>
          </w:p>
        </w:tc>
        <w:tc>
          <w:tcPr>
            <w:tcW w:w="1147" w:type="dxa"/>
            <w:tcBorders>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color w:val="000000"/>
                <w:kern w:val="0"/>
                <w:sz w:val="20"/>
                <w:szCs w:val="20"/>
              </w:rPr>
            </w:pPr>
            <w:r w:rsidRPr="00924824">
              <w:rPr>
                <w:rFonts w:ascii="Arial" w:hAnsi="Arial" w:cs="Arial"/>
                <w:color w:val="000000"/>
                <w:kern w:val="0"/>
                <w:sz w:val="20"/>
                <w:szCs w:val="20"/>
              </w:rPr>
              <w:t xml:space="preserve">185.59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82,574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-33,478 </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924824" w:rsidRDefault="003C50B0" w:rsidP="00924824">
            <w:pPr>
              <w:widowControl/>
              <w:jc w:val="right"/>
              <w:rPr>
                <w:rFonts w:ascii="Arial" w:hAnsi="Arial" w:cs="Arial"/>
                <w:b/>
                <w:bCs/>
                <w:color w:val="000000"/>
                <w:kern w:val="0"/>
                <w:sz w:val="20"/>
                <w:szCs w:val="20"/>
              </w:rPr>
            </w:pPr>
            <w:r w:rsidRPr="00924824">
              <w:rPr>
                <w:rFonts w:ascii="Arial" w:hAnsi="Arial" w:cs="Arial"/>
                <w:b/>
                <w:bCs/>
                <w:color w:val="000000"/>
                <w:kern w:val="0"/>
                <w:sz w:val="20"/>
                <w:szCs w:val="20"/>
              </w:rPr>
              <w:t xml:space="preserve">-54 </w:t>
            </w:r>
          </w:p>
        </w:tc>
      </w:tr>
    </w:tbl>
    <w:p w:rsidR="003C50B0" w:rsidRPr="00924824" w:rsidRDefault="003C50B0" w:rsidP="00924824">
      <w:pPr>
        <w:spacing w:line="560" w:lineRule="exact"/>
        <w:rPr>
          <w:rFonts w:ascii="黑体" w:eastAsia="黑体" w:hAnsi="黑体"/>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522C2C">
      <w:pPr>
        <w:spacing w:line="560" w:lineRule="exact"/>
        <w:ind w:leftChars="693" w:left="31680" w:hangingChars="150" w:firstLine="31680"/>
        <w:rPr>
          <w:rFonts w:ascii="仿宋_GB2312" w:eastAsia="仿宋_GB2312" w:hAnsi="仿宋"/>
          <w:spacing w:val="2"/>
          <w:sz w:val="32"/>
          <w:szCs w:val="32"/>
        </w:rPr>
      </w:pPr>
    </w:p>
    <w:p w:rsidR="003C50B0" w:rsidRDefault="003C50B0" w:rsidP="002F157C">
      <w:pPr>
        <w:spacing w:line="560" w:lineRule="exact"/>
        <w:rPr>
          <w:rFonts w:ascii="黑体" w:eastAsia="黑体" w:hAnsi="黑体"/>
          <w:spacing w:val="2"/>
          <w:sz w:val="32"/>
          <w:szCs w:val="32"/>
        </w:rPr>
      </w:pPr>
      <w:r w:rsidRPr="002F157C">
        <w:rPr>
          <w:rFonts w:ascii="黑体" w:eastAsia="黑体" w:hAnsi="黑体" w:hint="eastAsia"/>
          <w:spacing w:val="2"/>
          <w:sz w:val="32"/>
          <w:szCs w:val="32"/>
        </w:rPr>
        <w:t>附件</w:t>
      </w:r>
      <w:r w:rsidRPr="002F157C">
        <w:rPr>
          <w:rFonts w:ascii="黑体" w:eastAsia="黑体" w:hAnsi="黑体"/>
          <w:spacing w:val="2"/>
          <w:sz w:val="32"/>
          <w:szCs w:val="32"/>
        </w:rPr>
        <w:t>8</w:t>
      </w:r>
    </w:p>
    <w:tbl>
      <w:tblPr>
        <w:tblW w:w="9055" w:type="dxa"/>
        <w:tblCellMar>
          <w:top w:w="15" w:type="dxa"/>
          <w:left w:w="15" w:type="dxa"/>
          <w:bottom w:w="15" w:type="dxa"/>
          <w:right w:w="15" w:type="dxa"/>
        </w:tblCellMar>
        <w:tblLook w:val="0000"/>
      </w:tblPr>
      <w:tblGrid>
        <w:gridCol w:w="1324"/>
        <w:gridCol w:w="5986"/>
        <w:gridCol w:w="1745"/>
      </w:tblGrid>
      <w:tr w:rsidR="003C50B0" w:rsidRPr="009F009D" w:rsidTr="002F157C">
        <w:trPr>
          <w:trHeight w:val="563"/>
        </w:trPr>
        <w:tc>
          <w:tcPr>
            <w:tcW w:w="9055" w:type="dxa"/>
            <w:gridSpan w:val="3"/>
            <w:shd w:val="clear" w:color="auto" w:fill="FFFFFF"/>
            <w:vAlign w:val="center"/>
          </w:tcPr>
          <w:p w:rsidR="003C50B0" w:rsidRPr="009F009D" w:rsidRDefault="003C50B0" w:rsidP="002F157C">
            <w:pPr>
              <w:widowControl/>
              <w:jc w:val="center"/>
              <w:rPr>
                <w:rFonts w:ascii="方正小标宋简体" w:eastAsia="方正小标宋简体" w:hAnsi="宋体" w:cs="宋体"/>
                <w:bCs/>
                <w:color w:val="000000"/>
                <w:kern w:val="0"/>
                <w:sz w:val="36"/>
                <w:szCs w:val="36"/>
              </w:rPr>
            </w:pPr>
            <w:r w:rsidRPr="009F009D">
              <w:rPr>
                <w:rFonts w:ascii="方正小标宋简体" w:eastAsia="方正小标宋简体" w:hAnsi="宋体" w:cs="宋体"/>
                <w:bCs/>
                <w:color w:val="000000"/>
                <w:kern w:val="0"/>
                <w:sz w:val="36"/>
                <w:szCs w:val="36"/>
              </w:rPr>
              <w:t>2019</w:t>
            </w:r>
            <w:r w:rsidRPr="009F009D">
              <w:rPr>
                <w:rFonts w:ascii="方正小标宋简体" w:eastAsia="方正小标宋简体" w:hAnsi="宋体" w:cs="宋体" w:hint="eastAsia"/>
                <w:bCs/>
                <w:color w:val="000000"/>
                <w:kern w:val="0"/>
                <w:sz w:val="36"/>
                <w:szCs w:val="36"/>
              </w:rPr>
              <w:t>年建宁县本级明细支出决算表（功能分类）</w:t>
            </w:r>
          </w:p>
        </w:tc>
      </w:tr>
      <w:tr w:rsidR="003C50B0" w:rsidRPr="002F157C" w:rsidTr="002F157C">
        <w:trPr>
          <w:trHeight w:val="396"/>
        </w:trPr>
        <w:tc>
          <w:tcPr>
            <w:tcW w:w="9055" w:type="dxa"/>
            <w:gridSpan w:val="3"/>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hint="eastAsia"/>
                <w:color w:val="000000"/>
                <w:kern w:val="0"/>
                <w:sz w:val="20"/>
                <w:szCs w:val="20"/>
              </w:rPr>
              <w:t>单位：万元</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AE2B1F">
            <w:pPr>
              <w:widowControl/>
              <w:spacing w:line="240" w:lineRule="exact"/>
              <w:jc w:val="center"/>
              <w:rPr>
                <w:rFonts w:ascii="宋体" w:cs="宋体"/>
                <w:b/>
                <w:bCs/>
                <w:color w:val="000000"/>
                <w:kern w:val="0"/>
                <w:sz w:val="20"/>
                <w:szCs w:val="20"/>
              </w:rPr>
            </w:pPr>
            <w:r w:rsidRPr="002F157C">
              <w:rPr>
                <w:rFonts w:ascii="宋体" w:hAnsi="宋体" w:cs="宋体" w:hint="eastAsia"/>
                <w:b/>
                <w:bCs/>
                <w:color w:val="000000"/>
                <w:kern w:val="0"/>
                <w:sz w:val="20"/>
                <w:szCs w:val="20"/>
              </w:rPr>
              <w:t>科目编码</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AE2B1F">
            <w:pPr>
              <w:widowControl/>
              <w:spacing w:line="240" w:lineRule="exact"/>
              <w:jc w:val="center"/>
              <w:rPr>
                <w:rFonts w:ascii="宋体" w:cs="宋体"/>
                <w:b/>
                <w:bCs/>
                <w:color w:val="000000"/>
                <w:kern w:val="0"/>
                <w:sz w:val="20"/>
                <w:szCs w:val="20"/>
              </w:rPr>
            </w:pPr>
            <w:r w:rsidRPr="002F157C">
              <w:rPr>
                <w:rFonts w:ascii="宋体" w:hAnsi="宋体" w:cs="宋体" w:hint="eastAsia"/>
                <w:b/>
                <w:bCs/>
                <w:color w:val="000000"/>
                <w:kern w:val="0"/>
                <w:sz w:val="20"/>
                <w:szCs w:val="20"/>
              </w:rPr>
              <w:t>科目名称</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AE2B1F">
            <w:pPr>
              <w:widowControl/>
              <w:spacing w:line="240" w:lineRule="exact"/>
              <w:jc w:val="center"/>
              <w:rPr>
                <w:rFonts w:ascii="宋体" w:cs="宋体"/>
                <w:b/>
                <w:bCs/>
                <w:color w:val="000000"/>
                <w:kern w:val="0"/>
                <w:sz w:val="20"/>
                <w:szCs w:val="20"/>
              </w:rPr>
            </w:pPr>
            <w:r w:rsidRPr="002F157C">
              <w:rPr>
                <w:rFonts w:ascii="宋体" w:hAnsi="宋体" w:cs="宋体" w:hint="eastAsia"/>
                <w:b/>
                <w:bCs/>
                <w:color w:val="000000"/>
                <w:kern w:val="0"/>
                <w:sz w:val="20"/>
                <w:szCs w:val="20"/>
              </w:rPr>
              <w:t>决算数</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AE2B1F">
            <w:pPr>
              <w:widowControl/>
              <w:jc w:val="left"/>
              <w:rPr>
                <w:rFonts w:ascii="宋体" w:cs="宋体"/>
                <w:b/>
                <w:bCs/>
                <w:color w:val="000000"/>
                <w:kern w:val="0"/>
                <w:sz w:val="20"/>
                <w:szCs w:val="20"/>
              </w:rPr>
            </w:pP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AE2B1F">
            <w:pPr>
              <w:widowControl/>
              <w:jc w:val="left"/>
              <w:rPr>
                <w:rFonts w:ascii="宋体" w:cs="宋体"/>
                <w:b/>
                <w:bCs/>
                <w:color w:val="000000"/>
                <w:kern w:val="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AE2B1F">
            <w:pPr>
              <w:widowControl/>
              <w:jc w:val="left"/>
              <w:rPr>
                <w:rFonts w:ascii="宋体" w:cs="宋体"/>
                <w:b/>
                <w:bCs/>
                <w:color w:val="000000"/>
                <w:kern w:val="0"/>
                <w:sz w:val="20"/>
                <w:szCs w:val="20"/>
              </w:rPr>
            </w:pP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207</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hint="eastAsia"/>
                <w:b/>
                <w:bCs/>
                <w:color w:val="000000"/>
                <w:kern w:val="0"/>
                <w:sz w:val="20"/>
                <w:szCs w:val="20"/>
              </w:rPr>
              <w:t>文化旅游体育与传媒支出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46</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20709</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b/>
                <w:bCs/>
                <w:color w:val="000000"/>
                <w:kern w:val="0"/>
                <w:sz w:val="20"/>
                <w:szCs w:val="20"/>
              </w:rPr>
              <w:t xml:space="preserve">  </w:t>
            </w:r>
            <w:r w:rsidRPr="002F157C">
              <w:rPr>
                <w:rFonts w:ascii="宋体" w:hAnsi="宋体" w:cs="宋体" w:hint="eastAsia"/>
                <w:b/>
                <w:bCs/>
                <w:color w:val="000000"/>
                <w:kern w:val="0"/>
                <w:sz w:val="20"/>
                <w:szCs w:val="20"/>
              </w:rPr>
              <w:t>旅游发展基金支出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46</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2070904</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地方旅游开发项目补助</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46</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208</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hint="eastAsia"/>
                <w:b/>
                <w:bCs/>
                <w:color w:val="000000"/>
                <w:kern w:val="0"/>
                <w:sz w:val="20"/>
                <w:szCs w:val="20"/>
              </w:rPr>
              <w:t>社会保障和就业支出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93</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20822</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b/>
                <w:bCs/>
                <w:color w:val="000000"/>
                <w:kern w:val="0"/>
                <w:sz w:val="20"/>
                <w:szCs w:val="20"/>
              </w:rPr>
              <w:t xml:space="preserve">  </w:t>
            </w:r>
            <w:r w:rsidRPr="002F157C">
              <w:rPr>
                <w:rFonts w:ascii="宋体" w:hAnsi="宋体" w:cs="宋体" w:hint="eastAsia"/>
                <w:b/>
                <w:bCs/>
                <w:color w:val="000000"/>
                <w:kern w:val="0"/>
                <w:sz w:val="20"/>
                <w:szCs w:val="20"/>
              </w:rPr>
              <w:t>大中型水库移民后期扶持基金支出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93</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2082202</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基础设施建设和经济发展</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93</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212</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hint="eastAsia"/>
                <w:b/>
                <w:bCs/>
                <w:color w:val="000000"/>
                <w:kern w:val="0"/>
                <w:sz w:val="20"/>
                <w:szCs w:val="20"/>
              </w:rPr>
              <w:t>城乡社区支出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24,943</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21208</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b/>
                <w:bCs/>
                <w:color w:val="000000"/>
                <w:kern w:val="0"/>
                <w:sz w:val="20"/>
                <w:szCs w:val="20"/>
              </w:rPr>
              <w:t xml:space="preserve">  </w:t>
            </w:r>
            <w:r w:rsidRPr="002F157C">
              <w:rPr>
                <w:rFonts w:ascii="宋体" w:hAnsi="宋体" w:cs="宋体" w:hint="eastAsia"/>
                <w:b/>
                <w:bCs/>
                <w:color w:val="000000"/>
                <w:kern w:val="0"/>
                <w:sz w:val="20"/>
                <w:szCs w:val="20"/>
              </w:rPr>
              <w:t>国有土地使用权出让收入及对应专项债务收入安排的支出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24,943</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2120801</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征地和拆迁补偿支出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3,612</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2120802</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土地开发支出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141</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2120804</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农村基础设施建设支出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19</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2120805</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补助被征地农民支出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88</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2120806</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土地出让业务支出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7</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2120899</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其他国有土地使用权出让收入安排的支出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21,076</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213</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hint="eastAsia"/>
                <w:b/>
                <w:bCs/>
                <w:color w:val="000000"/>
                <w:kern w:val="0"/>
                <w:sz w:val="20"/>
                <w:szCs w:val="20"/>
              </w:rPr>
              <w:t>农林水支出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300</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21366</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b/>
                <w:bCs/>
                <w:color w:val="000000"/>
                <w:kern w:val="0"/>
                <w:sz w:val="20"/>
                <w:szCs w:val="20"/>
              </w:rPr>
              <w:t xml:space="preserve">  </w:t>
            </w:r>
            <w:r w:rsidRPr="002F157C">
              <w:rPr>
                <w:rFonts w:ascii="宋体" w:hAnsi="宋体" w:cs="宋体" w:hint="eastAsia"/>
                <w:b/>
                <w:bCs/>
                <w:color w:val="000000"/>
                <w:kern w:val="0"/>
                <w:sz w:val="20"/>
                <w:szCs w:val="20"/>
              </w:rPr>
              <w:t>大中型水库库区基金安排的支出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300</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2136601</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基础设施建设和经济发展</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300</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hint="eastAsia"/>
                <w:b/>
                <w:bCs/>
                <w:color w:val="000000"/>
                <w:kern w:val="0"/>
                <w:sz w:val="20"/>
                <w:szCs w:val="20"/>
              </w:rPr>
              <w:t>其他支出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1,052</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22960</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b/>
                <w:bCs/>
                <w:color w:val="000000"/>
                <w:kern w:val="0"/>
                <w:sz w:val="20"/>
                <w:szCs w:val="20"/>
              </w:rPr>
              <w:t xml:space="preserve">  </w:t>
            </w:r>
            <w:r w:rsidRPr="002F157C">
              <w:rPr>
                <w:rFonts w:ascii="宋体" w:hAnsi="宋体" w:cs="宋体" w:hint="eastAsia"/>
                <w:b/>
                <w:bCs/>
                <w:color w:val="000000"/>
                <w:kern w:val="0"/>
                <w:sz w:val="20"/>
                <w:szCs w:val="20"/>
              </w:rPr>
              <w:t>彩票公益金安排的支出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1,052</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2296002</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用于社会福利的彩票公益金支出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696</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2296003</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用于体育事业的彩票公益金支出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298</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2296004</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用于教育事业的彩票公益金支出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20</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2296006</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用于残疾人事业的彩票公益金支出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38</w:t>
            </w:r>
          </w:p>
        </w:tc>
      </w:tr>
    </w:tbl>
    <w:p w:rsidR="003C50B0" w:rsidRDefault="003C50B0">
      <w:r>
        <w:br w:type="page"/>
      </w:r>
    </w:p>
    <w:tbl>
      <w:tblPr>
        <w:tblW w:w="9055" w:type="dxa"/>
        <w:tblCellMar>
          <w:top w:w="15" w:type="dxa"/>
          <w:left w:w="15" w:type="dxa"/>
          <w:bottom w:w="15" w:type="dxa"/>
          <w:right w:w="15" w:type="dxa"/>
        </w:tblCellMar>
        <w:tblLook w:val="0000"/>
      </w:tblPr>
      <w:tblGrid>
        <w:gridCol w:w="1324"/>
        <w:gridCol w:w="5986"/>
        <w:gridCol w:w="1745"/>
      </w:tblGrid>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AE2B1F">
            <w:pPr>
              <w:widowControl/>
              <w:spacing w:line="240" w:lineRule="exact"/>
              <w:jc w:val="center"/>
              <w:rPr>
                <w:rFonts w:ascii="宋体" w:cs="宋体"/>
                <w:b/>
                <w:bCs/>
                <w:color w:val="000000"/>
                <w:kern w:val="0"/>
                <w:sz w:val="20"/>
                <w:szCs w:val="20"/>
              </w:rPr>
            </w:pPr>
            <w:r w:rsidRPr="002F157C">
              <w:rPr>
                <w:rFonts w:ascii="宋体" w:hAnsi="宋体" w:cs="宋体" w:hint="eastAsia"/>
                <w:b/>
                <w:bCs/>
                <w:color w:val="000000"/>
                <w:kern w:val="0"/>
                <w:sz w:val="20"/>
                <w:szCs w:val="20"/>
              </w:rPr>
              <w:t>科目编码</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AE2B1F">
            <w:pPr>
              <w:widowControl/>
              <w:spacing w:line="240" w:lineRule="exact"/>
              <w:jc w:val="center"/>
              <w:rPr>
                <w:rFonts w:ascii="宋体" w:cs="宋体"/>
                <w:b/>
                <w:bCs/>
                <w:color w:val="000000"/>
                <w:kern w:val="0"/>
                <w:sz w:val="20"/>
                <w:szCs w:val="20"/>
              </w:rPr>
            </w:pPr>
            <w:r w:rsidRPr="002F157C">
              <w:rPr>
                <w:rFonts w:ascii="宋体" w:hAnsi="宋体" w:cs="宋体" w:hint="eastAsia"/>
                <w:b/>
                <w:bCs/>
                <w:color w:val="000000"/>
                <w:kern w:val="0"/>
                <w:sz w:val="20"/>
                <w:szCs w:val="20"/>
              </w:rPr>
              <w:t>科目名称</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AE2B1F">
            <w:pPr>
              <w:widowControl/>
              <w:spacing w:line="240" w:lineRule="exact"/>
              <w:jc w:val="center"/>
              <w:rPr>
                <w:rFonts w:ascii="宋体" w:cs="宋体"/>
                <w:b/>
                <w:bCs/>
                <w:color w:val="000000"/>
                <w:kern w:val="0"/>
                <w:sz w:val="20"/>
                <w:szCs w:val="20"/>
              </w:rPr>
            </w:pPr>
            <w:r w:rsidRPr="002F157C">
              <w:rPr>
                <w:rFonts w:ascii="宋体" w:hAnsi="宋体" w:cs="宋体" w:hint="eastAsia"/>
                <w:b/>
                <w:bCs/>
                <w:color w:val="000000"/>
                <w:kern w:val="0"/>
                <w:sz w:val="20"/>
                <w:szCs w:val="20"/>
              </w:rPr>
              <w:t>决算数</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232</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hint="eastAsia"/>
                <w:b/>
                <w:bCs/>
                <w:color w:val="000000"/>
                <w:kern w:val="0"/>
                <w:sz w:val="20"/>
                <w:szCs w:val="20"/>
              </w:rPr>
              <w:t>债务付息支出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1,871</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23204</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b/>
                <w:bCs/>
                <w:color w:val="000000"/>
                <w:kern w:val="0"/>
                <w:sz w:val="20"/>
                <w:szCs w:val="20"/>
              </w:rPr>
              <w:t xml:space="preserve">  </w:t>
            </w:r>
            <w:r w:rsidRPr="002F157C">
              <w:rPr>
                <w:rFonts w:ascii="宋体" w:hAnsi="宋体" w:cs="宋体" w:hint="eastAsia"/>
                <w:b/>
                <w:bCs/>
                <w:color w:val="000000"/>
                <w:kern w:val="0"/>
                <w:sz w:val="20"/>
                <w:szCs w:val="20"/>
              </w:rPr>
              <w:t>地方政府专项债务付息支出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1,871</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2320411</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国有土地使用权出让金债务付息支出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1,871</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233</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hint="eastAsia"/>
                <w:b/>
                <w:bCs/>
                <w:color w:val="000000"/>
                <w:kern w:val="0"/>
                <w:sz w:val="20"/>
                <w:szCs w:val="20"/>
              </w:rPr>
              <w:t>债务发行费用支出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11</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23304</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b/>
                <w:bCs/>
                <w:color w:val="000000"/>
                <w:kern w:val="0"/>
                <w:sz w:val="20"/>
                <w:szCs w:val="20"/>
              </w:rPr>
              <w:t xml:space="preserve">  </w:t>
            </w:r>
            <w:r w:rsidRPr="002F157C">
              <w:rPr>
                <w:rFonts w:ascii="宋体" w:hAnsi="宋体" w:cs="宋体" w:hint="eastAsia"/>
                <w:b/>
                <w:bCs/>
                <w:color w:val="000000"/>
                <w:kern w:val="0"/>
                <w:sz w:val="20"/>
                <w:szCs w:val="20"/>
              </w:rPr>
              <w:t>地方政府专项债务发行费用支出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b/>
                <w:bCs/>
                <w:color w:val="000000"/>
                <w:kern w:val="0"/>
                <w:sz w:val="20"/>
                <w:szCs w:val="20"/>
              </w:rPr>
            </w:pPr>
            <w:r w:rsidRPr="002F157C">
              <w:rPr>
                <w:rFonts w:ascii="宋体" w:hAnsi="宋体" w:cs="宋体"/>
                <w:b/>
                <w:bCs/>
                <w:color w:val="000000"/>
                <w:kern w:val="0"/>
                <w:sz w:val="20"/>
                <w:szCs w:val="20"/>
              </w:rPr>
              <w:t>11</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2330431</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土地储备专项债券发行费用支出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right"/>
              <w:rPr>
                <w:rFonts w:ascii="宋体" w:cs="宋体"/>
                <w:color w:val="000000"/>
                <w:kern w:val="0"/>
                <w:sz w:val="20"/>
                <w:szCs w:val="20"/>
              </w:rPr>
            </w:pPr>
            <w:r w:rsidRPr="002F157C">
              <w:rPr>
                <w:rFonts w:ascii="宋体" w:hAnsi="宋体" w:cs="宋体"/>
                <w:color w:val="000000"/>
                <w:kern w:val="0"/>
                <w:sz w:val="20"/>
                <w:szCs w:val="20"/>
              </w:rPr>
              <w:t>11</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hint="eastAsia"/>
                <w:b/>
                <w:bCs/>
                <w:color w:val="000000"/>
                <w:kern w:val="0"/>
                <w:sz w:val="20"/>
                <w:szCs w:val="20"/>
              </w:rPr>
              <w:t>其他支出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b/>
                <w:bCs/>
                <w:color w:val="000000"/>
                <w:kern w:val="0"/>
                <w:sz w:val="20"/>
                <w:szCs w:val="20"/>
              </w:rPr>
            </w:pPr>
            <w:r w:rsidRPr="002F157C">
              <w:rPr>
                <w:rFonts w:ascii="宋体" w:hAnsi="宋体" w:cs="宋体"/>
                <w:b/>
                <w:bCs/>
                <w:color w:val="000000"/>
                <w:kern w:val="0"/>
                <w:sz w:val="20"/>
                <w:szCs w:val="20"/>
              </w:rPr>
              <w:t>14,960</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22904</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b/>
                <w:bCs/>
                <w:color w:val="000000"/>
                <w:kern w:val="0"/>
                <w:sz w:val="20"/>
                <w:szCs w:val="20"/>
              </w:rPr>
              <w:t xml:space="preserve">  </w:t>
            </w:r>
            <w:r w:rsidRPr="002F157C">
              <w:rPr>
                <w:rFonts w:ascii="宋体" w:hAnsi="宋体" w:cs="宋体" w:hint="eastAsia"/>
                <w:b/>
                <w:bCs/>
                <w:color w:val="000000"/>
                <w:kern w:val="0"/>
                <w:sz w:val="20"/>
                <w:szCs w:val="20"/>
              </w:rPr>
              <w:t>其他政府性基金及对应专项债务收入安排的支出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b/>
                <w:bCs/>
                <w:color w:val="000000"/>
                <w:kern w:val="0"/>
                <w:sz w:val="20"/>
                <w:szCs w:val="20"/>
              </w:rPr>
            </w:pPr>
            <w:r w:rsidRPr="002F157C">
              <w:rPr>
                <w:rFonts w:ascii="宋体" w:hAnsi="宋体" w:cs="宋体"/>
                <w:b/>
                <w:bCs/>
                <w:color w:val="000000"/>
                <w:kern w:val="0"/>
                <w:sz w:val="20"/>
                <w:szCs w:val="20"/>
              </w:rPr>
              <w:t>11,600</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22960</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b/>
                <w:bCs/>
                <w:color w:val="000000"/>
                <w:kern w:val="0"/>
                <w:sz w:val="20"/>
                <w:szCs w:val="20"/>
              </w:rPr>
              <w:t xml:space="preserve">  </w:t>
            </w:r>
            <w:r w:rsidRPr="002F157C">
              <w:rPr>
                <w:rFonts w:ascii="宋体" w:hAnsi="宋体" w:cs="宋体" w:hint="eastAsia"/>
                <w:b/>
                <w:bCs/>
                <w:color w:val="000000"/>
                <w:kern w:val="0"/>
                <w:sz w:val="20"/>
                <w:szCs w:val="20"/>
              </w:rPr>
              <w:t>彩票公益金及对应专项债务收入安排的支出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color w:val="000000"/>
                <w:kern w:val="0"/>
                <w:sz w:val="20"/>
                <w:szCs w:val="20"/>
              </w:rPr>
            </w:pPr>
            <w:r w:rsidRPr="002F157C">
              <w:rPr>
                <w:rFonts w:ascii="宋体" w:hAnsi="宋体" w:cs="宋体"/>
                <w:color w:val="000000"/>
                <w:kern w:val="0"/>
                <w:sz w:val="20"/>
                <w:szCs w:val="20"/>
              </w:rPr>
              <w:t>3,360</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2296002</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用于社会福利的彩票公益金支出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color w:val="000000"/>
                <w:kern w:val="0"/>
                <w:sz w:val="20"/>
                <w:szCs w:val="20"/>
              </w:rPr>
            </w:pPr>
            <w:r w:rsidRPr="002F157C">
              <w:rPr>
                <w:rFonts w:ascii="宋体" w:hAnsi="宋体" w:cs="宋体"/>
                <w:color w:val="000000"/>
                <w:kern w:val="0"/>
                <w:sz w:val="20"/>
                <w:szCs w:val="20"/>
              </w:rPr>
              <w:t>822</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2296003</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用于体育事业的彩票公益金支出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color w:val="000000"/>
                <w:kern w:val="0"/>
                <w:sz w:val="20"/>
                <w:szCs w:val="20"/>
              </w:rPr>
            </w:pPr>
            <w:r w:rsidRPr="002F157C">
              <w:rPr>
                <w:rFonts w:ascii="宋体" w:hAnsi="宋体" w:cs="宋体"/>
                <w:color w:val="000000"/>
                <w:kern w:val="0"/>
                <w:sz w:val="20"/>
                <w:szCs w:val="20"/>
              </w:rPr>
              <w:t>424</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2296004</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用于教育事业的彩票公益金支出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color w:val="000000"/>
                <w:kern w:val="0"/>
                <w:sz w:val="20"/>
                <w:szCs w:val="20"/>
              </w:rPr>
            </w:pPr>
            <w:r w:rsidRPr="002F157C">
              <w:rPr>
                <w:rFonts w:ascii="宋体" w:hAnsi="宋体" w:cs="宋体"/>
                <w:color w:val="000000"/>
                <w:kern w:val="0"/>
                <w:sz w:val="20"/>
                <w:szCs w:val="20"/>
              </w:rPr>
              <w:t>32</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2296006</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用于残疾人事业的彩票公益金支出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color w:val="000000"/>
                <w:kern w:val="0"/>
                <w:sz w:val="20"/>
                <w:szCs w:val="20"/>
              </w:rPr>
            </w:pPr>
            <w:r w:rsidRPr="002F157C">
              <w:rPr>
                <w:rFonts w:ascii="宋体" w:hAnsi="宋体" w:cs="宋体"/>
                <w:color w:val="000000"/>
                <w:kern w:val="0"/>
                <w:sz w:val="20"/>
                <w:szCs w:val="20"/>
              </w:rPr>
              <w:t>82</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2296011</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用于扶贫的彩票公益金支出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color w:val="000000"/>
                <w:kern w:val="0"/>
                <w:sz w:val="20"/>
                <w:szCs w:val="20"/>
              </w:rPr>
            </w:pPr>
            <w:r w:rsidRPr="002F157C">
              <w:rPr>
                <w:rFonts w:ascii="宋体" w:hAnsi="宋体" w:cs="宋体"/>
                <w:color w:val="000000"/>
                <w:kern w:val="0"/>
                <w:sz w:val="20"/>
                <w:szCs w:val="20"/>
              </w:rPr>
              <w:t>2,000</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232</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hint="eastAsia"/>
                <w:b/>
                <w:bCs/>
                <w:color w:val="000000"/>
                <w:kern w:val="0"/>
                <w:sz w:val="20"/>
                <w:szCs w:val="20"/>
              </w:rPr>
              <w:t>债务付息支出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b/>
                <w:bCs/>
                <w:color w:val="000000"/>
                <w:kern w:val="0"/>
                <w:sz w:val="20"/>
                <w:szCs w:val="20"/>
              </w:rPr>
            </w:pPr>
            <w:r w:rsidRPr="002F157C">
              <w:rPr>
                <w:rFonts w:ascii="宋体" w:hAnsi="宋体" w:cs="宋体"/>
                <w:b/>
                <w:bCs/>
                <w:color w:val="000000"/>
                <w:kern w:val="0"/>
                <w:sz w:val="20"/>
                <w:szCs w:val="20"/>
              </w:rPr>
              <w:t>248</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23204</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b/>
                <w:bCs/>
                <w:color w:val="000000"/>
                <w:kern w:val="0"/>
                <w:sz w:val="20"/>
                <w:szCs w:val="20"/>
              </w:rPr>
              <w:t xml:space="preserve">  </w:t>
            </w:r>
            <w:r w:rsidRPr="002F157C">
              <w:rPr>
                <w:rFonts w:ascii="宋体" w:hAnsi="宋体" w:cs="宋体" w:hint="eastAsia"/>
                <w:b/>
                <w:bCs/>
                <w:color w:val="000000"/>
                <w:kern w:val="0"/>
                <w:sz w:val="20"/>
                <w:szCs w:val="20"/>
              </w:rPr>
              <w:t>地方政府专项债务付息支出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b/>
                <w:bCs/>
                <w:color w:val="000000"/>
                <w:kern w:val="0"/>
                <w:sz w:val="20"/>
                <w:szCs w:val="20"/>
              </w:rPr>
            </w:pPr>
            <w:r w:rsidRPr="002F157C">
              <w:rPr>
                <w:rFonts w:ascii="宋体" w:hAnsi="宋体" w:cs="宋体"/>
                <w:b/>
                <w:bCs/>
                <w:color w:val="000000"/>
                <w:kern w:val="0"/>
                <w:sz w:val="20"/>
                <w:szCs w:val="20"/>
              </w:rPr>
              <w:t>248</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2320411</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国有土地使用权出让金债务付息支出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color w:val="000000"/>
                <w:kern w:val="0"/>
                <w:sz w:val="20"/>
                <w:szCs w:val="20"/>
              </w:rPr>
            </w:pPr>
            <w:r w:rsidRPr="002F157C">
              <w:rPr>
                <w:rFonts w:ascii="宋体" w:hAnsi="宋体" w:cs="宋体"/>
                <w:color w:val="000000"/>
                <w:kern w:val="0"/>
                <w:sz w:val="20"/>
                <w:szCs w:val="20"/>
              </w:rPr>
              <w:t>248</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233</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hint="eastAsia"/>
                <w:b/>
                <w:bCs/>
                <w:color w:val="000000"/>
                <w:kern w:val="0"/>
                <w:sz w:val="20"/>
                <w:szCs w:val="20"/>
              </w:rPr>
              <w:t>债务发行费用支出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b/>
                <w:bCs/>
                <w:color w:val="000000"/>
                <w:kern w:val="0"/>
                <w:sz w:val="20"/>
                <w:szCs w:val="20"/>
              </w:rPr>
            </w:pPr>
            <w:r w:rsidRPr="002F157C">
              <w:rPr>
                <w:rFonts w:ascii="宋体" w:hAnsi="宋体" w:cs="宋体"/>
                <w:b/>
                <w:bCs/>
                <w:color w:val="000000"/>
                <w:kern w:val="0"/>
                <w:sz w:val="20"/>
                <w:szCs w:val="20"/>
              </w:rPr>
              <w:t>49</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23304</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b/>
                <w:bCs/>
                <w:color w:val="000000"/>
                <w:kern w:val="0"/>
                <w:sz w:val="20"/>
                <w:szCs w:val="20"/>
              </w:rPr>
            </w:pPr>
            <w:r w:rsidRPr="002F157C">
              <w:rPr>
                <w:rFonts w:ascii="宋体" w:hAnsi="宋体" w:cs="宋体"/>
                <w:b/>
                <w:bCs/>
                <w:color w:val="000000"/>
                <w:kern w:val="0"/>
                <w:sz w:val="20"/>
                <w:szCs w:val="20"/>
              </w:rPr>
              <w:t xml:space="preserve">  </w:t>
            </w:r>
            <w:r w:rsidRPr="002F157C">
              <w:rPr>
                <w:rFonts w:ascii="宋体" w:hAnsi="宋体" w:cs="宋体" w:hint="eastAsia"/>
                <w:b/>
                <w:bCs/>
                <w:color w:val="000000"/>
                <w:kern w:val="0"/>
                <w:sz w:val="20"/>
                <w:szCs w:val="20"/>
              </w:rPr>
              <w:t>地方政府专项债务发行费用支出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b/>
                <w:bCs/>
                <w:color w:val="000000"/>
                <w:kern w:val="0"/>
                <w:sz w:val="20"/>
                <w:szCs w:val="20"/>
              </w:rPr>
            </w:pPr>
            <w:r w:rsidRPr="002F157C">
              <w:rPr>
                <w:rFonts w:ascii="宋体" w:hAnsi="宋体" w:cs="宋体"/>
                <w:b/>
                <w:bCs/>
                <w:color w:val="000000"/>
                <w:kern w:val="0"/>
                <w:sz w:val="20"/>
                <w:szCs w:val="20"/>
              </w:rPr>
              <w:t>49</w:t>
            </w:r>
          </w:p>
        </w:tc>
      </w:tr>
      <w:tr w:rsidR="003C50B0" w:rsidRPr="002F157C" w:rsidTr="002F157C">
        <w:trPr>
          <w:trHeight w:val="397"/>
        </w:trPr>
        <w:tc>
          <w:tcPr>
            <w:tcW w:w="13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2330431</w:t>
            </w:r>
          </w:p>
        </w:tc>
        <w:tc>
          <w:tcPr>
            <w:tcW w:w="5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left"/>
              <w:rPr>
                <w:rFonts w:ascii="宋体" w:cs="宋体"/>
                <w:color w:val="000000"/>
                <w:kern w:val="0"/>
                <w:sz w:val="20"/>
                <w:szCs w:val="20"/>
              </w:rPr>
            </w:pPr>
            <w:r w:rsidRPr="002F157C">
              <w:rPr>
                <w:rFonts w:ascii="宋体" w:hAnsi="宋体" w:cs="宋体"/>
                <w:color w:val="000000"/>
                <w:kern w:val="0"/>
                <w:sz w:val="20"/>
                <w:szCs w:val="20"/>
              </w:rPr>
              <w:t xml:space="preserve">    </w:t>
            </w:r>
            <w:r w:rsidRPr="002F157C">
              <w:rPr>
                <w:rFonts w:ascii="宋体" w:hAnsi="宋体" w:cs="宋体" w:hint="eastAsia"/>
                <w:color w:val="000000"/>
                <w:kern w:val="0"/>
                <w:sz w:val="20"/>
                <w:szCs w:val="20"/>
              </w:rPr>
              <w:t>土地储备专项债券发行费用支出</w:t>
            </w:r>
          </w:p>
        </w:tc>
        <w:tc>
          <w:tcPr>
            <w:tcW w:w="1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F157C" w:rsidRDefault="003C50B0" w:rsidP="002F157C">
            <w:pPr>
              <w:widowControl/>
              <w:jc w:val="center"/>
              <w:rPr>
                <w:rFonts w:ascii="宋体" w:cs="宋体"/>
                <w:color w:val="000000"/>
                <w:kern w:val="0"/>
                <w:sz w:val="20"/>
                <w:szCs w:val="20"/>
              </w:rPr>
            </w:pPr>
            <w:r w:rsidRPr="002F157C">
              <w:rPr>
                <w:rFonts w:ascii="宋体" w:hAnsi="宋体" w:cs="宋体"/>
                <w:color w:val="000000"/>
                <w:kern w:val="0"/>
                <w:sz w:val="20"/>
                <w:szCs w:val="20"/>
              </w:rPr>
              <w:t>49</w:t>
            </w:r>
          </w:p>
        </w:tc>
      </w:tr>
    </w:tbl>
    <w:p w:rsidR="003C50B0" w:rsidRDefault="003C50B0" w:rsidP="002F157C">
      <w:pPr>
        <w:spacing w:line="560" w:lineRule="exact"/>
        <w:rPr>
          <w:rFonts w:ascii="黑体" w:eastAsia="黑体" w:hAnsi="黑体"/>
          <w:spacing w:val="2"/>
          <w:sz w:val="32"/>
          <w:szCs w:val="32"/>
        </w:rPr>
      </w:pPr>
    </w:p>
    <w:p w:rsidR="003C50B0" w:rsidRDefault="003C50B0" w:rsidP="002F157C">
      <w:pPr>
        <w:spacing w:line="560" w:lineRule="exact"/>
        <w:rPr>
          <w:rFonts w:ascii="黑体" w:eastAsia="黑体" w:hAnsi="黑体"/>
          <w:spacing w:val="2"/>
          <w:sz w:val="32"/>
          <w:szCs w:val="32"/>
        </w:rPr>
      </w:pPr>
    </w:p>
    <w:p w:rsidR="003C50B0" w:rsidRDefault="003C50B0" w:rsidP="002F157C">
      <w:pPr>
        <w:spacing w:line="560" w:lineRule="exact"/>
        <w:rPr>
          <w:rFonts w:ascii="黑体" w:eastAsia="黑体" w:hAnsi="黑体"/>
          <w:spacing w:val="2"/>
          <w:sz w:val="32"/>
          <w:szCs w:val="32"/>
        </w:rPr>
      </w:pPr>
    </w:p>
    <w:p w:rsidR="003C50B0" w:rsidRDefault="003C50B0" w:rsidP="002F157C">
      <w:pPr>
        <w:spacing w:line="560" w:lineRule="exact"/>
        <w:rPr>
          <w:rFonts w:ascii="黑体" w:eastAsia="黑体" w:hAnsi="黑体"/>
          <w:spacing w:val="2"/>
          <w:sz w:val="32"/>
          <w:szCs w:val="32"/>
        </w:rPr>
      </w:pPr>
    </w:p>
    <w:p w:rsidR="003C50B0" w:rsidRDefault="003C50B0" w:rsidP="002F157C">
      <w:pPr>
        <w:spacing w:line="560" w:lineRule="exact"/>
        <w:rPr>
          <w:rFonts w:ascii="黑体" w:eastAsia="黑体" w:hAnsi="黑体"/>
          <w:spacing w:val="2"/>
          <w:sz w:val="32"/>
          <w:szCs w:val="32"/>
        </w:rPr>
      </w:pPr>
    </w:p>
    <w:p w:rsidR="003C50B0" w:rsidRDefault="003C50B0" w:rsidP="002F157C">
      <w:pPr>
        <w:spacing w:line="560" w:lineRule="exact"/>
        <w:rPr>
          <w:rFonts w:ascii="黑体" w:eastAsia="黑体" w:hAnsi="黑体"/>
          <w:spacing w:val="2"/>
          <w:sz w:val="32"/>
          <w:szCs w:val="32"/>
        </w:rPr>
        <w:sectPr w:rsidR="003C50B0" w:rsidSect="005C3B8E">
          <w:footerReference w:type="even" r:id="rId11"/>
          <w:footerReference w:type="default" r:id="rId12"/>
          <w:pgSz w:w="11906" w:h="16838" w:code="9"/>
          <w:pgMar w:top="2155" w:right="1474" w:bottom="1985" w:left="1588" w:header="851" w:footer="1531" w:gutter="0"/>
          <w:cols w:space="425"/>
          <w:docGrid w:linePitch="312"/>
        </w:sectPr>
      </w:pPr>
    </w:p>
    <w:p w:rsidR="003C50B0" w:rsidRDefault="003C50B0" w:rsidP="002F157C">
      <w:pPr>
        <w:spacing w:line="560" w:lineRule="exact"/>
        <w:rPr>
          <w:rFonts w:ascii="黑体" w:eastAsia="黑体" w:hAnsi="黑体"/>
          <w:spacing w:val="2"/>
          <w:sz w:val="32"/>
          <w:szCs w:val="32"/>
        </w:rPr>
      </w:pPr>
      <w:r>
        <w:rPr>
          <w:rFonts w:ascii="黑体" w:eastAsia="黑体" w:hAnsi="黑体" w:hint="eastAsia"/>
          <w:spacing w:val="2"/>
          <w:sz w:val="32"/>
          <w:szCs w:val="32"/>
        </w:rPr>
        <w:t>附件</w:t>
      </w:r>
      <w:r>
        <w:rPr>
          <w:rFonts w:ascii="黑体" w:eastAsia="黑体" w:hAnsi="黑体"/>
          <w:spacing w:val="2"/>
          <w:sz w:val="32"/>
          <w:szCs w:val="32"/>
        </w:rPr>
        <w:t>9</w:t>
      </w:r>
    </w:p>
    <w:tbl>
      <w:tblPr>
        <w:tblW w:w="13650" w:type="dxa"/>
        <w:tblInd w:w="-195" w:type="dxa"/>
        <w:tblCellMar>
          <w:top w:w="15" w:type="dxa"/>
          <w:left w:w="15" w:type="dxa"/>
          <w:bottom w:w="15" w:type="dxa"/>
          <w:right w:w="15" w:type="dxa"/>
        </w:tblCellMar>
        <w:tblLook w:val="0000"/>
      </w:tblPr>
      <w:tblGrid>
        <w:gridCol w:w="1575"/>
        <w:gridCol w:w="907"/>
        <w:gridCol w:w="834"/>
        <w:gridCol w:w="592"/>
        <w:gridCol w:w="728"/>
        <w:gridCol w:w="719"/>
        <w:gridCol w:w="634"/>
        <w:gridCol w:w="869"/>
        <w:gridCol w:w="2382"/>
        <w:gridCol w:w="315"/>
        <w:gridCol w:w="735"/>
        <w:gridCol w:w="666"/>
        <w:gridCol w:w="642"/>
        <w:gridCol w:w="666"/>
        <w:gridCol w:w="591"/>
        <w:gridCol w:w="795"/>
      </w:tblGrid>
      <w:tr w:rsidR="003C50B0" w:rsidRPr="009F009D" w:rsidTr="00C200B3">
        <w:trPr>
          <w:trHeight w:val="720"/>
        </w:trPr>
        <w:tc>
          <w:tcPr>
            <w:tcW w:w="13650" w:type="dxa"/>
            <w:gridSpan w:val="16"/>
            <w:vAlign w:val="center"/>
          </w:tcPr>
          <w:p w:rsidR="003C50B0" w:rsidRPr="009F009D" w:rsidRDefault="003C50B0" w:rsidP="00C200B3">
            <w:pPr>
              <w:widowControl/>
              <w:spacing w:line="400" w:lineRule="exact"/>
              <w:jc w:val="center"/>
              <w:rPr>
                <w:rFonts w:ascii="方正小标宋简体" w:eastAsia="方正小标宋简体" w:hAnsi="宋体" w:cs="宋体"/>
                <w:bCs/>
                <w:color w:val="000000"/>
                <w:kern w:val="0"/>
                <w:sz w:val="36"/>
                <w:szCs w:val="36"/>
              </w:rPr>
            </w:pPr>
            <w:r w:rsidRPr="009F009D">
              <w:rPr>
                <w:rFonts w:ascii="方正小标宋简体" w:eastAsia="方正小标宋简体" w:hAnsi="宋体" w:cs="宋体"/>
                <w:bCs/>
                <w:color w:val="000000"/>
                <w:kern w:val="0"/>
                <w:sz w:val="36"/>
                <w:szCs w:val="36"/>
              </w:rPr>
              <w:t>2019</w:t>
            </w:r>
            <w:r w:rsidRPr="009F009D">
              <w:rPr>
                <w:rFonts w:ascii="方正小标宋简体" w:eastAsia="方正小标宋简体" w:hAnsi="宋体" w:cs="宋体" w:hint="eastAsia"/>
                <w:bCs/>
                <w:color w:val="000000"/>
                <w:kern w:val="0"/>
                <w:sz w:val="36"/>
                <w:szCs w:val="36"/>
              </w:rPr>
              <w:t>年全县（县本级）国有资本经营预算收支决算表</w:t>
            </w:r>
          </w:p>
          <w:p w:rsidR="003C50B0" w:rsidRPr="009F009D" w:rsidRDefault="003C50B0" w:rsidP="00C200B3">
            <w:pPr>
              <w:widowControl/>
              <w:jc w:val="center"/>
              <w:rPr>
                <w:rFonts w:ascii="方正小标宋简体" w:eastAsia="方正小标宋简体" w:hAnsi="宋体" w:cs="宋体"/>
                <w:b/>
                <w:bCs/>
                <w:color w:val="000000"/>
                <w:kern w:val="0"/>
                <w:sz w:val="36"/>
                <w:szCs w:val="36"/>
              </w:rPr>
            </w:pPr>
            <w:r w:rsidRPr="009F009D">
              <w:rPr>
                <w:rFonts w:ascii="方正小标宋简体" w:eastAsia="方正小标宋简体" w:hAnsi="宋体" w:cs="宋体"/>
                <w:color w:val="000000"/>
                <w:kern w:val="0"/>
                <w:sz w:val="20"/>
                <w:szCs w:val="20"/>
              </w:rPr>
              <w:t xml:space="preserve">                                                                                                                           </w:t>
            </w:r>
            <w:r w:rsidRPr="009F009D">
              <w:rPr>
                <w:rFonts w:ascii="方正小标宋简体" w:eastAsia="方正小标宋简体" w:hAnsi="宋体" w:cs="宋体" w:hint="eastAsia"/>
                <w:color w:val="000000"/>
                <w:kern w:val="0"/>
                <w:sz w:val="20"/>
                <w:szCs w:val="20"/>
              </w:rPr>
              <w:t>单位：万元</w:t>
            </w:r>
          </w:p>
        </w:tc>
      </w:tr>
      <w:tr w:rsidR="003C50B0" w:rsidRPr="00AE2B1F" w:rsidTr="00C200B3">
        <w:trPr>
          <w:trHeight w:val="314"/>
        </w:trPr>
        <w:tc>
          <w:tcPr>
            <w:tcW w:w="6858"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收入</w:t>
            </w:r>
          </w:p>
        </w:tc>
        <w:tc>
          <w:tcPr>
            <w:tcW w:w="6792"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支出</w:t>
            </w:r>
          </w:p>
        </w:tc>
      </w:tr>
      <w:tr w:rsidR="003C50B0" w:rsidRPr="00AE2B1F" w:rsidTr="00C200B3">
        <w:trPr>
          <w:trHeight w:val="261"/>
        </w:trPr>
        <w:tc>
          <w:tcPr>
            <w:tcW w:w="15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科目名称</w:t>
            </w:r>
          </w:p>
        </w:tc>
        <w:tc>
          <w:tcPr>
            <w:tcW w:w="90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预算数</w:t>
            </w:r>
          </w:p>
        </w:tc>
        <w:tc>
          <w:tcPr>
            <w:tcW w:w="8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调整预算数</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决算数</w:t>
            </w:r>
          </w:p>
        </w:tc>
        <w:tc>
          <w:tcPr>
            <w:tcW w:w="222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比上年情况</w:t>
            </w:r>
          </w:p>
        </w:tc>
        <w:tc>
          <w:tcPr>
            <w:tcW w:w="238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科目名称</w:t>
            </w:r>
          </w:p>
        </w:tc>
        <w:tc>
          <w:tcPr>
            <w:tcW w:w="31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预算数</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调整预算数</w:t>
            </w:r>
          </w:p>
        </w:tc>
        <w:tc>
          <w:tcPr>
            <w:tcW w:w="130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决算数</w:t>
            </w:r>
          </w:p>
        </w:tc>
        <w:tc>
          <w:tcPr>
            <w:tcW w:w="205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比上年情况</w:t>
            </w:r>
          </w:p>
        </w:tc>
      </w:tr>
      <w:tr w:rsidR="003C50B0" w:rsidRPr="00AE2B1F" w:rsidTr="00C200B3">
        <w:trPr>
          <w:trHeight w:val="280"/>
        </w:trPr>
        <w:tc>
          <w:tcPr>
            <w:tcW w:w="1575" w:type="dxa"/>
            <w:vMerge/>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907" w:type="dxa"/>
            <w:vMerge/>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金额</w:t>
            </w: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占调整预算</w:t>
            </w:r>
            <w:r w:rsidRPr="00AE2B1F">
              <w:rPr>
                <w:rFonts w:ascii="宋体" w:hAnsi="宋体" w:cs="宋体"/>
                <w:color w:val="000000"/>
                <w:kern w:val="0"/>
                <w:sz w:val="20"/>
                <w:szCs w:val="20"/>
              </w:rPr>
              <w:t>%</w:t>
            </w:r>
          </w:p>
        </w:tc>
        <w:tc>
          <w:tcPr>
            <w:tcW w:w="719"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上年数</w:t>
            </w:r>
          </w:p>
        </w:tc>
        <w:tc>
          <w:tcPr>
            <w:tcW w:w="634"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增减</w:t>
            </w:r>
          </w:p>
        </w:tc>
        <w:tc>
          <w:tcPr>
            <w:tcW w:w="869"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增减</w:t>
            </w:r>
            <w:r w:rsidRPr="00AE2B1F">
              <w:rPr>
                <w:rFonts w:ascii="宋体" w:hAnsi="宋体" w:cs="宋体"/>
                <w:color w:val="000000"/>
                <w:kern w:val="0"/>
                <w:sz w:val="20"/>
                <w:szCs w:val="20"/>
              </w:rPr>
              <w:t>%</w:t>
            </w:r>
          </w:p>
        </w:tc>
        <w:tc>
          <w:tcPr>
            <w:tcW w:w="2382" w:type="dxa"/>
            <w:vMerge/>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315" w:type="dxa"/>
            <w:vMerge/>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金额</w:t>
            </w: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占调整预算</w:t>
            </w:r>
            <w:r w:rsidRPr="00AE2B1F">
              <w:rPr>
                <w:rFonts w:ascii="宋体" w:hAnsi="宋体" w:cs="宋体"/>
                <w:color w:val="000000"/>
                <w:kern w:val="0"/>
                <w:sz w:val="20"/>
                <w:szCs w:val="20"/>
              </w:rPr>
              <w:t>%</w:t>
            </w:r>
          </w:p>
        </w:tc>
        <w:tc>
          <w:tcPr>
            <w:tcW w:w="666"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上年数</w:t>
            </w:r>
          </w:p>
        </w:tc>
        <w:tc>
          <w:tcPr>
            <w:tcW w:w="591"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增减</w:t>
            </w:r>
          </w:p>
        </w:tc>
        <w:tc>
          <w:tcPr>
            <w:tcW w:w="795"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增减</w:t>
            </w:r>
            <w:r w:rsidRPr="00AE2B1F">
              <w:rPr>
                <w:rFonts w:ascii="宋体" w:hAnsi="宋体" w:cs="宋体"/>
                <w:color w:val="000000"/>
                <w:kern w:val="0"/>
                <w:sz w:val="20"/>
                <w:szCs w:val="20"/>
              </w:rPr>
              <w:t>%</w:t>
            </w:r>
          </w:p>
        </w:tc>
      </w:tr>
      <w:tr w:rsidR="003C50B0" w:rsidRPr="00AE2B1F" w:rsidTr="00C200B3">
        <w:trPr>
          <w:trHeight w:val="344"/>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b/>
                <w:bCs/>
                <w:color w:val="000000"/>
                <w:kern w:val="0"/>
                <w:sz w:val="20"/>
                <w:szCs w:val="20"/>
              </w:rPr>
            </w:pPr>
            <w:r w:rsidRPr="00AE2B1F">
              <w:rPr>
                <w:rFonts w:ascii="宋体" w:hAnsi="宋体" w:cs="宋体" w:hint="eastAsia"/>
                <w:b/>
                <w:bCs/>
                <w:color w:val="000000"/>
                <w:kern w:val="0"/>
                <w:sz w:val="20"/>
                <w:szCs w:val="20"/>
              </w:rPr>
              <w:t>一、国有资本经营预算收入合计</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45 </w:t>
            </w: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93 </w:t>
            </w: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93 </w:t>
            </w: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100.00 </w:t>
            </w: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41 </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52 </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126.83 </w:t>
            </w: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b/>
                <w:bCs/>
                <w:color w:val="000000"/>
                <w:kern w:val="0"/>
                <w:sz w:val="20"/>
                <w:szCs w:val="20"/>
              </w:rPr>
            </w:pPr>
            <w:r w:rsidRPr="00AE2B1F">
              <w:rPr>
                <w:rFonts w:ascii="宋体" w:hAnsi="宋体" w:cs="宋体" w:hint="eastAsia"/>
                <w:b/>
                <w:bCs/>
                <w:color w:val="000000"/>
                <w:kern w:val="0"/>
                <w:sz w:val="20"/>
                <w:szCs w:val="20"/>
              </w:rPr>
              <w:t>一、社会保障和就业支出</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252"/>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3C50B0">
            <w:pPr>
              <w:widowControl/>
              <w:spacing w:line="200" w:lineRule="exact"/>
              <w:ind w:firstLineChars="100" w:firstLine="31680"/>
              <w:jc w:val="left"/>
              <w:rPr>
                <w:rFonts w:ascii="宋体" w:cs="宋体"/>
                <w:color w:val="000000"/>
                <w:kern w:val="0"/>
                <w:sz w:val="20"/>
                <w:szCs w:val="20"/>
              </w:rPr>
            </w:pPr>
            <w:r w:rsidRPr="00AE2B1F">
              <w:rPr>
                <w:rFonts w:ascii="宋体" w:hAnsi="宋体" w:cs="宋体"/>
                <w:color w:val="000000"/>
                <w:kern w:val="0"/>
                <w:sz w:val="20"/>
                <w:szCs w:val="20"/>
              </w:rPr>
              <w:t>1.</w:t>
            </w:r>
            <w:r w:rsidRPr="00AE2B1F">
              <w:rPr>
                <w:rFonts w:ascii="宋体" w:hAnsi="宋体" w:cs="宋体" w:hint="eastAsia"/>
                <w:color w:val="000000"/>
                <w:kern w:val="0"/>
                <w:sz w:val="20"/>
                <w:szCs w:val="20"/>
              </w:rPr>
              <w:t>利润收入</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45 </w:t>
            </w: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93 </w:t>
            </w: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93 </w:t>
            </w: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100.00 </w:t>
            </w: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41 </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52 </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126.83 </w:t>
            </w: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color w:val="000000"/>
                <w:kern w:val="0"/>
                <w:sz w:val="20"/>
                <w:szCs w:val="20"/>
              </w:rPr>
            </w:pPr>
            <w:r w:rsidRPr="00AE2B1F">
              <w:rPr>
                <w:rFonts w:ascii="宋体" w:hAnsi="宋体" w:cs="宋体" w:hint="eastAsia"/>
                <w:color w:val="000000"/>
                <w:kern w:val="0"/>
                <w:sz w:val="20"/>
                <w:szCs w:val="20"/>
              </w:rPr>
              <w:t>补充全国社会保障基金</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269"/>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3C50B0">
            <w:pPr>
              <w:widowControl/>
              <w:spacing w:line="200" w:lineRule="exact"/>
              <w:ind w:firstLineChars="100" w:firstLine="31680"/>
              <w:jc w:val="left"/>
              <w:rPr>
                <w:rFonts w:ascii="宋体" w:cs="宋体"/>
                <w:color w:val="000000"/>
                <w:kern w:val="0"/>
                <w:sz w:val="20"/>
                <w:szCs w:val="20"/>
              </w:rPr>
            </w:pPr>
            <w:r w:rsidRPr="00AE2B1F">
              <w:rPr>
                <w:rFonts w:ascii="宋体" w:hAnsi="宋体" w:cs="宋体"/>
                <w:color w:val="000000"/>
                <w:kern w:val="0"/>
                <w:sz w:val="20"/>
                <w:szCs w:val="20"/>
              </w:rPr>
              <w:t>2.</w:t>
            </w:r>
            <w:r w:rsidRPr="00C200B3">
              <w:rPr>
                <w:rFonts w:ascii="宋体" w:hAnsi="宋体" w:cs="宋体" w:hint="eastAsia"/>
                <w:color w:val="000000"/>
                <w:spacing w:val="-14"/>
                <w:kern w:val="0"/>
                <w:sz w:val="20"/>
                <w:szCs w:val="20"/>
              </w:rPr>
              <w:t>股利、股息收入</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b/>
                <w:bCs/>
                <w:color w:val="000000"/>
                <w:kern w:val="0"/>
                <w:sz w:val="20"/>
                <w:szCs w:val="20"/>
              </w:rPr>
            </w:pPr>
            <w:r w:rsidRPr="00AE2B1F">
              <w:rPr>
                <w:rFonts w:ascii="宋体" w:hAnsi="宋体" w:cs="宋体" w:hint="eastAsia"/>
                <w:b/>
                <w:bCs/>
                <w:color w:val="000000"/>
                <w:kern w:val="0"/>
                <w:sz w:val="20"/>
                <w:szCs w:val="20"/>
              </w:rPr>
              <w:t>二、国有资本经营预算支出</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45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0 </w:t>
            </w: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0 </w:t>
            </w: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41 </w:t>
            </w: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-41 </w:t>
            </w: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-100.00 </w:t>
            </w:r>
          </w:p>
        </w:tc>
      </w:tr>
      <w:tr w:rsidR="003C50B0" w:rsidRPr="00AE2B1F" w:rsidTr="00C200B3">
        <w:trPr>
          <w:trHeight w:val="416"/>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3C50B0">
            <w:pPr>
              <w:widowControl/>
              <w:spacing w:line="200" w:lineRule="exact"/>
              <w:ind w:firstLineChars="100" w:firstLine="31680"/>
              <w:jc w:val="left"/>
              <w:rPr>
                <w:rFonts w:ascii="宋体" w:cs="宋体"/>
                <w:color w:val="000000"/>
                <w:kern w:val="0"/>
                <w:sz w:val="20"/>
                <w:szCs w:val="20"/>
              </w:rPr>
            </w:pPr>
            <w:r w:rsidRPr="00AE2B1F">
              <w:rPr>
                <w:rFonts w:ascii="宋体" w:hAnsi="宋体" w:cs="宋体"/>
                <w:color w:val="000000"/>
                <w:kern w:val="0"/>
                <w:sz w:val="20"/>
                <w:szCs w:val="20"/>
              </w:rPr>
              <w:t>3</w:t>
            </w:r>
            <w:r w:rsidRPr="00C200B3">
              <w:rPr>
                <w:rFonts w:ascii="宋体" w:cs="宋体"/>
                <w:color w:val="000000"/>
                <w:spacing w:val="-14"/>
                <w:kern w:val="0"/>
                <w:sz w:val="20"/>
                <w:szCs w:val="20"/>
              </w:rPr>
              <w:t>.</w:t>
            </w:r>
            <w:r w:rsidRPr="00C200B3">
              <w:rPr>
                <w:rFonts w:ascii="宋体" w:hAnsi="宋体" w:cs="宋体" w:hint="eastAsia"/>
                <w:color w:val="000000"/>
                <w:spacing w:val="-14"/>
                <w:kern w:val="0"/>
                <w:sz w:val="20"/>
                <w:szCs w:val="20"/>
              </w:rPr>
              <w:t>产权转让收入</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color w:val="000000"/>
                <w:kern w:val="0"/>
                <w:sz w:val="20"/>
                <w:szCs w:val="20"/>
              </w:rPr>
            </w:pPr>
            <w:r w:rsidRPr="00AE2B1F">
              <w:rPr>
                <w:rFonts w:ascii="宋体" w:hAnsi="宋体" w:cs="宋体"/>
                <w:color w:val="000000"/>
                <w:kern w:val="0"/>
                <w:sz w:val="20"/>
                <w:szCs w:val="20"/>
              </w:rPr>
              <w:t>1.</w:t>
            </w:r>
            <w:r w:rsidRPr="00AE2B1F">
              <w:rPr>
                <w:rFonts w:ascii="宋体" w:hAnsi="宋体" w:cs="宋体" w:hint="eastAsia"/>
                <w:color w:val="000000"/>
                <w:kern w:val="0"/>
                <w:sz w:val="20"/>
                <w:szCs w:val="20"/>
              </w:rPr>
              <w:t>解决历史遗留问题及改革成本支出</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338"/>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3C50B0">
            <w:pPr>
              <w:widowControl/>
              <w:spacing w:line="200" w:lineRule="exact"/>
              <w:ind w:firstLineChars="100" w:firstLine="31680"/>
              <w:jc w:val="left"/>
              <w:rPr>
                <w:rFonts w:ascii="宋体" w:cs="宋体"/>
                <w:color w:val="000000"/>
                <w:kern w:val="0"/>
                <w:sz w:val="20"/>
                <w:szCs w:val="20"/>
              </w:rPr>
            </w:pPr>
            <w:r w:rsidRPr="00AE2B1F">
              <w:rPr>
                <w:rFonts w:ascii="宋体" w:hAnsi="宋体" w:cs="宋体"/>
                <w:color w:val="000000"/>
                <w:kern w:val="0"/>
                <w:sz w:val="20"/>
                <w:szCs w:val="20"/>
              </w:rPr>
              <w:t>4.</w:t>
            </w:r>
            <w:r w:rsidRPr="00AE2B1F">
              <w:rPr>
                <w:rFonts w:ascii="宋体" w:hAnsi="宋体" w:cs="宋体" w:hint="eastAsia"/>
                <w:color w:val="000000"/>
                <w:kern w:val="0"/>
                <w:sz w:val="20"/>
                <w:szCs w:val="20"/>
              </w:rPr>
              <w:t>清算收入</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color w:val="000000"/>
                <w:kern w:val="0"/>
                <w:sz w:val="20"/>
                <w:szCs w:val="20"/>
              </w:rPr>
            </w:pPr>
            <w:r w:rsidRPr="00AE2B1F">
              <w:rPr>
                <w:rFonts w:ascii="宋体" w:hAnsi="宋体" w:cs="宋体"/>
                <w:color w:val="000000"/>
                <w:kern w:val="0"/>
                <w:sz w:val="20"/>
                <w:szCs w:val="20"/>
              </w:rPr>
              <w:t xml:space="preserve">  </w:t>
            </w:r>
            <w:r w:rsidRPr="00AE2B1F">
              <w:rPr>
                <w:rFonts w:ascii="宋体" w:hAnsi="宋体" w:cs="宋体" w:hint="eastAsia"/>
                <w:color w:val="000000"/>
                <w:kern w:val="0"/>
                <w:sz w:val="20"/>
                <w:szCs w:val="20"/>
              </w:rPr>
              <w:t>其他解决历史遗留问题及改革成本支出</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402"/>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3C50B0">
            <w:pPr>
              <w:widowControl/>
              <w:spacing w:line="200" w:lineRule="exact"/>
              <w:ind w:firstLineChars="100" w:firstLine="31680"/>
              <w:jc w:val="left"/>
              <w:rPr>
                <w:rFonts w:ascii="宋体" w:cs="宋体"/>
                <w:color w:val="000000"/>
                <w:kern w:val="0"/>
                <w:sz w:val="20"/>
                <w:szCs w:val="20"/>
              </w:rPr>
            </w:pPr>
            <w:r w:rsidRPr="00AE2B1F">
              <w:rPr>
                <w:rFonts w:ascii="宋体" w:hAnsi="宋体" w:cs="宋体"/>
                <w:color w:val="000000"/>
                <w:kern w:val="0"/>
                <w:sz w:val="20"/>
                <w:szCs w:val="20"/>
              </w:rPr>
              <w:t>5.</w:t>
            </w:r>
            <w:r w:rsidRPr="00AE2B1F">
              <w:rPr>
                <w:rFonts w:ascii="宋体" w:hAnsi="宋体" w:cs="宋体" w:hint="eastAsia"/>
                <w:color w:val="000000"/>
                <w:kern w:val="0"/>
                <w:sz w:val="20"/>
                <w:szCs w:val="20"/>
              </w:rPr>
              <w:t>其他国有资本经营预算收入</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color w:val="000000"/>
                <w:kern w:val="0"/>
                <w:sz w:val="20"/>
                <w:szCs w:val="20"/>
              </w:rPr>
            </w:pPr>
            <w:r w:rsidRPr="00AE2B1F">
              <w:rPr>
                <w:rFonts w:ascii="宋体" w:hAnsi="宋体" w:cs="宋体"/>
                <w:color w:val="000000"/>
                <w:kern w:val="0"/>
                <w:sz w:val="20"/>
                <w:szCs w:val="20"/>
              </w:rPr>
              <w:t>2.</w:t>
            </w:r>
            <w:r w:rsidRPr="00AE2B1F">
              <w:rPr>
                <w:rFonts w:ascii="宋体" w:hAnsi="宋体" w:cs="宋体" w:hint="eastAsia"/>
                <w:color w:val="000000"/>
                <w:kern w:val="0"/>
                <w:sz w:val="20"/>
                <w:szCs w:val="20"/>
              </w:rPr>
              <w:t>国有企业资本金注入</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154"/>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b/>
                <w:bCs/>
                <w:color w:val="000000"/>
                <w:kern w:val="0"/>
                <w:sz w:val="20"/>
                <w:szCs w:val="20"/>
              </w:rPr>
            </w:pPr>
            <w:r w:rsidRPr="00AE2B1F">
              <w:rPr>
                <w:rFonts w:ascii="宋体" w:hAnsi="宋体" w:cs="宋体" w:hint="eastAsia"/>
                <w:b/>
                <w:bCs/>
                <w:color w:val="000000"/>
                <w:kern w:val="0"/>
                <w:sz w:val="20"/>
                <w:szCs w:val="20"/>
              </w:rPr>
              <w:t>二、转移性收入</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C200B3" w:rsidRDefault="003C50B0" w:rsidP="003C50B0">
            <w:pPr>
              <w:widowControl/>
              <w:spacing w:line="200" w:lineRule="exact"/>
              <w:ind w:firstLineChars="100" w:firstLine="31680"/>
              <w:jc w:val="left"/>
              <w:rPr>
                <w:rFonts w:ascii="宋体" w:cs="宋体"/>
                <w:color w:val="000000"/>
                <w:spacing w:val="-14"/>
                <w:kern w:val="0"/>
                <w:sz w:val="20"/>
                <w:szCs w:val="20"/>
              </w:rPr>
            </w:pPr>
            <w:r w:rsidRPr="00C200B3">
              <w:rPr>
                <w:rFonts w:ascii="宋体" w:hAnsi="宋体" w:cs="宋体" w:hint="eastAsia"/>
                <w:color w:val="000000"/>
                <w:spacing w:val="-14"/>
                <w:kern w:val="0"/>
                <w:sz w:val="20"/>
                <w:szCs w:val="20"/>
              </w:rPr>
              <w:t>其他国有企业资本金注入</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171"/>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color w:val="000000"/>
                <w:kern w:val="0"/>
                <w:sz w:val="20"/>
                <w:szCs w:val="20"/>
              </w:rPr>
            </w:pPr>
            <w:r w:rsidRPr="00AE2B1F">
              <w:rPr>
                <w:rFonts w:ascii="宋体" w:hAnsi="宋体" w:cs="宋体"/>
                <w:color w:val="000000"/>
                <w:kern w:val="0"/>
                <w:sz w:val="20"/>
                <w:szCs w:val="20"/>
              </w:rPr>
              <w:t>3.</w:t>
            </w:r>
            <w:r w:rsidRPr="00AE2B1F">
              <w:rPr>
                <w:rFonts w:ascii="宋体" w:hAnsi="宋体" w:cs="宋体" w:hint="eastAsia"/>
                <w:color w:val="000000"/>
                <w:kern w:val="0"/>
                <w:sz w:val="20"/>
                <w:szCs w:val="20"/>
              </w:rPr>
              <w:t>国有企业政策性补贴</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176"/>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color w:val="000000"/>
                <w:kern w:val="0"/>
                <w:sz w:val="20"/>
                <w:szCs w:val="20"/>
              </w:rPr>
            </w:pPr>
            <w:r w:rsidRPr="00AE2B1F">
              <w:rPr>
                <w:rFonts w:ascii="宋体" w:hAnsi="宋体" w:cs="宋体"/>
                <w:color w:val="000000"/>
                <w:kern w:val="0"/>
                <w:sz w:val="20"/>
                <w:szCs w:val="20"/>
              </w:rPr>
              <w:t>4</w:t>
            </w:r>
            <w:r w:rsidRPr="00C200B3">
              <w:rPr>
                <w:rFonts w:ascii="宋体" w:cs="宋体"/>
                <w:color w:val="000000"/>
                <w:spacing w:val="-14"/>
                <w:kern w:val="0"/>
                <w:sz w:val="20"/>
                <w:szCs w:val="20"/>
              </w:rPr>
              <w:t>.</w:t>
            </w:r>
            <w:r w:rsidRPr="00C200B3">
              <w:rPr>
                <w:rFonts w:ascii="宋体" w:hAnsi="宋体" w:cs="宋体" w:hint="eastAsia"/>
                <w:color w:val="000000"/>
                <w:spacing w:val="-14"/>
                <w:kern w:val="0"/>
                <w:sz w:val="20"/>
                <w:szCs w:val="20"/>
              </w:rPr>
              <w:t>金融国有资本经营预算支出</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193"/>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color w:val="000000"/>
                <w:kern w:val="0"/>
                <w:sz w:val="20"/>
                <w:szCs w:val="20"/>
              </w:rPr>
            </w:pPr>
            <w:r w:rsidRPr="00AE2B1F">
              <w:rPr>
                <w:rFonts w:ascii="宋体" w:hAnsi="宋体" w:cs="宋体"/>
                <w:color w:val="000000"/>
                <w:kern w:val="0"/>
                <w:sz w:val="20"/>
                <w:szCs w:val="20"/>
              </w:rPr>
              <w:t>5</w:t>
            </w:r>
            <w:r w:rsidRPr="00C200B3">
              <w:rPr>
                <w:rFonts w:ascii="宋体" w:cs="宋体"/>
                <w:color w:val="000000"/>
                <w:spacing w:val="-14"/>
                <w:kern w:val="0"/>
                <w:sz w:val="20"/>
                <w:szCs w:val="20"/>
              </w:rPr>
              <w:t>.</w:t>
            </w:r>
            <w:r w:rsidRPr="00C200B3">
              <w:rPr>
                <w:rFonts w:ascii="宋体" w:hAnsi="宋体" w:cs="宋体" w:hint="eastAsia"/>
                <w:color w:val="000000"/>
                <w:spacing w:val="-14"/>
                <w:kern w:val="0"/>
                <w:sz w:val="20"/>
                <w:szCs w:val="20"/>
              </w:rPr>
              <w:t>其他国有资本经营预算支出</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45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0 </w:t>
            </w: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0 </w:t>
            </w: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41 </w:t>
            </w: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-41 </w:t>
            </w: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-100.00 </w:t>
            </w:r>
          </w:p>
        </w:tc>
      </w:tr>
      <w:tr w:rsidR="003C50B0" w:rsidRPr="00AE2B1F" w:rsidTr="00C200B3">
        <w:trPr>
          <w:trHeight w:val="198"/>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C200B3" w:rsidRDefault="003C50B0" w:rsidP="003C50B0">
            <w:pPr>
              <w:widowControl/>
              <w:spacing w:line="200" w:lineRule="exact"/>
              <w:ind w:firstLineChars="100" w:firstLine="31680"/>
              <w:jc w:val="left"/>
              <w:rPr>
                <w:rFonts w:ascii="宋体" w:cs="宋体"/>
                <w:color w:val="000000"/>
                <w:spacing w:val="-14"/>
                <w:kern w:val="0"/>
                <w:sz w:val="20"/>
                <w:szCs w:val="20"/>
              </w:rPr>
            </w:pPr>
            <w:r w:rsidRPr="00C200B3">
              <w:rPr>
                <w:rFonts w:ascii="宋体" w:hAnsi="宋体" w:cs="宋体" w:hint="eastAsia"/>
                <w:color w:val="000000"/>
                <w:spacing w:val="-14"/>
                <w:kern w:val="0"/>
                <w:sz w:val="20"/>
                <w:szCs w:val="20"/>
              </w:rPr>
              <w:t>其他国有资本经营预算支出</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45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0 </w:t>
            </w: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0 </w:t>
            </w: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41 </w:t>
            </w: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-41 </w:t>
            </w: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-100.00 </w:t>
            </w:r>
          </w:p>
        </w:tc>
      </w:tr>
      <w:tr w:rsidR="003C50B0" w:rsidRPr="00AE2B1F" w:rsidTr="00C200B3">
        <w:trPr>
          <w:trHeight w:val="60"/>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b/>
                <w:bCs/>
                <w:color w:val="000000"/>
                <w:kern w:val="0"/>
                <w:sz w:val="20"/>
                <w:szCs w:val="20"/>
              </w:rPr>
            </w:pPr>
            <w:r w:rsidRPr="00AE2B1F">
              <w:rPr>
                <w:rFonts w:ascii="宋体" w:hAnsi="宋体" w:cs="宋体" w:hint="eastAsia"/>
                <w:b/>
                <w:bCs/>
                <w:color w:val="000000"/>
                <w:kern w:val="0"/>
                <w:sz w:val="20"/>
                <w:szCs w:val="20"/>
              </w:rPr>
              <w:t>三、转移性支出</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132"/>
        </w:trPr>
        <w:tc>
          <w:tcPr>
            <w:tcW w:w="1575"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C200B3" w:rsidRDefault="003C50B0" w:rsidP="00C200B3">
            <w:pPr>
              <w:widowControl/>
              <w:spacing w:line="200" w:lineRule="exact"/>
              <w:jc w:val="left"/>
              <w:rPr>
                <w:rFonts w:ascii="宋体" w:cs="宋体"/>
                <w:color w:val="000000"/>
                <w:spacing w:val="-14"/>
                <w:kern w:val="0"/>
                <w:sz w:val="20"/>
                <w:szCs w:val="20"/>
              </w:rPr>
            </w:pPr>
            <w:r w:rsidRPr="00C200B3">
              <w:rPr>
                <w:rFonts w:ascii="宋体" w:hAnsi="宋体" w:cs="宋体"/>
                <w:color w:val="000000"/>
                <w:spacing w:val="-14"/>
                <w:kern w:val="0"/>
                <w:sz w:val="20"/>
                <w:szCs w:val="20"/>
              </w:rPr>
              <w:t>1.</w:t>
            </w:r>
            <w:r w:rsidRPr="00C200B3">
              <w:rPr>
                <w:rFonts w:ascii="宋体" w:hAnsi="宋体" w:cs="宋体" w:hint="eastAsia"/>
                <w:color w:val="000000"/>
                <w:spacing w:val="-14"/>
                <w:kern w:val="0"/>
                <w:sz w:val="20"/>
                <w:szCs w:val="20"/>
              </w:rPr>
              <w:t>国有资本经营预算转移支付</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238"/>
        </w:trPr>
        <w:tc>
          <w:tcPr>
            <w:tcW w:w="1575"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left"/>
              <w:rPr>
                <w:rFonts w:ascii="宋体" w:cs="宋体"/>
                <w:color w:val="000000"/>
                <w:kern w:val="0"/>
                <w:sz w:val="20"/>
                <w:szCs w:val="20"/>
              </w:rPr>
            </w:pPr>
            <w:r w:rsidRPr="00AE2B1F">
              <w:rPr>
                <w:rFonts w:ascii="宋体" w:hAnsi="宋体" w:cs="宋体"/>
                <w:color w:val="000000"/>
                <w:kern w:val="0"/>
                <w:sz w:val="20"/>
                <w:szCs w:val="20"/>
              </w:rPr>
              <w:t>2.</w:t>
            </w:r>
            <w:r w:rsidRPr="00AE2B1F">
              <w:rPr>
                <w:rFonts w:ascii="宋体" w:hAnsi="宋体" w:cs="宋体" w:hint="eastAsia"/>
                <w:color w:val="000000"/>
                <w:kern w:val="0"/>
                <w:sz w:val="20"/>
                <w:szCs w:val="20"/>
              </w:rPr>
              <w:t>调出资金</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93 </w:t>
            </w: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93 </w:t>
            </w: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100.00 </w:t>
            </w: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279"/>
        </w:trPr>
        <w:tc>
          <w:tcPr>
            <w:tcW w:w="1575"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C200B3" w:rsidRDefault="003C50B0" w:rsidP="003C50B0">
            <w:pPr>
              <w:widowControl/>
              <w:spacing w:line="200" w:lineRule="exact"/>
              <w:ind w:firstLineChars="100" w:firstLine="31680"/>
              <w:jc w:val="left"/>
              <w:rPr>
                <w:rFonts w:ascii="宋体" w:cs="宋体"/>
                <w:color w:val="000000"/>
                <w:spacing w:val="-14"/>
                <w:kern w:val="0"/>
                <w:sz w:val="20"/>
                <w:szCs w:val="20"/>
              </w:rPr>
            </w:pPr>
            <w:r w:rsidRPr="00C200B3">
              <w:rPr>
                <w:rFonts w:ascii="宋体" w:hAnsi="宋体" w:cs="宋体" w:hint="eastAsia"/>
                <w:color w:val="000000"/>
                <w:spacing w:val="-14"/>
                <w:kern w:val="0"/>
                <w:sz w:val="20"/>
                <w:szCs w:val="20"/>
              </w:rPr>
              <w:t>国有资本经营预算调出资金</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93 </w:t>
            </w: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93 </w:t>
            </w: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r w:rsidRPr="00AE2B1F">
              <w:rPr>
                <w:rFonts w:ascii="Arial" w:hAnsi="Arial" w:cs="Arial"/>
                <w:color w:val="000000"/>
                <w:kern w:val="0"/>
                <w:sz w:val="20"/>
                <w:szCs w:val="20"/>
              </w:rPr>
              <w:t xml:space="preserve">100.00 </w:t>
            </w: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214"/>
        </w:trPr>
        <w:tc>
          <w:tcPr>
            <w:tcW w:w="1575"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vAlign w:val="center"/>
          </w:tcPr>
          <w:p w:rsidR="003C50B0" w:rsidRPr="00AE2B1F" w:rsidRDefault="003C50B0" w:rsidP="00C200B3">
            <w:pPr>
              <w:widowControl/>
              <w:spacing w:line="200" w:lineRule="exact"/>
              <w:jc w:val="left"/>
              <w:rPr>
                <w:rFonts w:ascii="宋体" w:cs="宋体"/>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b/>
                <w:bCs/>
                <w:color w:val="000000"/>
                <w:kern w:val="0"/>
                <w:sz w:val="20"/>
                <w:szCs w:val="20"/>
              </w:rPr>
            </w:pP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260"/>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b/>
                <w:bCs/>
                <w:color w:val="000000"/>
                <w:kern w:val="0"/>
                <w:sz w:val="20"/>
                <w:szCs w:val="20"/>
              </w:rPr>
            </w:pPr>
            <w:r w:rsidRPr="00AE2B1F">
              <w:rPr>
                <w:rFonts w:ascii="宋体" w:hAnsi="宋体" w:cs="宋体" w:hint="eastAsia"/>
                <w:b/>
                <w:bCs/>
                <w:color w:val="000000"/>
                <w:kern w:val="0"/>
                <w:sz w:val="20"/>
                <w:szCs w:val="20"/>
              </w:rPr>
              <w:t>本年收入合计</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45 </w:t>
            </w: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93 </w:t>
            </w: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93 </w:t>
            </w: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41 </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b/>
                <w:bCs/>
                <w:color w:val="000000"/>
                <w:kern w:val="0"/>
                <w:sz w:val="20"/>
                <w:szCs w:val="20"/>
              </w:rPr>
            </w:pPr>
            <w:r w:rsidRPr="00AE2B1F">
              <w:rPr>
                <w:rFonts w:ascii="宋体" w:hAnsi="宋体" w:cs="宋体" w:hint="eastAsia"/>
                <w:b/>
                <w:bCs/>
                <w:color w:val="000000"/>
                <w:kern w:val="0"/>
                <w:sz w:val="20"/>
                <w:szCs w:val="20"/>
              </w:rPr>
              <w:t>本年支出合计</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45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0 </w:t>
            </w: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93 </w:t>
            </w: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41 </w:t>
            </w: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r>
      <w:tr w:rsidR="003C50B0" w:rsidRPr="00AE2B1F" w:rsidTr="00C200B3">
        <w:trPr>
          <w:trHeight w:val="278"/>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上年结转</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r w:rsidRPr="00AE2B1F">
              <w:rPr>
                <w:rFonts w:ascii="宋体" w:hAnsi="宋体" w:cs="宋体" w:hint="eastAsia"/>
                <w:color w:val="000000"/>
                <w:kern w:val="0"/>
                <w:sz w:val="20"/>
                <w:szCs w:val="20"/>
              </w:rPr>
              <w:t>年终结转</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268"/>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color w:val="000000"/>
                <w:kern w:val="0"/>
                <w:sz w:val="20"/>
                <w:szCs w:val="20"/>
              </w:rPr>
            </w:pP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color w:val="000000"/>
                <w:kern w:val="0"/>
                <w:sz w:val="20"/>
                <w:szCs w:val="20"/>
              </w:rPr>
            </w:pPr>
          </w:p>
        </w:tc>
      </w:tr>
      <w:tr w:rsidR="003C50B0" w:rsidRPr="00AE2B1F" w:rsidTr="00C200B3">
        <w:trPr>
          <w:trHeight w:val="279"/>
        </w:trPr>
        <w:tc>
          <w:tcPr>
            <w:tcW w:w="1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b/>
                <w:bCs/>
                <w:color w:val="000000"/>
                <w:kern w:val="0"/>
                <w:sz w:val="20"/>
                <w:szCs w:val="20"/>
              </w:rPr>
            </w:pPr>
            <w:r w:rsidRPr="00AE2B1F">
              <w:rPr>
                <w:rFonts w:ascii="宋体" w:hAnsi="宋体" w:cs="宋体" w:hint="eastAsia"/>
                <w:b/>
                <w:bCs/>
                <w:color w:val="000000"/>
                <w:kern w:val="0"/>
                <w:sz w:val="20"/>
                <w:szCs w:val="20"/>
              </w:rPr>
              <w:t>收入总计</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45 </w:t>
            </w:r>
          </w:p>
        </w:tc>
        <w:tc>
          <w:tcPr>
            <w:tcW w:w="8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93 </w:t>
            </w:r>
          </w:p>
        </w:tc>
        <w:tc>
          <w:tcPr>
            <w:tcW w:w="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93 </w:t>
            </w:r>
          </w:p>
        </w:tc>
        <w:tc>
          <w:tcPr>
            <w:tcW w:w="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41 </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2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宋体" w:cs="宋体"/>
                <w:b/>
                <w:bCs/>
                <w:color w:val="000000"/>
                <w:kern w:val="0"/>
                <w:sz w:val="20"/>
                <w:szCs w:val="20"/>
              </w:rPr>
            </w:pPr>
            <w:r w:rsidRPr="00AE2B1F">
              <w:rPr>
                <w:rFonts w:ascii="宋体" w:hAnsi="宋体" w:cs="宋体" w:hint="eastAsia"/>
                <w:b/>
                <w:bCs/>
                <w:color w:val="000000"/>
                <w:kern w:val="0"/>
                <w:sz w:val="20"/>
                <w:szCs w:val="20"/>
              </w:rPr>
              <w:t>支出总计</w:t>
            </w:r>
          </w:p>
        </w:tc>
        <w:tc>
          <w:tcPr>
            <w:tcW w:w="3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45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0 </w:t>
            </w: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93 </w:t>
            </w:r>
          </w:p>
        </w:tc>
        <w:tc>
          <w:tcPr>
            <w:tcW w:w="6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6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r w:rsidRPr="00AE2B1F">
              <w:rPr>
                <w:rFonts w:ascii="Arial" w:hAnsi="Arial" w:cs="Arial"/>
                <w:b/>
                <w:bCs/>
                <w:color w:val="000000"/>
                <w:kern w:val="0"/>
                <w:sz w:val="20"/>
                <w:szCs w:val="20"/>
              </w:rPr>
              <w:t xml:space="preserve">41 </w:t>
            </w:r>
          </w:p>
        </w:tc>
        <w:tc>
          <w:tcPr>
            <w:tcW w:w="5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AE2B1F" w:rsidRDefault="003C50B0" w:rsidP="00C200B3">
            <w:pPr>
              <w:widowControl/>
              <w:spacing w:line="200" w:lineRule="exact"/>
              <w:jc w:val="center"/>
              <w:rPr>
                <w:rFonts w:ascii="Arial" w:hAnsi="Arial" w:cs="Arial"/>
                <w:b/>
                <w:bCs/>
                <w:color w:val="000000"/>
                <w:kern w:val="0"/>
                <w:sz w:val="20"/>
                <w:szCs w:val="20"/>
              </w:rPr>
            </w:pPr>
          </w:p>
        </w:tc>
      </w:tr>
    </w:tbl>
    <w:p w:rsidR="003C50B0" w:rsidRDefault="003C50B0" w:rsidP="002F157C">
      <w:pPr>
        <w:spacing w:line="560" w:lineRule="exact"/>
        <w:rPr>
          <w:rFonts w:ascii="黑体" w:eastAsia="黑体" w:hAnsi="黑体"/>
          <w:spacing w:val="2"/>
          <w:sz w:val="32"/>
          <w:szCs w:val="32"/>
        </w:rPr>
        <w:sectPr w:rsidR="003C50B0" w:rsidSect="00C200B3">
          <w:pgSz w:w="16838" w:h="11906" w:orient="landscape" w:code="9"/>
          <w:pgMar w:top="1588" w:right="2155" w:bottom="1474" w:left="1985" w:header="851" w:footer="1531" w:gutter="0"/>
          <w:cols w:space="425"/>
          <w:docGrid w:linePitch="312"/>
        </w:sectPr>
      </w:pPr>
    </w:p>
    <w:p w:rsidR="003C50B0" w:rsidRDefault="003C50B0" w:rsidP="002F157C">
      <w:pPr>
        <w:spacing w:line="560" w:lineRule="exact"/>
        <w:rPr>
          <w:rFonts w:ascii="黑体" w:eastAsia="黑体" w:hAnsi="黑体"/>
          <w:spacing w:val="2"/>
          <w:sz w:val="32"/>
          <w:szCs w:val="32"/>
        </w:rPr>
      </w:pPr>
      <w:r>
        <w:rPr>
          <w:rFonts w:ascii="黑体" w:eastAsia="黑体" w:hAnsi="黑体" w:hint="eastAsia"/>
          <w:spacing w:val="2"/>
          <w:sz w:val="32"/>
          <w:szCs w:val="32"/>
        </w:rPr>
        <w:t>附件</w:t>
      </w:r>
      <w:r>
        <w:rPr>
          <w:rFonts w:ascii="黑体" w:eastAsia="黑体" w:hAnsi="黑体"/>
          <w:spacing w:val="2"/>
          <w:sz w:val="32"/>
          <w:szCs w:val="32"/>
        </w:rPr>
        <w:t>10</w:t>
      </w:r>
    </w:p>
    <w:tbl>
      <w:tblPr>
        <w:tblW w:w="13093" w:type="dxa"/>
        <w:tblLayout w:type="fixed"/>
        <w:tblCellMar>
          <w:top w:w="15" w:type="dxa"/>
          <w:left w:w="15" w:type="dxa"/>
          <w:bottom w:w="15" w:type="dxa"/>
          <w:right w:w="15" w:type="dxa"/>
        </w:tblCellMar>
        <w:tblLook w:val="0000"/>
      </w:tblPr>
      <w:tblGrid>
        <w:gridCol w:w="1800"/>
        <w:gridCol w:w="937"/>
        <w:gridCol w:w="664"/>
        <w:gridCol w:w="740"/>
        <w:gridCol w:w="704"/>
        <w:gridCol w:w="735"/>
        <w:gridCol w:w="735"/>
        <w:gridCol w:w="1843"/>
        <w:gridCol w:w="937"/>
        <w:gridCol w:w="937"/>
        <w:gridCol w:w="934"/>
        <w:gridCol w:w="974"/>
        <w:gridCol w:w="523"/>
        <w:gridCol w:w="630"/>
      </w:tblGrid>
      <w:tr w:rsidR="003C50B0" w:rsidRPr="00157C38" w:rsidTr="00052847">
        <w:trPr>
          <w:trHeight w:val="1275"/>
        </w:trPr>
        <w:tc>
          <w:tcPr>
            <w:tcW w:w="13093" w:type="dxa"/>
            <w:gridSpan w:val="14"/>
            <w:shd w:val="clear" w:color="auto" w:fill="FFFFFF"/>
            <w:vAlign w:val="center"/>
          </w:tcPr>
          <w:p w:rsidR="003C50B0" w:rsidRPr="009F009D" w:rsidRDefault="003C50B0" w:rsidP="00157C38">
            <w:pPr>
              <w:widowControl/>
              <w:jc w:val="center"/>
              <w:rPr>
                <w:rFonts w:ascii="方正小标宋简体" w:eastAsia="方正小标宋简体" w:hAnsi="黑体" w:cs="宋体"/>
                <w:color w:val="000000"/>
                <w:kern w:val="0"/>
                <w:sz w:val="36"/>
                <w:szCs w:val="36"/>
              </w:rPr>
            </w:pPr>
            <w:r w:rsidRPr="009F009D">
              <w:rPr>
                <w:rFonts w:ascii="方正小标宋简体" w:eastAsia="方正小标宋简体" w:hAnsi="黑体" w:cs="宋体"/>
                <w:color w:val="000000"/>
                <w:kern w:val="0"/>
                <w:sz w:val="36"/>
                <w:szCs w:val="36"/>
              </w:rPr>
              <w:t>2019</w:t>
            </w:r>
            <w:r w:rsidRPr="009F009D">
              <w:rPr>
                <w:rFonts w:ascii="方正小标宋简体" w:eastAsia="方正小标宋简体" w:hAnsi="黑体" w:cs="宋体" w:hint="eastAsia"/>
                <w:color w:val="000000"/>
                <w:kern w:val="0"/>
                <w:sz w:val="36"/>
                <w:szCs w:val="36"/>
              </w:rPr>
              <w:t>年建宁县城乡居民基本养老保险基金预算收支平衡表</w:t>
            </w:r>
          </w:p>
          <w:p w:rsidR="003C50B0" w:rsidRPr="00157C38" w:rsidRDefault="003C50B0" w:rsidP="00157C38">
            <w:pPr>
              <w:widowControl/>
              <w:jc w:val="center"/>
              <w:rPr>
                <w:rFonts w:ascii="黑体" w:eastAsia="黑体" w:hAnsi="黑体" w:cs="宋体"/>
                <w:color w:val="000000"/>
                <w:kern w:val="0"/>
                <w:sz w:val="40"/>
                <w:szCs w:val="40"/>
              </w:rPr>
            </w:pPr>
            <w:r>
              <w:rPr>
                <w:rFonts w:ascii="宋体" w:hAnsi="宋体" w:cs="宋体"/>
                <w:color w:val="000000"/>
                <w:kern w:val="0"/>
                <w:sz w:val="20"/>
                <w:szCs w:val="20"/>
              </w:rPr>
              <w:t xml:space="preserve">                                                                                                                  </w:t>
            </w:r>
            <w:r w:rsidRPr="00157C38">
              <w:rPr>
                <w:rFonts w:ascii="宋体" w:hAnsi="宋体" w:cs="宋体" w:hint="eastAsia"/>
                <w:color w:val="000000"/>
                <w:kern w:val="0"/>
                <w:sz w:val="20"/>
                <w:szCs w:val="20"/>
              </w:rPr>
              <w:t>单位：万元</w:t>
            </w:r>
          </w:p>
        </w:tc>
      </w:tr>
      <w:tr w:rsidR="003C50B0" w:rsidRPr="00157C38" w:rsidTr="00052847">
        <w:trPr>
          <w:trHeight w:val="454"/>
        </w:trPr>
        <w:tc>
          <w:tcPr>
            <w:tcW w:w="63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b/>
                <w:bCs/>
                <w:color w:val="000000"/>
                <w:kern w:val="0"/>
                <w:sz w:val="22"/>
                <w:szCs w:val="22"/>
              </w:rPr>
            </w:pPr>
            <w:r w:rsidRPr="00157C38">
              <w:rPr>
                <w:rFonts w:ascii="宋体" w:hAnsi="宋体" w:cs="宋体" w:hint="eastAsia"/>
                <w:b/>
                <w:bCs/>
                <w:color w:val="000000"/>
                <w:kern w:val="0"/>
                <w:sz w:val="22"/>
                <w:szCs w:val="22"/>
              </w:rPr>
              <w:t>收</w:t>
            </w:r>
            <w:r w:rsidRPr="00157C38">
              <w:rPr>
                <w:rFonts w:ascii="宋体" w:hAnsi="宋体" w:cs="宋体"/>
                <w:b/>
                <w:bCs/>
                <w:color w:val="000000"/>
                <w:kern w:val="0"/>
                <w:sz w:val="22"/>
                <w:szCs w:val="22"/>
              </w:rPr>
              <w:t xml:space="preserve">          </w:t>
            </w:r>
            <w:r w:rsidRPr="00157C38">
              <w:rPr>
                <w:rFonts w:ascii="宋体" w:hAnsi="宋体" w:cs="宋体" w:hint="eastAsia"/>
                <w:b/>
                <w:bCs/>
                <w:color w:val="000000"/>
                <w:kern w:val="0"/>
                <w:sz w:val="22"/>
                <w:szCs w:val="22"/>
              </w:rPr>
              <w:t>入</w:t>
            </w:r>
          </w:p>
        </w:tc>
        <w:tc>
          <w:tcPr>
            <w:tcW w:w="677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b/>
                <w:bCs/>
                <w:color w:val="000000"/>
                <w:kern w:val="0"/>
                <w:sz w:val="22"/>
                <w:szCs w:val="22"/>
              </w:rPr>
            </w:pPr>
            <w:r w:rsidRPr="00157C38">
              <w:rPr>
                <w:rFonts w:ascii="宋体" w:hAnsi="宋体" w:cs="宋体" w:hint="eastAsia"/>
                <w:b/>
                <w:bCs/>
                <w:color w:val="000000"/>
                <w:kern w:val="0"/>
                <w:sz w:val="22"/>
                <w:szCs w:val="22"/>
              </w:rPr>
              <w:t>支</w:t>
            </w:r>
            <w:r w:rsidRPr="00157C38">
              <w:rPr>
                <w:rFonts w:ascii="宋体" w:hAnsi="宋体" w:cs="宋体"/>
                <w:b/>
                <w:bCs/>
                <w:color w:val="000000"/>
                <w:kern w:val="0"/>
                <w:sz w:val="22"/>
                <w:szCs w:val="22"/>
              </w:rPr>
              <w:t xml:space="preserve">          </w:t>
            </w:r>
            <w:r w:rsidRPr="00157C38">
              <w:rPr>
                <w:rFonts w:ascii="宋体" w:hAnsi="宋体" w:cs="宋体" w:hint="eastAsia"/>
                <w:b/>
                <w:bCs/>
                <w:color w:val="000000"/>
                <w:kern w:val="0"/>
                <w:sz w:val="22"/>
                <w:szCs w:val="22"/>
              </w:rPr>
              <w:t>出</w:t>
            </w:r>
          </w:p>
        </w:tc>
      </w:tr>
      <w:tr w:rsidR="003C50B0" w:rsidRPr="00157C38" w:rsidTr="00052847">
        <w:trPr>
          <w:trHeight w:val="394"/>
        </w:trPr>
        <w:tc>
          <w:tcPr>
            <w:tcW w:w="180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b/>
                <w:bCs/>
                <w:color w:val="000000"/>
                <w:kern w:val="0"/>
                <w:sz w:val="22"/>
                <w:szCs w:val="22"/>
              </w:rPr>
            </w:pPr>
            <w:r w:rsidRPr="00157C38">
              <w:rPr>
                <w:rFonts w:ascii="宋体" w:hAnsi="宋体" w:cs="宋体" w:hint="eastAsia"/>
                <w:b/>
                <w:bCs/>
                <w:color w:val="000000"/>
                <w:kern w:val="0"/>
                <w:sz w:val="22"/>
                <w:szCs w:val="22"/>
              </w:rPr>
              <w:t>项</w:t>
            </w:r>
            <w:r w:rsidRPr="00157C38">
              <w:rPr>
                <w:rFonts w:ascii="宋体" w:hAnsi="宋体" w:cs="宋体"/>
                <w:b/>
                <w:bCs/>
                <w:color w:val="000000"/>
                <w:kern w:val="0"/>
                <w:sz w:val="22"/>
                <w:szCs w:val="22"/>
              </w:rPr>
              <w:t xml:space="preserve">          </w:t>
            </w:r>
            <w:r w:rsidRPr="00157C38">
              <w:rPr>
                <w:rFonts w:ascii="宋体" w:hAnsi="宋体" w:cs="宋体" w:hint="eastAsia"/>
                <w:b/>
                <w:bCs/>
                <w:color w:val="000000"/>
                <w:kern w:val="0"/>
                <w:sz w:val="22"/>
                <w:szCs w:val="22"/>
              </w:rPr>
              <w:t>目</w:t>
            </w:r>
          </w:p>
        </w:tc>
        <w:tc>
          <w:tcPr>
            <w:tcW w:w="93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b/>
                <w:bCs/>
                <w:color w:val="000000"/>
                <w:kern w:val="0"/>
                <w:sz w:val="22"/>
                <w:szCs w:val="22"/>
              </w:rPr>
            </w:pPr>
            <w:r w:rsidRPr="00157C38">
              <w:rPr>
                <w:rFonts w:ascii="宋体" w:hAnsi="宋体" w:cs="宋体"/>
                <w:b/>
                <w:bCs/>
                <w:color w:val="000000"/>
                <w:kern w:val="0"/>
                <w:sz w:val="22"/>
                <w:szCs w:val="22"/>
              </w:rPr>
              <w:t>2019</w:t>
            </w:r>
            <w:r w:rsidRPr="00157C38">
              <w:rPr>
                <w:rFonts w:ascii="宋体" w:hAnsi="宋体" w:cs="宋体" w:hint="eastAsia"/>
                <w:b/>
                <w:bCs/>
                <w:color w:val="000000"/>
                <w:kern w:val="0"/>
                <w:sz w:val="22"/>
                <w:szCs w:val="22"/>
              </w:rPr>
              <w:t>年预算数</w:t>
            </w:r>
          </w:p>
        </w:tc>
        <w:tc>
          <w:tcPr>
            <w:tcW w:w="140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决算数</w:t>
            </w:r>
          </w:p>
        </w:tc>
        <w:tc>
          <w:tcPr>
            <w:tcW w:w="217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比上年情况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b/>
                <w:bCs/>
                <w:color w:val="000000"/>
                <w:kern w:val="0"/>
                <w:sz w:val="22"/>
                <w:szCs w:val="22"/>
              </w:rPr>
            </w:pPr>
          </w:p>
        </w:tc>
        <w:tc>
          <w:tcPr>
            <w:tcW w:w="93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b/>
                <w:bCs/>
                <w:color w:val="000000"/>
                <w:kern w:val="0"/>
                <w:sz w:val="22"/>
                <w:szCs w:val="22"/>
              </w:rPr>
            </w:pPr>
            <w:r w:rsidRPr="00157C38">
              <w:rPr>
                <w:rFonts w:ascii="宋体" w:hAnsi="宋体" w:cs="宋体"/>
                <w:b/>
                <w:bCs/>
                <w:color w:val="000000"/>
                <w:kern w:val="0"/>
                <w:sz w:val="22"/>
                <w:szCs w:val="22"/>
              </w:rPr>
              <w:t>2019</w:t>
            </w:r>
            <w:r w:rsidRPr="00157C38">
              <w:rPr>
                <w:rFonts w:ascii="宋体" w:hAnsi="宋体" w:cs="宋体" w:hint="eastAsia"/>
                <w:b/>
                <w:bCs/>
                <w:color w:val="000000"/>
                <w:kern w:val="0"/>
                <w:sz w:val="22"/>
                <w:szCs w:val="22"/>
              </w:rPr>
              <w:t>年预算数</w:t>
            </w:r>
          </w:p>
        </w:tc>
        <w:tc>
          <w:tcPr>
            <w:tcW w:w="187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决算数</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比上年情况</w:t>
            </w:r>
          </w:p>
        </w:tc>
      </w:tr>
      <w:tr w:rsidR="003C50B0" w:rsidRPr="00157C38" w:rsidTr="00052847">
        <w:trPr>
          <w:trHeight w:val="454"/>
        </w:trPr>
        <w:tc>
          <w:tcPr>
            <w:tcW w:w="1800" w:type="dxa"/>
            <w:vMerge/>
            <w:tcBorders>
              <w:top w:val="single" w:sz="4" w:space="0" w:color="auto"/>
              <w:left w:val="single" w:sz="4" w:space="0" w:color="auto"/>
              <w:bottom w:val="single" w:sz="4" w:space="0" w:color="auto"/>
              <w:right w:val="single" w:sz="4" w:space="0" w:color="auto"/>
            </w:tcBorders>
            <w:vAlign w:val="center"/>
          </w:tcPr>
          <w:p w:rsidR="003C50B0" w:rsidRPr="00157C38" w:rsidRDefault="003C50B0" w:rsidP="00157C38">
            <w:pPr>
              <w:widowControl/>
              <w:jc w:val="left"/>
              <w:rPr>
                <w:rFonts w:ascii="宋体" w:cs="宋体"/>
                <w:b/>
                <w:bCs/>
                <w:color w:val="000000"/>
                <w:kern w:val="0"/>
                <w:sz w:val="22"/>
                <w:szCs w:val="22"/>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3C50B0" w:rsidRPr="00157C38" w:rsidRDefault="003C50B0" w:rsidP="00157C38">
            <w:pPr>
              <w:widowControl/>
              <w:jc w:val="left"/>
              <w:rPr>
                <w:rFonts w:ascii="宋体" w:cs="宋体"/>
                <w:b/>
                <w:bCs/>
                <w:color w:val="000000"/>
                <w:kern w:val="0"/>
                <w:sz w:val="22"/>
                <w:szCs w:val="22"/>
              </w:rPr>
            </w:pPr>
          </w:p>
        </w:tc>
        <w:tc>
          <w:tcPr>
            <w:tcW w:w="66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金额</w:t>
            </w:r>
          </w:p>
        </w:tc>
        <w:tc>
          <w:tcPr>
            <w:tcW w:w="74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占预算</w:t>
            </w:r>
            <w:r w:rsidRPr="00157C38">
              <w:rPr>
                <w:rFonts w:ascii="宋体" w:hAnsi="宋体" w:cs="宋体"/>
                <w:color w:val="000000"/>
                <w:kern w:val="0"/>
                <w:sz w:val="20"/>
                <w:szCs w:val="20"/>
              </w:rPr>
              <w:t>%</w:t>
            </w:r>
          </w:p>
        </w:tc>
        <w:tc>
          <w:tcPr>
            <w:tcW w:w="704" w:type="dxa"/>
            <w:tcBorders>
              <w:top w:val="single" w:sz="4" w:space="0" w:color="auto"/>
              <w:left w:val="single" w:sz="4" w:space="0" w:color="auto"/>
              <w:bottom w:val="single" w:sz="4" w:space="0" w:color="auto"/>
              <w:right w:val="single" w:sz="4" w:space="0" w:color="auto"/>
            </w:tcBorders>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上年数</w:t>
            </w:r>
          </w:p>
        </w:tc>
        <w:tc>
          <w:tcPr>
            <w:tcW w:w="735" w:type="dxa"/>
            <w:tcBorders>
              <w:top w:val="single" w:sz="4" w:space="0" w:color="auto"/>
              <w:left w:val="single" w:sz="4" w:space="0" w:color="auto"/>
              <w:bottom w:val="single" w:sz="4" w:space="0" w:color="auto"/>
              <w:right w:val="single" w:sz="4" w:space="0" w:color="auto"/>
            </w:tcBorders>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增减</w:t>
            </w:r>
          </w:p>
        </w:tc>
        <w:tc>
          <w:tcPr>
            <w:tcW w:w="735" w:type="dxa"/>
            <w:tcBorders>
              <w:top w:val="single" w:sz="4" w:space="0" w:color="auto"/>
              <w:left w:val="single" w:sz="4" w:space="0" w:color="auto"/>
              <w:bottom w:val="single" w:sz="4" w:space="0" w:color="auto"/>
              <w:right w:val="single" w:sz="4" w:space="0" w:color="auto"/>
            </w:tcBorders>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增减</w:t>
            </w:r>
            <w:r w:rsidRPr="00157C38">
              <w:rPr>
                <w:rFonts w:ascii="宋体" w:hAnsi="宋体" w:cs="宋体"/>
                <w:color w:val="000000"/>
                <w:kern w:val="0"/>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b/>
                <w:bCs/>
                <w:color w:val="000000"/>
                <w:kern w:val="0"/>
                <w:sz w:val="22"/>
                <w:szCs w:val="22"/>
              </w:rPr>
            </w:pPr>
            <w:r w:rsidRPr="00157C38">
              <w:rPr>
                <w:rFonts w:ascii="宋体" w:hAnsi="宋体" w:cs="宋体" w:hint="eastAsia"/>
                <w:b/>
                <w:bCs/>
                <w:color w:val="000000"/>
                <w:kern w:val="0"/>
                <w:sz w:val="22"/>
                <w:szCs w:val="22"/>
              </w:rPr>
              <w:t>项</w:t>
            </w:r>
            <w:r w:rsidRPr="00157C38">
              <w:rPr>
                <w:rFonts w:ascii="宋体" w:hAnsi="宋体" w:cs="宋体"/>
                <w:b/>
                <w:bCs/>
                <w:color w:val="000000"/>
                <w:kern w:val="0"/>
                <w:sz w:val="22"/>
                <w:szCs w:val="22"/>
              </w:rPr>
              <w:t xml:space="preserve">       </w:t>
            </w:r>
            <w:r w:rsidRPr="00157C38">
              <w:rPr>
                <w:rFonts w:ascii="宋体" w:hAnsi="宋体" w:cs="宋体" w:hint="eastAsia"/>
                <w:b/>
                <w:bCs/>
                <w:color w:val="000000"/>
                <w:kern w:val="0"/>
                <w:sz w:val="22"/>
                <w:szCs w:val="22"/>
              </w:rPr>
              <w:t>目</w:t>
            </w:r>
          </w:p>
        </w:tc>
        <w:tc>
          <w:tcPr>
            <w:tcW w:w="937" w:type="dxa"/>
            <w:vMerge/>
            <w:tcBorders>
              <w:top w:val="single" w:sz="4" w:space="0" w:color="auto"/>
              <w:left w:val="single" w:sz="4" w:space="0" w:color="auto"/>
              <w:bottom w:val="single" w:sz="4" w:space="0" w:color="auto"/>
              <w:right w:val="single" w:sz="4" w:space="0" w:color="auto"/>
            </w:tcBorders>
            <w:vAlign w:val="center"/>
          </w:tcPr>
          <w:p w:rsidR="003C50B0" w:rsidRPr="00157C38" w:rsidRDefault="003C50B0" w:rsidP="00157C38">
            <w:pPr>
              <w:widowControl/>
              <w:jc w:val="left"/>
              <w:rPr>
                <w:rFonts w:ascii="宋体" w:cs="宋体"/>
                <w:b/>
                <w:bCs/>
                <w:color w:val="000000"/>
                <w:kern w:val="0"/>
                <w:sz w:val="22"/>
                <w:szCs w:val="22"/>
              </w:rPr>
            </w:pP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金额</w:t>
            </w: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占预算</w:t>
            </w:r>
            <w:r w:rsidRPr="00157C38">
              <w:rPr>
                <w:rFonts w:ascii="宋体" w:hAnsi="宋体" w:cs="宋体"/>
                <w:color w:val="000000"/>
                <w:kern w:val="0"/>
                <w:sz w:val="20"/>
                <w:szCs w:val="20"/>
              </w:rPr>
              <w:t>%</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上年数</w:t>
            </w:r>
          </w:p>
        </w:tc>
        <w:tc>
          <w:tcPr>
            <w:tcW w:w="523" w:type="dxa"/>
            <w:tcBorders>
              <w:top w:val="single" w:sz="4" w:space="0" w:color="auto"/>
              <w:left w:val="single" w:sz="4" w:space="0" w:color="auto"/>
              <w:bottom w:val="single" w:sz="4" w:space="0" w:color="auto"/>
              <w:right w:val="single" w:sz="4" w:space="0" w:color="auto"/>
            </w:tcBorders>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增减</w:t>
            </w:r>
          </w:p>
        </w:tc>
        <w:tc>
          <w:tcPr>
            <w:tcW w:w="630" w:type="dxa"/>
            <w:tcBorders>
              <w:top w:val="single" w:sz="4" w:space="0" w:color="auto"/>
              <w:left w:val="single" w:sz="4" w:space="0" w:color="auto"/>
              <w:bottom w:val="single" w:sz="4" w:space="0" w:color="auto"/>
              <w:right w:val="single" w:sz="4" w:space="0" w:color="auto"/>
            </w:tcBorders>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增减</w:t>
            </w:r>
            <w:r w:rsidRPr="00157C38">
              <w:rPr>
                <w:rFonts w:ascii="宋体" w:hAnsi="宋体" w:cs="宋体"/>
                <w:color w:val="000000"/>
                <w:kern w:val="0"/>
                <w:sz w:val="20"/>
                <w:szCs w:val="20"/>
              </w:rPr>
              <w:t>%</w:t>
            </w:r>
          </w:p>
        </w:tc>
      </w:tr>
      <w:tr w:rsidR="003C50B0" w:rsidRPr="00157C38" w:rsidTr="00052847">
        <w:trPr>
          <w:trHeight w:val="397"/>
        </w:trPr>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一、保险费收入</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1377 </w:t>
            </w:r>
          </w:p>
        </w:tc>
        <w:tc>
          <w:tcPr>
            <w:tcW w:w="66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1539 </w:t>
            </w:r>
          </w:p>
        </w:tc>
        <w:tc>
          <w:tcPr>
            <w:tcW w:w="74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112 </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1267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272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21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一、基础养老金支出</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3358 </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3511 </w:t>
            </w: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105 </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3212 </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299 </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9 </w:t>
            </w:r>
          </w:p>
        </w:tc>
      </w:tr>
      <w:tr w:rsidR="003C50B0" w:rsidRPr="00157C38" w:rsidTr="00052847">
        <w:trPr>
          <w:trHeight w:val="397"/>
        </w:trPr>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二、利息收入</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232 </w:t>
            </w:r>
          </w:p>
        </w:tc>
        <w:tc>
          <w:tcPr>
            <w:tcW w:w="66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222 </w:t>
            </w:r>
          </w:p>
        </w:tc>
        <w:tc>
          <w:tcPr>
            <w:tcW w:w="74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96 </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217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5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二</w:t>
            </w:r>
            <w:r w:rsidRPr="00052847">
              <w:rPr>
                <w:rFonts w:ascii="宋体" w:hAnsi="宋体" w:cs="宋体" w:hint="eastAsia"/>
                <w:color w:val="000000"/>
                <w:spacing w:val="-24"/>
                <w:kern w:val="0"/>
                <w:sz w:val="20"/>
                <w:szCs w:val="20"/>
              </w:rPr>
              <w:t>、个人账户养老金支出</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285 </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272 </w:t>
            </w: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95 </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228 </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44 </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0 </w:t>
            </w:r>
          </w:p>
        </w:tc>
      </w:tr>
      <w:tr w:rsidR="003C50B0" w:rsidRPr="00157C38" w:rsidTr="00052847">
        <w:trPr>
          <w:trHeight w:val="397"/>
        </w:trPr>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三、政府补贴收入</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3886 </w:t>
            </w:r>
          </w:p>
        </w:tc>
        <w:tc>
          <w:tcPr>
            <w:tcW w:w="66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3872 </w:t>
            </w:r>
          </w:p>
        </w:tc>
        <w:tc>
          <w:tcPr>
            <w:tcW w:w="74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100 </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4140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-268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-6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三、其他支出</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154 </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0 </w:t>
            </w: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135 </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-135 </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r>
      <w:tr w:rsidR="003C50B0" w:rsidRPr="00157C38" w:rsidTr="00052847">
        <w:trPr>
          <w:trHeight w:val="397"/>
        </w:trPr>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四、其他收入</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 </w:t>
            </w:r>
          </w:p>
        </w:tc>
        <w:tc>
          <w:tcPr>
            <w:tcW w:w="66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161 </w:t>
            </w:r>
          </w:p>
        </w:tc>
        <w:tc>
          <w:tcPr>
            <w:tcW w:w="74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5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156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四、转移支出</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4 </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10 </w:t>
            </w: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 </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r>
      <w:tr w:rsidR="003C50B0" w:rsidRPr="00157C38" w:rsidTr="00052847">
        <w:trPr>
          <w:trHeight w:val="397"/>
        </w:trPr>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五、转移收入</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 </w:t>
            </w:r>
          </w:p>
        </w:tc>
        <w:tc>
          <w:tcPr>
            <w:tcW w:w="66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 </w:t>
            </w:r>
          </w:p>
        </w:tc>
        <w:tc>
          <w:tcPr>
            <w:tcW w:w="74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4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-75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w:t>
            </w: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r>
      <w:tr w:rsidR="003C50B0" w:rsidRPr="00157C38" w:rsidTr="00052847">
        <w:trPr>
          <w:trHeight w:val="397"/>
        </w:trPr>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六、本年收入小计</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5499 </w:t>
            </w:r>
          </w:p>
        </w:tc>
        <w:tc>
          <w:tcPr>
            <w:tcW w:w="66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5795 </w:t>
            </w:r>
          </w:p>
        </w:tc>
        <w:tc>
          <w:tcPr>
            <w:tcW w:w="74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105 </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5633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162 </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五、本年支出小计</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3801 </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3960 </w:t>
            </w:r>
          </w:p>
        </w:tc>
        <w:tc>
          <w:tcPr>
            <w:tcW w:w="93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3578 </w:t>
            </w:r>
          </w:p>
        </w:tc>
        <w:tc>
          <w:tcPr>
            <w:tcW w:w="523"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382 </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11 </w:t>
            </w:r>
          </w:p>
        </w:tc>
      </w:tr>
      <w:tr w:rsidR="003C50B0" w:rsidRPr="00157C38" w:rsidTr="00052847">
        <w:trPr>
          <w:trHeight w:val="397"/>
        </w:trPr>
        <w:tc>
          <w:tcPr>
            <w:tcW w:w="1800"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七、上级补助收入</w:t>
            </w:r>
          </w:p>
        </w:tc>
        <w:tc>
          <w:tcPr>
            <w:tcW w:w="937"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664"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740"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704"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735"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0 </w:t>
            </w:r>
          </w:p>
        </w:tc>
        <w:tc>
          <w:tcPr>
            <w:tcW w:w="735"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1843"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六、补助下级支出</w:t>
            </w:r>
          </w:p>
        </w:tc>
        <w:tc>
          <w:tcPr>
            <w:tcW w:w="937"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37"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34"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74"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523"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0 </w:t>
            </w:r>
          </w:p>
        </w:tc>
        <w:tc>
          <w:tcPr>
            <w:tcW w:w="630" w:type="dxa"/>
            <w:tcBorders>
              <w:top w:val="single" w:sz="4" w:space="0" w:color="auto"/>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r>
      <w:tr w:rsidR="003C50B0" w:rsidRPr="00157C38" w:rsidTr="00052847">
        <w:trPr>
          <w:trHeight w:val="397"/>
        </w:trPr>
        <w:tc>
          <w:tcPr>
            <w:tcW w:w="18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八、下级上解收入</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6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0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七、上解上级支出</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0 </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r>
      <w:tr w:rsidR="003C50B0" w:rsidRPr="00157C38" w:rsidTr="00052847">
        <w:trPr>
          <w:trHeight w:val="397"/>
        </w:trPr>
        <w:tc>
          <w:tcPr>
            <w:tcW w:w="18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九、本年收入合计</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5499 </w:t>
            </w:r>
          </w:p>
        </w:tc>
        <w:tc>
          <w:tcPr>
            <w:tcW w:w="6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5795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105 </w:t>
            </w:r>
          </w:p>
        </w:tc>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5633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162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八、本年支出合计</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3801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3960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3578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382 </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11 </w:t>
            </w:r>
          </w:p>
        </w:tc>
      </w:tr>
      <w:tr w:rsidR="003C50B0" w:rsidRPr="00157C38" w:rsidTr="00052847">
        <w:trPr>
          <w:trHeight w:val="397"/>
        </w:trPr>
        <w:tc>
          <w:tcPr>
            <w:tcW w:w="18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w:t>
            </w:r>
          </w:p>
        </w:tc>
        <w:tc>
          <w:tcPr>
            <w:tcW w:w="6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hint="eastAsia"/>
                <w:color w:val="000000"/>
                <w:kern w:val="0"/>
                <w:sz w:val="20"/>
                <w:szCs w:val="20"/>
              </w:rPr>
              <w:t>×</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九、本年收支结余</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1698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1835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2055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-220 </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-8 </w:t>
            </w:r>
          </w:p>
        </w:tc>
      </w:tr>
      <w:tr w:rsidR="003C50B0" w:rsidRPr="00157C38" w:rsidTr="00052847">
        <w:trPr>
          <w:trHeight w:val="397"/>
        </w:trPr>
        <w:tc>
          <w:tcPr>
            <w:tcW w:w="18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十、上年结余</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12423 </w:t>
            </w:r>
          </w:p>
        </w:tc>
        <w:tc>
          <w:tcPr>
            <w:tcW w:w="6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12501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10446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2055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20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left"/>
              <w:rPr>
                <w:rFonts w:ascii="宋体" w:cs="宋体"/>
                <w:color w:val="000000"/>
                <w:kern w:val="0"/>
                <w:sz w:val="20"/>
                <w:szCs w:val="20"/>
              </w:rPr>
            </w:pPr>
            <w:r w:rsidRPr="00157C38">
              <w:rPr>
                <w:rFonts w:ascii="宋体" w:hAnsi="宋体" w:cs="宋体" w:hint="eastAsia"/>
                <w:color w:val="000000"/>
                <w:kern w:val="0"/>
                <w:sz w:val="20"/>
                <w:szCs w:val="20"/>
              </w:rPr>
              <w:t>十、年末滚存结余</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14121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14336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0 </w:t>
            </w:r>
          </w:p>
        </w:tc>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12501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1835 </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12 </w:t>
            </w:r>
          </w:p>
        </w:tc>
      </w:tr>
      <w:tr w:rsidR="003C50B0" w:rsidRPr="00157C38" w:rsidTr="00052847">
        <w:trPr>
          <w:trHeight w:val="397"/>
        </w:trPr>
        <w:tc>
          <w:tcPr>
            <w:tcW w:w="18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r w:rsidRPr="00157C38">
              <w:rPr>
                <w:rFonts w:ascii="宋体" w:hAnsi="宋体" w:cs="宋体" w:hint="eastAsia"/>
                <w:b/>
                <w:bCs/>
                <w:color w:val="000000"/>
                <w:kern w:val="0"/>
                <w:sz w:val="20"/>
                <w:szCs w:val="20"/>
              </w:rPr>
              <w:t>收入总计</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r w:rsidRPr="00157C38">
              <w:rPr>
                <w:rFonts w:ascii="宋体" w:hAnsi="宋体" w:cs="宋体"/>
                <w:b/>
                <w:bCs/>
                <w:color w:val="000000"/>
                <w:kern w:val="0"/>
                <w:sz w:val="20"/>
                <w:szCs w:val="20"/>
              </w:rPr>
              <w:t xml:space="preserve">17922 </w:t>
            </w:r>
          </w:p>
        </w:tc>
        <w:tc>
          <w:tcPr>
            <w:tcW w:w="6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r w:rsidRPr="00157C38">
              <w:rPr>
                <w:rFonts w:ascii="宋体" w:hAnsi="宋体" w:cs="宋体"/>
                <w:b/>
                <w:bCs/>
                <w:color w:val="000000"/>
                <w:kern w:val="0"/>
                <w:sz w:val="20"/>
                <w:szCs w:val="20"/>
              </w:rPr>
              <w:t xml:space="preserve">18296 </w:t>
            </w:r>
          </w:p>
        </w:tc>
        <w:tc>
          <w:tcPr>
            <w:tcW w:w="7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p>
        </w:tc>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r w:rsidRPr="00157C38">
              <w:rPr>
                <w:rFonts w:ascii="宋体" w:hAnsi="宋体" w:cs="宋体"/>
                <w:b/>
                <w:bCs/>
                <w:color w:val="000000"/>
                <w:kern w:val="0"/>
                <w:sz w:val="20"/>
                <w:szCs w:val="20"/>
              </w:rPr>
              <w:t xml:space="preserve">16079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2217 </w:t>
            </w:r>
          </w:p>
        </w:tc>
        <w:tc>
          <w:tcPr>
            <w:tcW w:w="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color w:val="000000"/>
                <w:kern w:val="0"/>
                <w:sz w:val="20"/>
                <w:szCs w:val="20"/>
              </w:rPr>
            </w:pPr>
            <w:r w:rsidRPr="00157C38">
              <w:rPr>
                <w:rFonts w:ascii="宋体" w:hAnsi="宋体" w:cs="宋体"/>
                <w:color w:val="000000"/>
                <w:kern w:val="0"/>
                <w:sz w:val="20"/>
                <w:szCs w:val="20"/>
              </w:rPr>
              <w:t xml:space="preserve">14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r w:rsidRPr="00157C38">
              <w:rPr>
                <w:rFonts w:ascii="宋体" w:hAnsi="宋体" w:cs="宋体" w:hint="eastAsia"/>
                <w:b/>
                <w:bCs/>
                <w:color w:val="000000"/>
                <w:kern w:val="0"/>
                <w:sz w:val="20"/>
                <w:szCs w:val="20"/>
              </w:rPr>
              <w:t>支</w:t>
            </w:r>
            <w:r w:rsidRPr="00157C38">
              <w:rPr>
                <w:rFonts w:ascii="宋体" w:hAnsi="宋体" w:cs="宋体"/>
                <w:b/>
                <w:bCs/>
                <w:color w:val="000000"/>
                <w:kern w:val="0"/>
                <w:sz w:val="20"/>
                <w:szCs w:val="20"/>
              </w:rPr>
              <w:t xml:space="preserve"> </w:t>
            </w:r>
            <w:r w:rsidRPr="00157C38">
              <w:rPr>
                <w:rFonts w:ascii="宋体" w:hAnsi="宋体" w:cs="宋体" w:hint="eastAsia"/>
                <w:b/>
                <w:bCs/>
                <w:color w:val="000000"/>
                <w:kern w:val="0"/>
                <w:sz w:val="20"/>
                <w:szCs w:val="20"/>
              </w:rPr>
              <w:t>出</w:t>
            </w:r>
            <w:r w:rsidRPr="00157C38">
              <w:rPr>
                <w:rFonts w:ascii="宋体" w:hAnsi="宋体" w:cs="宋体"/>
                <w:b/>
                <w:bCs/>
                <w:color w:val="000000"/>
                <w:kern w:val="0"/>
                <w:sz w:val="20"/>
                <w:szCs w:val="20"/>
              </w:rPr>
              <w:t xml:space="preserve"> </w:t>
            </w:r>
            <w:r w:rsidRPr="00157C38">
              <w:rPr>
                <w:rFonts w:ascii="宋体" w:hAnsi="宋体" w:cs="宋体" w:hint="eastAsia"/>
                <w:b/>
                <w:bCs/>
                <w:color w:val="000000"/>
                <w:kern w:val="0"/>
                <w:sz w:val="20"/>
                <w:szCs w:val="20"/>
              </w:rPr>
              <w:t>总</w:t>
            </w:r>
            <w:r w:rsidRPr="00157C38">
              <w:rPr>
                <w:rFonts w:ascii="宋体" w:hAnsi="宋体" w:cs="宋体"/>
                <w:b/>
                <w:bCs/>
                <w:color w:val="000000"/>
                <w:kern w:val="0"/>
                <w:sz w:val="20"/>
                <w:szCs w:val="20"/>
              </w:rPr>
              <w:t xml:space="preserve"> </w:t>
            </w:r>
            <w:r w:rsidRPr="00157C38">
              <w:rPr>
                <w:rFonts w:ascii="宋体" w:hAnsi="宋体" w:cs="宋体" w:hint="eastAsia"/>
                <w:b/>
                <w:bCs/>
                <w:color w:val="000000"/>
                <w:kern w:val="0"/>
                <w:sz w:val="20"/>
                <w:szCs w:val="20"/>
              </w:rPr>
              <w:t>计</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r w:rsidRPr="00157C38">
              <w:rPr>
                <w:rFonts w:ascii="宋体" w:hAnsi="宋体" w:cs="宋体"/>
                <w:b/>
                <w:bCs/>
                <w:color w:val="000000"/>
                <w:kern w:val="0"/>
                <w:sz w:val="20"/>
                <w:szCs w:val="20"/>
              </w:rPr>
              <w:t xml:space="preserve">17922 </w:t>
            </w:r>
          </w:p>
        </w:tc>
        <w:tc>
          <w:tcPr>
            <w:tcW w:w="93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r w:rsidRPr="00157C38">
              <w:rPr>
                <w:rFonts w:ascii="宋体" w:hAnsi="宋体" w:cs="宋体"/>
                <w:b/>
                <w:bCs/>
                <w:color w:val="000000"/>
                <w:kern w:val="0"/>
                <w:sz w:val="20"/>
                <w:szCs w:val="20"/>
              </w:rPr>
              <w:t xml:space="preserve">18296 </w:t>
            </w:r>
          </w:p>
        </w:tc>
        <w:tc>
          <w:tcPr>
            <w:tcW w:w="9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p>
        </w:tc>
        <w:tc>
          <w:tcPr>
            <w:tcW w:w="9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r w:rsidRPr="00157C38">
              <w:rPr>
                <w:rFonts w:ascii="宋体" w:hAnsi="宋体" w:cs="宋体"/>
                <w:b/>
                <w:bCs/>
                <w:color w:val="000000"/>
                <w:kern w:val="0"/>
                <w:sz w:val="20"/>
                <w:szCs w:val="20"/>
              </w:rPr>
              <w:t xml:space="preserve">16079 </w:t>
            </w:r>
          </w:p>
        </w:tc>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157C38" w:rsidRDefault="003C50B0" w:rsidP="00157C38">
            <w:pPr>
              <w:widowControl/>
              <w:jc w:val="center"/>
              <w:rPr>
                <w:rFonts w:ascii="宋体" w:cs="宋体"/>
                <w:b/>
                <w:bCs/>
                <w:color w:val="000000"/>
                <w:kern w:val="0"/>
                <w:sz w:val="20"/>
                <w:szCs w:val="20"/>
              </w:rPr>
            </w:pPr>
            <w:r w:rsidRPr="00157C38">
              <w:rPr>
                <w:rFonts w:ascii="宋体" w:hAnsi="宋体" w:cs="宋体"/>
                <w:b/>
                <w:bCs/>
                <w:color w:val="000000"/>
                <w:kern w:val="0"/>
                <w:sz w:val="20"/>
                <w:szCs w:val="20"/>
              </w:rPr>
              <w:t xml:space="preserve">23 </w:t>
            </w:r>
          </w:p>
        </w:tc>
      </w:tr>
    </w:tbl>
    <w:p w:rsidR="003C50B0" w:rsidRDefault="003C50B0" w:rsidP="002F157C">
      <w:pPr>
        <w:spacing w:line="560" w:lineRule="exact"/>
        <w:rPr>
          <w:rFonts w:ascii="黑体" w:eastAsia="黑体" w:hAnsi="黑体"/>
          <w:spacing w:val="2"/>
          <w:sz w:val="32"/>
          <w:szCs w:val="32"/>
        </w:rPr>
      </w:pPr>
      <w:r>
        <w:rPr>
          <w:rFonts w:ascii="黑体" w:eastAsia="黑体" w:hAnsi="黑体" w:hint="eastAsia"/>
          <w:spacing w:val="2"/>
          <w:sz w:val="32"/>
          <w:szCs w:val="32"/>
        </w:rPr>
        <w:t>附件</w:t>
      </w:r>
      <w:r>
        <w:rPr>
          <w:rFonts w:ascii="黑体" w:eastAsia="黑体" w:hAnsi="黑体"/>
          <w:spacing w:val="2"/>
          <w:sz w:val="32"/>
          <w:szCs w:val="32"/>
        </w:rPr>
        <w:t>11</w:t>
      </w:r>
    </w:p>
    <w:tbl>
      <w:tblPr>
        <w:tblW w:w="13455" w:type="dxa"/>
        <w:tblLayout w:type="fixed"/>
        <w:tblCellMar>
          <w:top w:w="15" w:type="dxa"/>
          <w:left w:w="15" w:type="dxa"/>
          <w:bottom w:w="15" w:type="dxa"/>
          <w:right w:w="15" w:type="dxa"/>
        </w:tblCellMar>
        <w:tblLook w:val="0000"/>
      </w:tblPr>
      <w:tblGrid>
        <w:gridCol w:w="1695"/>
        <w:gridCol w:w="840"/>
        <w:gridCol w:w="986"/>
        <w:gridCol w:w="921"/>
        <w:gridCol w:w="784"/>
        <w:gridCol w:w="963"/>
        <w:gridCol w:w="1202"/>
        <w:gridCol w:w="1405"/>
        <w:gridCol w:w="950"/>
        <w:gridCol w:w="635"/>
        <w:gridCol w:w="840"/>
        <w:gridCol w:w="764"/>
        <w:gridCol w:w="630"/>
        <w:gridCol w:w="840"/>
      </w:tblGrid>
      <w:tr w:rsidR="003C50B0" w:rsidRPr="00D539A2" w:rsidTr="00D539A2">
        <w:trPr>
          <w:trHeight w:val="1275"/>
        </w:trPr>
        <w:tc>
          <w:tcPr>
            <w:tcW w:w="13455" w:type="dxa"/>
            <w:gridSpan w:val="14"/>
            <w:shd w:val="clear" w:color="auto" w:fill="FFFFFF"/>
            <w:vAlign w:val="center"/>
          </w:tcPr>
          <w:p w:rsidR="003C50B0" w:rsidRPr="009F009D" w:rsidRDefault="003C50B0" w:rsidP="00D539A2">
            <w:pPr>
              <w:widowControl/>
              <w:jc w:val="center"/>
              <w:rPr>
                <w:rFonts w:ascii="方正小标宋简体" w:eastAsia="方正小标宋简体" w:hAnsi="黑体" w:cs="宋体"/>
                <w:color w:val="000000"/>
                <w:kern w:val="0"/>
                <w:sz w:val="36"/>
                <w:szCs w:val="36"/>
              </w:rPr>
            </w:pPr>
            <w:r w:rsidRPr="009F009D">
              <w:rPr>
                <w:rFonts w:ascii="方正小标宋简体" w:eastAsia="方正小标宋简体" w:hAnsi="黑体" w:cs="宋体"/>
                <w:color w:val="000000"/>
                <w:kern w:val="0"/>
                <w:sz w:val="36"/>
                <w:szCs w:val="36"/>
              </w:rPr>
              <w:t>2019</w:t>
            </w:r>
            <w:r w:rsidRPr="009F009D">
              <w:rPr>
                <w:rFonts w:ascii="方正小标宋简体" w:eastAsia="方正小标宋简体" w:hAnsi="黑体" w:cs="宋体" w:hint="eastAsia"/>
                <w:color w:val="000000"/>
                <w:kern w:val="0"/>
                <w:sz w:val="36"/>
                <w:szCs w:val="36"/>
              </w:rPr>
              <w:t>年建宁县机关事业养老保险基金预算收支平衡表</w:t>
            </w:r>
          </w:p>
        </w:tc>
      </w:tr>
      <w:tr w:rsidR="003C50B0" w:rsidRPr="00D539A2" w:rsidTr="00D539A2">
        <w:trPr>
          <w:trHeight w:val="285"/>
        </w:trPr>
        <w:tc>
          <w:tcPr>
            <w:tcW w:w="1695"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b/>
                <w:bCs/>
                <w:color w:val="000000"/>
                <w:kern w:val="0"/>
                <w:sz w:val="20"/>
                <w:szCs w:val="20"/>
              </w:rPr>
            </w:pPr>
          </w:p>
        </w:tc>
        <w:tc>
          <w:tcPr>
            <w:tcW w:w="840"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4"/>
              </w:rPr>
            </w:pPr>
          </w:p>
        </w:tc>
        <w:tc>
          <w:tcPr>
            <w:tcW w:w="986"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4"/>
              </w:rPr>
            </w:pPr>
          </w:p>
        </w:tc>
        <w:tc>
          <w:tcPr>
            <w:tcW w:w="921"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4"/>
              </w:rPr>
            </w:pPr>
          </w:p>
        </w:tc>
        <w:tc>
          <w:tcPr>
            <w:tcW w:w="784"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4"/>
              </w:rPr>
            </w:pPr>
          </w:p>
        </w:tc>
        <w:tc>
          <w:tcPr>
            <w:tcW w:w="963"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4"/>
              </w:rPr>
            </w:pPr>
          </w:p>
        </w:tc>
        <w:tc>
          <w:tcPr>
            <w:tcW w:w="1202"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4"/>
              </w:rPr>
            </w:pPr>
          </w:p>
        </w:tc>
        <w:tc>
          <w:tcPr>
            <w:tcW w:w="1405"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4"/>
              </w:rPr>
            </w:pPr>
          </w:p>
        </w:tc>
        <w:tc>
          <w:tcPr>
            <w:tcW w:w="950"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4"/>
              </w:rPr>
            </w:pPr>
          </w:p>
        </w:tc>
        <w:tc>
          <w:tcPr>
            <w:tcW w:w="635"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4"/>
              </w:rPr>
            </w:pPr>
          </w:p>
        </w:tc>
        <w:tc>
          <w:tcPr>
            <w:tcW w:w="840"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4"/>
              </w:rPr>
            </w:pPr>
          </w:p>
        </w:tc>
        <w:tc>
          <w:tcPr>
            <w:tcW w:w="764" w:type="dxa"/>
            <w:tcBorders>
              <w:bottom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4"/>
              </w:rPr>
            </w:pPr>
          </w:p>
        </w:tc>
        <w:tc>
          <w:tcPr>
            <w:tcW w:w="1470" w:type="dxa"/>
            <w:gridSpan w:val="2"/>
            <w:tcBorders>
              <w:bottom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hint="eastAsia"/>
                <w:color w:val="000000"/>
                <w:kern w:val="0"/>
                <w:sz w:val="20"/>
                <w:szCs w:val="20"/>
              </w:rPr>
              <w:t>单位：万元</w:t>
            </w:r>
          </w:p>
        </w:tc>
      </w:tr>
      <w:tr w:rsidR="003C50B0" w:rsidRPr="00D539A2" w:rsidTr="00D539A2">
        <w:trPr>
          <w:trHeight w:val="420"/>
        </w:trPr>
        <w:tc>
          <w:tcPr>
            <w:tcW w:w="7391"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b/>
                <w:bCs/>
                <w:color w:val="000000"/>
                <w:kern w:val="0"/>
                <w:sz w:val="22"/>
                <w:szCs w:val="22"/>
              </w:rPr>
            </w:pPr>
            <w:r w:rsidRPr="00D539A2">
              <w:rPr>
                <w:rFonts w:ascii="宋体" w:hAnsi="宋体" w:cs="宋体" w:hint="eastAsia"/>
                <w:b/>
                <w:bCs/>
                <w:color w:val="000000"/>
                <w:kern w:val="0"/>
                <w:sz w:val="22"/>
                <w:szCs w:val="22"/>
              </w:rPr>
              <w:t>收</w:t>
            </w:r>
            <w:r w:rsidRPr="00D539A2">
              <w:rPr>
                <w:rFonts w:ascii="宋体" w:hAnsi="宋体" w:cs="宋体"/>
                <w:b/>
                <w:bCs/>
                <w:color w:val="000000"/>
                <w:kern w:val="0"/>
                <w:sz w:val="22"/>
                <w:szCs w:val="22"/>
              </w:rPr>
              <w:t xml:space="preserve">          </w:t>
            </w:r>
            <w:r w:rsidRPr="00D539A2">
              <w:rPr>
                <w:rFonts w:ascii="宋体" w:hAnsi="宋体" w:cs="宋体" w:hint="eastAsia"/>
                <w:b/>
                <w:bCs/>
                <w:color w:val="000000"/>
                <w:kern w:val="0"/>
                <w:sz w:val="22"/>
                <w:szCs w:val="22"/>
              </w:rPr>
              <w:t>入</w:t>
            </w:r>
          </w:p>
        </w:tc>
        <w:tc>
          <w:tcPr>
            <w:tcW w:w="6064"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b/>
                <w:bCs/>
                <w:color w:val="000000"/>
                <w:kern w:val="0"/>
                <w:sz w:val="22"/>
                <w:szCs w:val="22"/>
              </w:rPr>
            </w:pPr>
            <w:r w:rsidRPr="00D539A2">
              <w:rPr>
                <w:rFonts w:ascii="宋体" w:hAnsi="宋体" w:cs="宋体" w:hint="eastAsia"/>
                <w:b/>
                <w:bCs/>
                <w:color w:val="000000"/>
                <w:kern w:val="0"/>
                <w:sz w:val="22"/>
                <w:szCs w:val="22"/>
              </w:rPr>
              <w:t>支</w:t>
            </w:r>
            <w:r w:rsidRPr="00D539A2">
              <w:rPr>
                <w:rFonts w:ascii="宋体" w:hAnsi="宋体" w:cs="宋体"/>
                <w:b/>
                <w:bCs/>
                <w:color w:val="000000"/>
                <w:kern w:val="0"/>
                <w:sz w:val="22"/>
                <w:szCs w:val="22"/>
              </w:rPr>
              <w:t xml:space="preserve">          </w:t>
            </w:r>
            <w:r w:rsidRPr="00D539A2">
              <w:rPr>
                <w:rFonts w:ascii="宋体" w:hAnsi="宋体" w:cs="宋体" w:hint="eastAsia"/>
                <w:b/>
                <w:bCs/>
                <w:color w:val="000000"/>
                <w:kern w:val="0"/>
                <w:sz w:val="22"/>
                <w:szCs w:val="22"/>
              </w:rPr>
              <w:t>出</w:t>
            </w:r>
          </w:p>
        </w:tc>
      </w:tr>
      <w:tr w:rsidR="003C50B0" w:rsidRPr="00D539A2" w:rsidTr="00D539A2">
        <w:trPr>
          <w:trHeight w:val="342"/>
        </w:trPr>
        <w:tc>
          <w:tcPr>
            <w:tcW w:w="169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b/>
                <w:bCs/>
                <w:color w:val="000000"/>
                <w:kern w:val="0"/>
                <w:sz w:val="22"/>
                <w:szCs w:val="22"/>
              </w:rPr>
            </w:pPr>
            <w:r w:rsidRPr="00D539A2">
              <w:rPr>
                <w:rFonts w:ascii="宋体" w:hAnsi="宋体" w:cs="宋体" w:hint="eastAsia"/>
                <w:b/>
                <w:bCs/>
                <w:color w:val="000000"/>
                <w:kern w:val="0"/>
                <w:sz w:val="22"/>
                <w:szCs w:val="22"/>
              </w:rPr>
              <w:t>项</w:t>
            </w:r>
            <w:r w:rsidRPr="00D539A2">
              <w:rPr>
                <w:rFonts w:ascii="宋体" w:hAnsi="宋体" w:cs="宋体"/>
                <w:b/>
                <w:bCs/>
                <w:color w:val="000000"/>
                <w:kern w:val="0"/>
                <w:sz w:val="22"/>
                <w:szCs w:val="22"/>
              </w:rPr>
              <w:t xml:space="preserve">          </w:t>
            </w:r>
            <w:r w:rsidRPr="00D539A2">
              <w:rPr>
                <w:rFonts w:ascii="宋体" w:hAnsi="宋体" w:cs="宋体" w:hint="eastAsia"/>
                <w:b/>
                <w:bCs/>
                <w:color w:val="000000"/>
                <w:kern w:val="0"/>
                <w:sz w:val="22"/>
                <w:szCs w:val="22"/>
              </w:rPr>
              <w:t>目</w:t>
            </w: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b/>
                <w:bCs/>
                <w:color w:val="000000"/>
                <w:kern w:val="0"/>
                <w:sz w:val="22"/>
                <w:szCs w:val="22"/>
              </w:rPr>
            </w:pPr>
            <w:r w:rsidRPr="00D539A2">
              <w:rPr>
                <w:rFonts w:ascii="宋体" w:hAnsi="宋体" w:cs="宋体"/>
                <w:b/>
                <w:bCs/>
                <w:color w:val="000000"/>
                <w:kern w:val="0"/>
                <w:sz w:val="22"/>
                <w:szCs w:val="22"/>
              </w:rPr>
              <w:t>2019</w:t>
            </w:r>
            <w:r w:rsidRPr="00D539A2">
              <w:rPr>
                <w:rFonts w:ascii="宋体" w:hAnsi="宋体" w:cs="宋体" w:hint="eastAsia"/>
                <w:b/>
                <w:bCs/>
                <w:color w:val="000000"/>
                <w:kern w:val="0"/>
                <w:sz w:val="22"/>
                <w:szCs w:val="22"/>
              </w:rPr>
              <w:t>年预算数</w:t>
            </w:r>
          </w:p>
        </w:tc>
        <w:tc>
          <w:tcPr>
            <w:tcW w:w="190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决算数</w:t>
            </w:r>
          </w:p>
        </w:tc>
        <w:tc>
          <w:tcPr>
            <w:tcW w:w="294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比上年情况</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b/>
                <w:bCs/>
                <w:color w:val="000000"/>
                <w:kern w:val="0"/>
                <w:sz w:val="22"/>
                <w:szCs w:val="22"/>
              </w:rPr>
            </w:pPr>
          </w:p>
        </w:tc>
        <w:tc>
          <w:tcPr>
            <w:tcW w:w="95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b/>
                <w:bCs/>
                <w:color w:val="000000"/>
                <w:kern w:val="0"/>
                <w:sz w:val="22"/>
                <w:szCs w:val="22"/>
              </w:rPr>
            </w:pPr>
            <w:r w:rsidRPr="00D539A2">
              <w:rPr>
                <w:rFonts w:ascii="宋体" w:hAnsi="宋体" w:cs="宋体"/>
                <w:b/>
                <w:bCs/>
                <w:color w:val="000000"/>
                <w:kern w:val="0"/>
                <w:sz w:val="22"/>
                <w:szCs w:val="22"/>
              </w:rPr>
              <w:t>2019</w:t>
            </w:r>
            <w:r w:rsidRPr="00D539A2">
              <w:rPr>
                <w:rFonts w:ascii="宋体" w:hAnsi="宋体" w:cs="宋体" w:hint="eastAsia"/>
                <w:b/>
                <w:bCs/>
                <w:color w:val="000000"/>
                <w:kern w:val="0"/>
                <w:sz w:val="22"/>
                <w:szCs w:val="22"/>
              </w:rPr>
              <w:t>年预算数</w:t>
            </w:r>
          </w:p>
        </w:tc>
        <w:tc>
          <w:tcPr>
            <w:tcW w:w="147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决算数</w:t>
            </w:r>
          </w:p>
        </w:tc>
        <w:tc>
          <w:tcPr>
            <w:tcW w:w="223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比上年情况</w:t>
            </w:r>
          </w:p>
        </w:tc>
      </w:tr>
      <w:tr w:rsidR="003C50B0" w:rsidRPr="00D539A2" w:rsidTr="00D539A2">
        <w:trPr>
          <w:trHeight w:val="515"/>
        </w:trPr>
        <w:tc>
          <w:tcPr>
            <w:tcW w:w="1695" w:type="dxa"/>
            <w:vMerge/>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left"/>
              <w:rPr>
                <w:rFonts w:ascii="宋体" w:cs="宋体"/>
                <w:b/>
                <w:bCs/>
                <w:color w:val="000000"/>
                <w:kern w:val="0"/>
                <w:sz w:val="22"/>
                <w:szCs w:val="22"/>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left"/>
              <w:rPr>
                <w:rFonts w:ascii="宋体" w:cs="宋体"/>
                <w:b/>
                <w:bCs/>
                <w:color w:val="000000"/>
                <w:kern w:val="0"/>
                <w:sz w:val="22"/>
                <w:szCs w:val="22"/>
              </w:rPr>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金额</w:t>
            </w:r>
          </w:p>
        </w:tc>
        <w:tc>
          <w:tcPr>
            <w:tcW w:w="9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占预算</w:t>
            </w:r>
            <w:r w:rsidRPr="00D539A2">
              <w:rPr>
                <w:rFonts w:ascii="宋体" w:hAnsi="宋体" w:cs="宋体"/>
                <w:color w:val="000000"/>
                <w:kern w:val="0"/>
                <w:sz w:val="20"/>
                <w:szCs w:val="20"/>
              </w:rPr>
              <w:t>%</w:t>
            </w: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上年数</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增减</w:t>
            </w:r>
          </w:p>
        </w:tc>
        <w:tc>
          <w:tcPr>
            <w:tcW w:w="12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增减</w:t>
            </w:r>
            <w:r w:rsidRPr="00D539A2">
              <w:rPr>
                <w:rFonts w:ascii="宋体" w:hAnsi="宋体" w:cs="宋体"/>
                <w:color w:val="000000"/>
                <w:kern w:val="0"/>
                <w:sz w:val="20"/>
                <w:szCs w:val="20"/>
              </w:rPr>
              <w:t>%</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b/>
                <w:bCs/>
                <w:color w:val="000000"/>
                <w:kern w:val="0"/>
                <w:sz w:val="22"/>
                <w:szCs w:val="22"/>
              </w:rPr>
            </w:pPr>
            <w:r w:rsidRPr="00D539A2">
              <w:rPr>
                <w:rFonts w:ascii="宋体" w:hAnsi="宋体" w:cs="宋体" w:hint="eastAsia"/>
                <w:b/>
                <w:bCs/>
                <w:color w:val="000000"/>
                <w:kern w:val="0"/>
                <w:sz w:val="22"/>
                <w:szCs w:val="22"/>
              </w:rPr>
              <w:t>项</w:t>
            </w:r>
            <w:r w:rsidRPr="00D539A2">
              <w:rPr>
                <w:rFonts w:ascii="宋体" w:hAnsi="宋体" w:cs="宋体"/>
                <w:b/>
                <w:bCs/>
                <w:color w:val="000000"/>
                <w:kern w:val="0"/>
                <w:sz w:val="22"/>
                <w:szCs w:val="22"/>
              </w:rPr>
              <w:t xml:space="preserve">       </w:t>
            </w:r>
            <w:r w:rsidRPr="00D539A2">
              <w:rPr>
                <w:rFonts w:ascii="宋体" w:hAnsi="宋体" w:cs="宋体" w:hint="eastAsia"/>
                <w:b/>
                <w:bCs/>
                <w:color w:val="000000"/>
                <w:kern w:val="0"/>
                <w:sz w:val="22"/>
                <w:szCs w:val="22"/>
              </w:rPr>
              <w:t>目</w:t>
            </w:r>
          </w:p>
        </w:tc>
        <w:tc>
          <w:tcPr>
            <w:tcW w:w="950" w:type="dxa"/>
            <w:vMerge/>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left"/>
              <w:rPr>
                <w:rFonts w:ascii="宋体" w:cs="宋体"/>
                <w:b/>
                <w:bCs/>
                <w:color w:val="000000"/>
                <w:kern w:val="0"/>
                <w:sz w:val="22"/>
                <w:szCs w:val="22"/>
              </w:rPr>
            </w:pPr>
          </w:p>
        </w:tc>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金额</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占预算</w:t>
            </w:r>
            <w:r w:rsidRPr="00D539A2">
              <w:rPr>
                <w:rFonts w:ascii="宋体" w:hAnsi="宋体" w:cs="宋体"/>
                <w:color w:val="000000"/>
                <w:kern w:val="0"/>
                <w:sz w:val="20"/>
                <w:szCs w:val="20"/>
              </w:rPr>
              <w:t>%</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上年数</w:t>
            </w:r>
          </w:p>
        </w:tc>
        <w:tc>
          <w:tcPr>
            <w:tcW w:w="630" w:type="dxa"/>
            <w:tcBorders>
              <w:top w:val="single" w:sz="4" w:space="0" w:color="000000"/>
              <w:left w:val="single" w:sz="4" w:space="0" w:color="000000"/>
              <w:bottom w:val="single" w:sz="4" w:space="0" w:color="000000"/>
              <w:right w:val="single" w:sz="4" w:space="0" w:color="auto"/>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增减</w:t>
            </w:r>
          </w:p>
        </w:tc>
        <w:tc>
          <w:tcPr>
            <w:tcW w:w="840" w:type="dxa"/>
            <w:tcBorders>
              <w:top w:val="single" w:sz="4" w:space="0" w:color="auto"/>
              <w:left w:val="single" w:sz="4" w:space="0" w:color="auto"/>
              <w:bottom w:val="single" w:sz="4" w:space="0" w:color="auto"/>
              <w:right w:val="single" w:sz="4" w:space="0" w:color="auto"/>
            </w:tcBorders>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增减</w:t>
            </w:r>
            <w:r w:rsidRPr="00D539A2">
              <w:rPr>
                <w:rFonts w:ascii="宋体" w:hAnsi="宋体" w:cs="宋体"/>
                <w:color w:val="000000"/>
                <w:kern w:val="0"/>
                <w:sz w:val="20"/>
                <w:szCs w:val="20"/>
              </w:rPr>
              <w:t>%</w:t>
            </w:r>
          </w:p>
        </w:tc>
      </w:tr>
      <w:tr w:rsidR="003C50B0" w:rsidRPr="00D539A2" w:rsidTr="00D539A2">
        <w:trPr>
          <w:trHeight w:val="397"/>
        </w:trPr>
        <w:tc>
          <w:tcPr>
            <w:tcW w:w="1695" w:type="dxa"/>
            <w:tcBorders>
              <w:left w:val="single" w:sz="4" w:space="0" w:color="000000"/>
              <w:bottom w:val="single" w:sz="4" w:space="0" w:color="000000"/>
              <w:right w:val="single" w:sz="4" w:space="0" w:color="000000"/>
            </w:tcBorders>
            <w:vAlign w:val="center"/>
          </w:tcPr>
          <w:p w:rsidR="003C50B0" w:rsidRPr="00D539A2" w:rsidRDefault="003C50B0" w:rsidP="00D539A2">
            <w:pPr>
              <w:widowControl/>
              <w:jc w:val="left"/>
              <w:rPr>
                <w:rFonts w:ascii="宋体" w:cs="宋体"/>
                <w:color w:val="000000"/>
                <w:kern w:val="0"/>
                <w:sz w:val="20"/>
                <w:szCs w:val="20"/>
              </w:rPr>
            </w:pPr>
            <w:r w:rsidRPr="00D539A2">
              <w:rPr>
                <w:rFonts w:ascii="宋体" w:hAnsi="宋体" w:cs="宋体" w:hint="eastAsia"/>
                <w:color w:val="000000"/>
                <w:kern w:val="0"/>
                <w:sz w:val="20"/>
                <w:szCs w:val="20"/>
              </w:rPr>
              <w:t>一、基本养老保险费收入</w:t>
            </w:r>
          </w:p>
        </w:tc>
        <w:tc>
          <w:tcPr>
            <w:tcW w:w="840" w:type="dxa"/>
            <w:tcBorders>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6,487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6141 </w:t>
            </w:r>
          </w:p>
        </w:tc>
        <w:tc>
          <w:tcPr>
            <w:tcW w:w="9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95 </w:t>
            </w: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6470 </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-329 </w:t>
            </w:r>
          </w:p>
        </w:tc>
        <w:tc>
          <w:tcPr>
            <w:tcW w:w="12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-5 </w:t>
            </w:r>
          </w:p>
        </w:tc>
        <w:tc>
          <w:tcPr>
            <w:tcW w:w="1405" w:type="dxa"/>
            <w:tcBorders>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0"/>
                <w:szCs w:val="20"/>
              </w:rPr>
            </w:pPr>
            <w:r w:rsidRPr="00D539A2">
              <w:rPr>
                <w:rFonts w:ascii="宋体" w:hAnsi="宋体" w:cs="宋体" w:hint="eastAsia"/>
                <w:color w:val="000000"/>
                <w:kern w:val="0"/>
                <w:sz w:val="20"/>
                <w:szCs w:val="20"/>
              </w:rPr>
              <w:t>一、基本养老金支出</w:t>
            </w:r>
          </w:p>
        </w:tc>
        <w:tc>
          <w:tcPr>
            <w:tcW w:w="950" w:type="dxa"/>
            <w:tcBorders>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10,025 </w:t>
            </w:r>
          </w:p>
        </w:tc>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9728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97 </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8718 </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1010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12 </w:t>
            </w:r>
          </w:p>
        </w:tc>
      </w:tr>
      <w:tr w:rsidR="003C50B0" w:rsidRPr="00D539A2" w:rsidTr="00D539A2">
        <w:trPr>
          <w:trHeight w:val="397"/>
        </w:trPr>
        <w:tc>
          <w:tcPr>
            <w:tcW w:w="1695"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left"/>
              <w:rPr>
                <w:rFonts w:ascii="宋体" w:cs="宋体"/>
                <w:color w:val="000000"/>
                <w:kern w:val="0"/>
                <w:sz w:val="20"/>
                <w:szCs w:val="20"/>
              </w:rPr>
            </w:pPr>
            <w:r w:rsidRPr="00D539A2">
              <w:rPr>
                <w:rFonts w:ascii="宋体" w:hAnsi="宋体" w:cs="宋体" w:hint="eastAsia"/>
                <w:color w:val="000000"/>
                <w:kern w:val="0"/>
                <w:sz w:val="20"/>
                <w:szCs w:val="20"/>
              </w:rPr>
              <w:t>二、利息收入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5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2 </w:t>
            </w:r>
          </w:p>
        </w:tc>
        <w:tc>
          <w:tcPr>
            <w:tcW w:w="9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40 </w:t>
            </w: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8 </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-6 </w:t>
            </w:r>
          </w:p>
        </w:tc>
        <w:tc>
          <w:tcPr>
            <w:tcW w:w="12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-75 </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r>
      <w:tr w:rsidR="003C50B0" w:rsidRPr="00D539A2" w:rsidTr="00D539A2">
        <w:trPr>
          <w:trHeight w:val="397"/>
        </w:trPr>
        <w:tc>
          <w:tcPr>
            <w:tcW w:w="1695"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left"/>
              <w:rPr>
                <w:rFonts w:ascii="宋体" w:cs="宋体"/>
                <w:color w:val="000000"/>
                <w:kern w:val="0"/>
                <w:sz w:val="20"/>
                <w:szCs w:val="20"/>
              </w:rPr>
            </w:pPr>
            <w:r w:rsidRPr="00D539A2">
              <w:rPr>
                <w:rFonts w:ascii="宋体" w:hAnsi="宋体" w:cs="宋体" w:hint="eastAsia"/>
                <w:color w:val="000000"/>
                <w:kern w:val="0"/>
                <w:sz w:val="20"/>
                <w:szCs w:val="20"/>
              </w:rPr>
              <w:t>三、财政补贴收入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3,458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6000 </w:t>
            </w:r>
          </w:p>
        </w:tc>
        <w:tc>
          <w:tcPr>
            <w:tcW w:w="9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174 </w:t>
            </w: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1465 </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4535 </w:t>
            </w:r>
          </w:p>
        </w:tc>
        <w:tc>
          <w:tcPr>
            <w:tcW w:w="12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310 </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r>
      <w:tr w:rsidR="003C50B0" w:rsidRPr="00D539A2" w:rsidTr="00D539A2">
        <w:trPr>
          <w:trHeight w:val="397"/>
        </w:trPr>
        <w:tc>
          <w:tcPr>
            <w:tcW w:w="1695"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left"/>
              <w:rPr>
                <w:rFonts w:ascii="宋体" w:cs="宋体"/>
                <w:color w:val="000000"/>
                <w:kern w:val="0"/>
                <w:sz w:val="20"/>
                <w:szCs w:val="20"/>
              </w:rPr>
            </w:pPr>
            <w:r w:rsidRPr="00D539A2">
              <w:rPr>
                <w:rFonts w:ascii="宋体" w:hAnsi="宋体" w:cs="宋体"/>
                <w:color w:val="000000"/>
                <w:kern w:val="0"/>
                <w:sz w:val="20"/>
                <w:szCs w:val="20"/>
              </w:rPr>
              <w:t xml:space="preserve">    </w:t>
            </w:r>
            <w:r w:rsidRPr="00D539A2">
              <w:rPr>
                <w:rFonts w:ascii="宋体" w:hAnsi="宋体" w:cs="宋体" w:hint="eastAsia"/>
                <w:color w:val="000000"/>
                <w:kern w:val="0"/>
                <w:sz w:val="20"/>
                <w:szCs w:val="20"/>
              </w:rPr>
              <w:t>其中：本级财政补助</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3,548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6000 </w:t>
            </w:r>
          </w:p>
        </w:tc>
        <w:tc>
          <w:tcPr>
            <w:tcW w:w="9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1465 </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4535 </w:t>
            </w:r>
          </w:p>
        </w:tc>
        <w:tc>
          <w:tcPr>
            <w:tcW w:w="12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r>
      <w:tr w:rsidR="003C50B0" w:rsidRPr="00D539A2" w:rsidTr="00D539A2">
        <w:trPr>
          <w:trHeight w:val="397"/>
        </w:trPr>
        <w:tc>
          <w:tcPr>
            <w:tcW w:w="1695"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left"/>
              <w:rPr>
                <w:rFonts w:ascii="宋体" w:cs="宋体"/>
                <w:color w:val="000000"/>
                <w:kern w:val="0"/>
                <w:sz w:val="20"/>
                <w:szCs w:val="20"/>
              </w:rPr>
            </w:pPr>
            <w:r w:rsidRPr="00D539A2">
              <w:rPr>
                <w:rFonts w:ascii="宋体" w:hAnsi="宋体" w:cs="宋体" w:hint="eastAsia"/>
                <w:color w:val="000000"/>
                <w:kern w:val="0"/>
                <w:sz w:val="20"/>
                <w:szCs w:val="20"/>
              </w:rPr>
              <w:t>四、其他收入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0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0 </w:t>
            </w:r>
          </w:p>
        </w:tc>
        <w:tc>
          <w:tcPr>
            <w:tcW w:w="9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27 </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-27 </w:t>
            </w:r>
          </w:p>
        </w:tc>
        <w:tc>
          <w:tcPr>
            <w:tcW w:w="12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-100 </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0"/>
                <w:szCs w:val="20"/>
              </w:rPr>
            </w:pPr>
            <w:r w:rsidRPr="00D539A2">
              <w:rPr>
                <w:rFonts w:ascii="宋体" w:hAnsi="宋体" w:cs="宋体" w:hint="eastAsia"/>
                <w:color w:val="000000"/>
                <w:kern w:val="0"/>
                <w:sz w:val="20"/>
                <w:szCs w:val="20"/>
              </w:rPr>
              <w:t>二、其他支出</w:t>
            </w:r>
          </w:p>
        </w:tc>
        <w:tc>
          <w:tcPr>
            <w:tcW w:w="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0 </w:t>
            </w:r>
          </w:p>
        </w:tc>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21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0 </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21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r>
      <w:tr w:rsidR="003C50B0" w:rsidRPr="00D539A2" w:rsidTr="00D539A2">
        <w:trPr>
          <w:trHeight w:val="397"/>
        </w:trPr>
        <w:tc>
          <w:tcPr>
            <w:tcW w:w="1695"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left"/>
              <w:rPr>
                <w:rFonts w:ascii="宋体" w:cs="宋体"/>
                <w:color w:val="000000"/>
                <w:kern w:val="0"/>
                <w:sz w:val="20"/>
                <w:szCs w:val="20"/>
              </w:rPr>
            </w:pPr>
            <w:r w:rsidRPr="00D539A2">
              <w:rPr>
                <w:rFonts w:ascii="宋体" w:hAnsi="宋体" w:cs="宋体" w:hint="eastAsia"/>
                <w:color w:val="000000"/>
                <w:kern w:val="0"/>
                <w:sz w:val="20"/>
                <w:szCs w:val="20"/>
              </w:rPr>
              <w:t>五、转移收入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0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0 </w:t>
            </w:r>
          </w:p>
        </w:tc>
        <w:tc>
          <w:tcPr>
            <w:tcW w:w="9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0 </w:t>
            </w:r>
          </w:p>
        </w:tc>
        <w:tc>
          <w:tcPr>
            <w:tcW w:w="12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#DIV/0!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left"/>
              <w:rPr>
                <w:rFonts w:ascii="宋体" w:cs="宋体"/>
                <w:color w:val="000000"/>
                <w:kern w:val="0"/>
                <w:sz w:val="20"/>
                <w:szCs w:val="20"/>
              </w:rPr>
            </w:pPr>
            <w:r w:rsidRPr="00D539A2">
              <w:rPr>
                <w:rFonts w:ascii="宋体" w:hAnsi="宋体" w:cs="宋体" w:hint="eastAsia"/>
                <w:color w:val="000000"/>
                <w:kern w:val="0"/>
                <w:sz w:val="20"/>
                <w:szCs w:val="20"/>
              </w:rPr>
              <w:t>三、转移支出</w:t>
            </w:r>
          </w:p>
        </w:tc>
        <w:tc>
          <w:tcPr>
            <w:tcW w:w="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350 </w:t>
            </w:r>
          </w:p>
        </w:tc>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823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312 </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511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164 </w:t>
            </w:r>
          </w:p>
        </w:tc>
      </w:tr>
      <w:tr w:rsidR="003C50B0" w:rsidRPr="00D539A2" w:rsidTr="00D539A2">
        <w:trPr>
          <w:trHeight w:val="397"/>
        </w:trPr>
        <w:tc>
          <w:tcPr>
            <w:tcW w:w="1695"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本年收入合计</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9,950 </w:t>
            </w:r>
          </w:p>
        </w:tc>
        <w:tc>
          <w:tcPr>
            <w:tcW w:w="986"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12,143 </w:t>
            </w:r>
          </w:p>
        </w:tc>
        <w:tc>
          <w:tcPr>
            <w:tcW w:w="921"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color w:val="000000"/>
                <w:kern w:val="0"/>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7,970 </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4173 </w:t>
            </w:r>
          </w:p>
        </w:tc>
        <w:tc>
          <w:tcPr>
            <w:tcW w:w="12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本年支出合计</w:t>
            </w:r>
          </w:p>
        </w:tc>
        <w:tc>
          <w:tcPr>
            <w:tcW w:w="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10,375 </w:t>
            </w:r>
          </w:p>
        </w:tc>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10,572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9,030 </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1,542 </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175 </w:t>
            </w:r>
          </w:p>
        </w:tc>
      </w:tr>
      <w:tr w:rsidR="003C50B0" w:rsidRPr="00D539A2" w:rsidTr="00D539A2">
        <w:trPr>
          <w:trHeight w:val="397"/>
        </w:trPr>
        <w:tc>
          <w:tcPr>
            <w:tcW w:w="1695"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9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0 </w:t>
            </w:r>
          </w:p>
        </w:tc>
        <w:tc>
          <w:tcPr>
            <w:tcW w:w="12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本年收支结余</w:t>
            </w:r>
          </w:p>
        </w:tc>
        <w:tc>
          <w:tcPr>
            <w:tcW w:w="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0 </w:t>
            </w:r>
          </w:p>
        </w:tc>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1571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-1060 </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2631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r>
      <w:tr w:rsidR="003C50B0" w:rsidRPr="00D539A2" w:rsidTr="00D539A2">
        <w:trPr>
          <w:trHeight w:val="397"/>
        </w:trPr>
        <w:tc>
          <w:tcPr>
            <w:tcW w:w="1695"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上</w:t>
            </w:r>
            <w:r w:rsidRPr="00D539A2">
              <w:rPr>
                <w:rFonts w:ascii="宋体" w:hAnsi="宋体" w:cs="宋体"/>
                <w:color w:val="000000"/>
                <w:kern w:val="0"/>
                <w:sz w:val="20"/>
                <w:szCs w:val="20"/>
              </w:rPr>
              <w:t xml:space="preserve"> </w:t>
            </w:r>
            <w:r w:rsidRPr="00D539A2">
              <w:rPr>
                <w:rFonts w:ascii="宋体" w:hAnsi="宋体" w:cs="宋体" w:hint="eastAsia"/>
                <w:color w:val="000000"/>
                <w:kern w:val="0"/>
                <w:sz w:val="20"/>
                <w:szCs w:val="20"/>
              </w:rPr>
              <w:t>年</w:t>
            </w:r>
            <w:r w:rsidRPr="00D539A2">
              <w:rPr>
                <w:rFonts w:ascii="宋体" w:hAnsi="宋体" w:cs="宋体"/>
                <w:color w:val="000000"/>
                <w:kern w:val="0"/>
                <w:sz w:val="20"/>
                <w:szCs w:val="20"/>
              </w:rPr>
              <w:t xml:space="preserve"> </w:t>
            </w:r>
            <w:r w:rsidRPr="00D539A2">
              <w:rPr>
                <w:rFonts w:ascii="宋体" w:hAnsi="宋体" w:cs="宋体" w:hint="eastAsia"/>
                <w:color w:val="000000"/>
                <w:kern w:val="0"/>
                <w:sz w:val="20"/>
                <w:szCs w:val="20"/>
              </w:rPr>
              <w:t>结</w:t>
            </w:r>
            <w:r w:rsidRPr="00D539A2">
              <w:rPr>
                <w:rFonts w:ascii="宋体" w:hAnsi="宋体" w:cs="宋体"/>
                <w:color w:val="000000"/>
                <w:kern w:val="0"/>
                <w:sz w:val="20"/>
                <w:szCs w:val="20"/>
              </w:rPr>
              <w:t xml:space="preserve"> </w:t>
            </w:r>
            <w:r w:rsidRPr="00D539A2">
              <w:rPr>
                <w:rFonts w:ascii="宋体" w:hAnsi="宋体" w:cs="宋体" w:hint="eastAsia"/>
                <w:color w:val="000000"/>
                <w:kern w:val="0"/>
                <w:sz w:val="20"/>
                <w:szCs w:val="20"/>
              </w:rPr>
              <w:t>余</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425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281 </w:t>
            </w:r>
          </w:p>
        </w:tc>
        <w:tc>
          <w:tcPr>
            <w:tcW w:w="9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66 </w:t>
            </w: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1341 </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-1060 </w:t>
            </w:r>
          </w:p>
        </w:tc>
        <w:tc>
          <w:tcPr>
            <w:tcW w:w="12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-79 </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hint="eastAsia"/>
                <w:color w:val="000000"/>
                <w:kern w:val="0"/>
                <w:sz w:val="20"/>
                <w:szCs w:val="20"/>
              </w:rPr>
              <w:t>年末滚存结余</w:t>
            </w:r>
          </w:p>
        </w:tc>
        <w:tc>
          <w:tcPr>
            <w:tcW w:w="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color w:val="000000"/>
                <w:kern w:val="0"/>
                <w:sz w:val="20"/>
                <w:szCs w:val="20"/>
              </w:rPr>
            </w:pPr>
            <w:r w:rsidRPr="00D539A2">
              <w:rPr>
                <w:rFonts w:ascii="宋体" w:hAnsi="宋体" w:cs="宋体"/>
                <w:color w:val="000000"/>
                <w:kern w:val="0"/>
                <w:sz w:val="20"/>
                <w:szCs w:val="20"/>
              </w:rPr>
              <w:t xml:space="preserve">0 </w:t>
            </w:r>
          </w:p>
        </w:tc>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1852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281 </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1571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r w:rsidRPr="00D539A2">
              <w:rPr>
                <w:rFonts w:ascii="宋体" w:hAnsi="宋体" w:cs="宋体"/>
                <w:color w:val="000000"/>
                <w:kern w:val="0"/>
                <w:sz w:val="20"/>
                <w:szCs w:val="20"/>
              </w:rPr>
              <w:t xml:space="preserve">559 </w:t>
            </w:r>
          </w:p>
        </w:tc>
      </w:tr>
      <w:tr w:rsidR="003C50B0" w:rsidRPr="00D539A2" w:rsidTr="00D539A2">
        <w:trPr>
          <w:trHeight w:val="397"/>
        </w:trPr>
        <w:tc>
          <w:tcPr>
            <w:tcW w:w="1695"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center"/>
              <w:rPr>
                <w:rFonts w:ascii="宋体" w:cs="宋体"/>
                <w:b/>
                <w:bCs/>
                <w:color w:val="000000"/>
                <w:kern w:val="0"/>
                <w:sz w:val="20"/>
                <w:szCs w:val="20"/>
              </w:rPr>
            </w:pPr>
            <w:r w:rsidRPr="00D539A2">
              <w:rPr>
                <w:rFonts w:ascii="宋体" w:hAnsi="宋体" w:cs="宋体" w:hint="eastAsia"/>
                <w:b/>
                <w:bCs/>
                <w:color w:val="000000"/>
                <w:kern w:val="0"/>
                <w:sz w:val="20"/>
                <w:szCs w:val="20"/>
              </w:rPr>
              <w:t>总</w:t>
            </w:r>
            <w:r w:rsidRPr="00D539A2">
              <w:rPr>
                <w:rFonts w:ascii="宋体" w:hAnsi="宋体" w:cs="宋体"/>
                <w:b/>
                <w:bCs/>
                <w:color w:val="000000"/>
                <w:kern w:val="0"/>
                <w:sz w:val="20"/>
                <w:szCs w:val="20"/>
              </w:rPr>
              <w:t xml:space="preserve">       </w:t>
            </w:r>
            <w:r w:rsidRPr="00D539A2">
              <w:rPr>
                <w:rFonts w:ascii="宋体" w:hAnsi="宋体" w:cs="宋体" w:hint="eastAsia"/>
                <w:b/>
                <w:bCs/>
                <w:color w:val="000000"/>
                <w:kern w:val="0"/>
                <w:sz w:val="20"/>
                <w:szCs w:val="20"/>
              </w:rPr>
              <w:t>计</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b/>
                <w:bCs/>
                <w:color w:val="000000"/>
                <w:kern w:val="0"/>
                <w:sz w:val="20"/>
                <w:szCs w:val="20"/>
              </w:rPr>
            </w:pPr>
            <w:r w:rsidRPr="00D539A2">
              <w:rPr>
                <w:rFonts w:ascii="宋体" w:hAnsi="宋体" w:cs="宋体"/>
                <w:b/>
                <w:bCs/>
                <w:color w:val="000000"/>
                <w:kern w:val="0"/>
                <w:sz w:val="20"/>
                <w:szCs w:val="20"/>
              </w:rPr>
              <w:t xml:space="preserve">10,375 </w:t>
            </w:r>
          </w:p>
        </w:tc>
        <w:tc>
          <w:tcPr>
            <w:tcW w:w="986"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b/>
                <w:bCs/>
                <w:color w:val="000000"/>
                <w:kern w:val="0"/>
                <w:sz w:val="20"/>
                <w:szCs w:val="20"/>
              </w:rPr>
            </w:pPr>
            <w:r w:rsidRPr="00D539A2">
              <w:rPr>
                <w:rFonts w:ascii="宋体" w:hAnsi="宋体" w:cs="宋体"/>
                <w:b/>
                <w:bCs/>
                <w:color w:val="000000"/>
                <w:kern w:val="0"/>
                <w:sz w:val="20"/>
                <w:szCs w:val="20"/>
              </w:rPr>
              <w:t xml:space="preserve">12,424 </w:t>
            </w:r>
          </w:p>
        </w:tc>
        <w:tc>
          <w:tcPr>
            <w:tcW w:w="921"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b/>
                <w:bCs/>
                <w:color w:val="000000"/>
                <w:kern w:val="0"/>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b/>
                <w:bCs/>
                <w:color w:val="000000"/>
                <w:kern w:val="0"/>
                <w:sz w:val="20"/>
                <w:szCs w:val="20"/>
              </w:rPr>
            </w:pPr>
            <w:r w:rsidRPr="00D539A2">
              <w:rPr>
                <w:rFonts w:ascii="宋体" w:hAnsi="宋体" w:cs="宋体"/>
                <w:b/>
                <w:bCs/>
                <w:color w:val="000000"/>
                <w:kern w:val="0"/>
                <w:sz w:val="20"/>
                <w:szCs w:val="20"/>
              </w:rPr>
              <w:t xml:space="preserve">9,311 </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b/>
                <w:bCs/>
                <w:color w:val="000000"/>
                <w:kern w:val="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color w:val="000000"/>
                <w:kern w:val="0"/>
                <w:sz w:val="20"/>
                <w:szCs w:val="20"/>
              </w:rPr>
            </w:pP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center"/>
              <w:rPr>
                <w:rFonts w:ascii="宋体" w:cs="宋体"/>
                <w:b/>
                <w:bCs/>
                <w:color w:val="000000"/>
                <w:kern w:val="0"/>
                <w:sz w:val="20"/>
                <w:szCs w:val="20"/>
              </w:rPr>
            </w:pPr>
            <w:r w:rsidRPr="00D539A2">
              <w:rPr>
                <w:rFonts w:ascii="宋体" w:hAnsi="宋体" w:cs="宋体" w:hint="eastAsia"/>
                <w:b/>
                <w:bCs/>
                <w:color w:val="000000"/>
                <w:kern w:val="0"/>
                <w:sz w:val="20"/>
                <w:szCs w:val="20"/>
              </w:rPr>
              <w:t>总</w:t>
            </w:r>
            <w:r w:rsidRPr="00D539A2">
              <w:rPr>
                <w:rFonts w:ascii="宋体" w:hAnsi="宋体" w:cs="宋体"/>
                <w:b/>
                <w:bCs/>
                <w:color w:val="000000"/>
                <w:kern w:val="0"/>
                <w:sz w:val="20"/>
                <w:szCs w:val="20"/>
              </w:rPr>
              <w:t xml:space="preserve">       </w:t>
            </w:r>
            <w:r w:rsidRPr="00D539A2">
              <w:rPr>
                <w:rFonts w:ascii="宋体" w:hAnsi="宋体" w:cs="宋体" w:hint="eastAsia"/>
                <w:b/>
                <w:bCs/>
                <w:color w:val="000000"/>
                <w:kern w:val="0"/>
                <w:sz w:val="20"/>
                <w:szCs w:val="20"/>
              </w:rPr>
              <w:t>计</w:t>
            </w:r>
          </w:p>
        </w:tc>
        <w:tc>
          <w:tcPr>
            <w:tcW w:w="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b/>
                <w:bCs/>
                <w:color w:val="000000"/>
                <w:kern w:val="0"/>
                <w:sz w:val="20"/>
                <w:szCs w:val="20"/>
              </w:rPr>
            </w:pPr>
            <w:r w:rsidRPr="00D539A2">
              <w:rPr>
                <w:rFonts w:ascii="宋体" w:hAnsi="宋体" w:cs="宋体"/>
                <w:b/>
                <w:bCs/>
                <w:color w:val="000000"/>
                <w:kern w:val="0"/>
                <w:sz w:val="20"/>
                <w:szCs w:val="20"/>
              </w:rPr>
              <w:t xml:space="preserve">10,375 </w:t>
            </w:r>
          </w:p>
        </w:tc>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b/>
                <w:bCs/>
                <w:color w:val="000000"/>
                <w:kern w:val="0"/>
                <w:sz w:val="20"/>
                <w:szCs w:val="20"/>
              </w:rPr>
            </w:pPr>
            <w:r w:rsidRPr="00D539A2">
              <w:rPr>
                <w:rFonts w:ascii="宋体" w:hAnsi="宋体" w:cs="宋体"/>
                <w:b/>
                <w:bCs/>
                <w:color w:val="000000"/>
                <w:kern w:val="0"/>
                <w:sz w:val="20"/>
                <w:szCs w:val="20"/>
              </w:rPr>
              <w:t xml:space="preserve">12,424 </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b/>
                <w:bCs/>
                <w:color w:val="000000"/>
                <w:kern w:val="0"/>
                <w:sz w:val="20"/>
                <w:szCs w:val="20"/>
              </w:rPr>
            </w:pP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b/>
                <w:bCs/>
                <w:color w:val="000000"/>
                <w:kern w:val="0"/>
                <w:sz w:val="20"/>
                <w:szCs w:val="20"/>
              </w:rPr>
            </w:pPr>
            <w:r w:rsidRPr="00D539A2">
              <w:rPr>
                <w:rFonts w:ascii="宋体" w:hAnsi="宋体" w:cs="宋体"/>
                <w:b/>
                <w:bCs/>
                <w:color w:val="000000"/>
                <w:kern w:val="0"/>
                <w:sz w:val="20"/>
                <w:szCs w:val="20"/>
              </w:rPr>
              <w:t xml:space="preserve">9,311 </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D539A2" w:rsidRDefault="003C50B0" w:rsidP="00D539A2">
            <w:pPr>
              <w:widowControl/>
              <w:jc w:val="right"/>
              <w:rPr>
                <w:rFonts w:ascii="宋体" w:cs="宋体"/>
                <w:b/>
                <w:bCs/>
                <w:color w:val="000000"/>
                <w:kern w:val="0"/>
                <w:sz w:val="20"/>
                <w:szCs w:val="20"/>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D539A2" w:rsidRDefault="003C50B0" w:rsidP="00D539A2">
            <w:pPr>
              <w:widowControl/>
              <w:jc w:val="right"/>
              <w:rPr>
                <w:rFonts w:ascii="宋体" w:cs="宋体"/>
                <w:b/>
                <w:bCs/>
                <w:color w:val="000000"/>
                <w:kern w:val="0"/>
                <w:sz w:val="20"/>
                <w:szCs w:val="20"/>
              </w:rPr>
            </w:pPr>
          </w:p>
        </w:tc>
      </w:tr>
    </w:tbl>
    <w:p w:rsidR="003C50B0" w:rsidRDefault="003C50B0" w:rsidP="002F157C">
      <w:pPr>
        <w:spacing w:line="560" w:lineRule="exact"/>
        <w:rPr>
          <w:rFonts w:ascii="黑体" w:eastAsia="黑体" w:hAnsi="黑体"/>
          <w:spacing w:val="2"/>
          <w:sz w:val="32"/>
          <w:szCs w:val="32"/>
        </w:rPr>
        <w:sectPr w:rsidR="003C50B0" w:rsidSect="00157C38">
          <w:pgSz w:w="16838" w:h="11906" w:orient="landscape" w:code="9"/>
          <w:pgMar w:top="1588" w:right="2155" w:bottom="1474" w:left="1985" w:header="851" w:footer="1531" w:gutter="0"/>
          <w:cols w:space="425"/>
          <w:docGrid w:linePitch="312"/>
        </w:sectPr>
      </w:pPr>
    </w:p>
    <w:p w:rsidR="003C50B0" w:rsidRDefault="003C50B0" w:rsidP="00D16F2D">
      <w:pPr>
        <w:spacing w:line="520" w:lineRule="exact"/>
        <w:rPr>
          <w:rFonts w:ascii="黑体" w:eastAsia="黑体" w:hAnsi="黑体"/>
          <w:spacing w:val="2"/>
          <w:sz w:val="32"/>
          <w:szCs w:val="32"/>
        </w:rPr>
      </w:pPr>
      <w:r>
        <w:rPr>
          <w:rFonts w:ascii="黑体" w:eastAsia="黑体" w:hAnsi="黑体" w:hint="eastAsia"/>
          <w:spacing w:val="2"/>
          <w:sz w:val="32"/>
          <w:szCs w:val="32"/>
        </w:rPr>
        <w:t>附件</w:t>
      </w:r>
      <w:r>
        <w:rPr>
          <w:rFonts w:ascii="黑体" w:eastAsia="黑体" w:hAnsi="黑体"/>
          <w:spacing w:val="2"/>
          <w:sz w:val="32"/>
          <w:szCs w:val="32"/>
        </w:rPr>
        <w:t>12</w:t>
      </w:r>
    </w:p>
    <w:p w:rsidR="003C50B0" w:rsidRPr="009F009D" w:rsidRDefault="003C50B0" w:rsidP="00D16F2D">
      <w:pPr>
        <w:spacing w:line="520" w:lineRule="exact"/>
        <w:jc w:val="center"/>
        <w:rPr>
          <w:rFonts w:ascii="方正小标宋简体" w:eastAsia="方正小标宋简体" w:hAnsi="黑体"/>
          <w:spacing w:val="2"/>
          <w:sz w:val="36"/>
          <w:szCs w:val="36"/>
        </w:rPr>
      </w:pPr>
      <w:r w:rsidRPr="009F009D">
        <w:rPr>
          <w:rFonts w:ascii="方正小标宋简体" w:eastAsia="方正小标宋简体" w:hAnsi="黑体"/>
          <w:spacing w:val="2"/>
          <w:sz w:val="36"/>
          <w:szCs w:val="36"/>
        </w:rPr>
        <w:t>2019</w:t>
      </w:r>
      <w:r w:rsidRPr="009F009D">
        <w:rPr>
          <w:rFonts w:ascii="方正小标宋简体" w:eastAsia="方正小标宋简体" w:hAnsi="黑体" w:hint="eastAsia"/>
          <w:spacing w:val="2"/>
          <w:sz w:val="36"/>
          <w:szCs w:val="36"/>
        </w:rPr>
        <w:t>年全县一般公共预算收支决算与执行数比较表</w:t>
      </w:r>
    </w:p>
    <w:p w:rsidR="003C50B0" w:rsidRDefault="003C50B0" w:rsidP="00522C2C">
      <w:pPr>
        <w:spacing w:line="520" w:lineRule="exact"/>
        <w:ind w:firstLineChars="3950" w:firstLine="31680"/>
        <w:rPr>
          <w:rFonts w:ascii="黑体" w:eastAsia="黑体" w:hAnsi="黑体"/>
          <w:spacing w:val="2"/>
          <w:sz w:val="32"/>
          <w:szCs w:val="32"/>
        </w:rPr>
      </w:pPr>
      <w:r w:rsidRPr="00D539A2">
        <w:rPr>
          <w:rFonts w:ascii="宋体" w:hAnsi="宋体" w:cs="宋体" w:hint="eastAsia"/>
          <w:color w:val="000000"/>
          <w:kern w:val="0"/>
          <w:sz w:val="20"/>
          <w:szCs w:val="20"/>
        </w:rPr>
        <w:t>单位：万元</w:t>
      </w:r>
    </w:p>
    <w:tbl>
      <w:tblPr>
        <w:tblW w:w="8861" w:type="dxa"/>
        <w:tblLayout w:type="fixed"/>
        <w:tblCellMar>
          <w:left w:w="30" w:type="dxa"/>
          <w:right w:w="30" w:type="dxa"/>
        </w:tblCellMar>
        <w:tblLook w:val="0000"/>
      </w:tblPr>
      <w:tblGrid>
        <w:gridCol w:w="2523"/>
        <w:gridCol w:w="1306"/>
        <w:gridCol w:w="2642"/>
        <w:gridCol w:w="1306"/>
        <w:gridCol w:w="1084"/>
      </w:tblGrid>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vAlign w:val="center"/>
          </w:tcPr>
          <w:p w:rsidR="003C50B0" w:rsidRPr="00D16F2D" w:rsidRDefault="003C50B0" w:rsidP="00D16F2D">
            <w:pPr>
              <w:autoSpaceDE w:val="0"/>
              <w:autoSpaceDN w:val="0"/>
              <w:adjustRightInd w:val="0"/>
              <w:spacing w:line="360" w:lineRule="exact"/>
              <w:jc w:val="center"/>
              <w:rPr>
                <w:rFonts w:ascii="宋体" w:cs="宋体"/>
                <w:color w:val="000000"/>
                <w:kern w:val="0"/>
                <w:sz w:val="20"/>
                <w:szCs w:val="20"/>
              </w:rPr>
            </w:pPr>
            <w:r w:rsidRPr="00D16F2D">
              <w:rPr>
                <w:rFonts w:ascii="宋体" w:cs="宋体" w:hint="eastAsia"/>
                <w:color w:val="000000"/>
                <w:kern w:val="0"/>
                <w:sz w:val="20"/>
                <w:szCs w:val="20"/>
              </w:rPr>
              <w:t>项</w:t>
            </w:r>
            <w:r w:rsidRPr="00D16F2D">
              <w:rPr>
                <w:rFonts w:ascii="宋体" w:cs="宋体"/>
                <w:color w:val="000000"/>
                <w:kern w:val="0"/>
                <w:sz w:val="20"/>
                <w:szCs w:val="20"/>
              </w:rPr>
              <w:t xml:space="preserve">    </w:t>
            </w:r>
            <w:r w:rsidRPr="00D16F2D">
              <w:rPr>
                <w:rFonts w:ascii="宋体" w:cs="宋体" w:hint="eastAsia"/>
                <w:color w:val="000000"/>
                <w:kern w:val="0"/>
                <w:sz w:val="20"/>
                <w:szCs w:val="20"/>
              </w:rPr>
              <w:t>目</w:t>
            </w:r>
          </w:p>
        </w:tc>
        <w:tc>
          <w:tcPr>
            <w:tcW w:w="1306" w:type="dxa"/>
            <w:tcBorders>
              <w:top w:val="single" w:sz="6" w:space="0" w:color="auto"/>
              <w:left w:val="single" w:sz="6" w:space="0" w:color="auto"/>
              <w:bottom w:val="single" w:sz="6" w:space="0" w:color="auto"/>
              <w:right w:val="single" w:sz="6" w:space="0" w:color="auto"/>
            </w:tcBorders>
            <w:vAlign w:val="center"/>
          </w:tcPr>
          <w:p w:rsidR="003C50B0" w:rsidRPr="00D16F2D" w:rsidRDefault="003C50B0" w:rsidP="00D16F2D">
            <w:pPr>
              <w:autoSpaceDE w:val="0"/>
              <w:autoSpaceDN w:val="0"/>
              <w:adjustRightInd w:val="0"/>
              <w:spacing w:line="360" w:lineRule="exact"/>
              <w:jc w:val="center"/>
              <w:rPr>
                <w:rFonts w:ascii="宋体" w:cs="宋体"/>
                <w:color w:val="000000"/>
                <w:kern w:val="0"/>
                <w:sz w:val="20"/>
                <w:szCs w:val="20"/>
              </w:rPr>
            </w:pPr>
            <w:r w:rsidRPr="00D16F2D">
              <w:rPr>
                <w:rFonts w:ascii="宋体" w:cs="宋体" w:hint="eastAsia"/>
                <w:color w:val="000000"/>
                <w:kern w:val="0"/>
                <w:sz w:val="20"/>
                <w:szCs w:val="20"/>
              </w:rPr>
              <w:t>决算数</w:t>
            </w:r>
          </w:p>
        </w:tc>
        <w:tc>
          <w:tcPr>
            <w:tcW w:w="2642" w:type="dxa"/>
            <w:tcBorders>
              <w:top w:val="single" w:sz="6" w:space="0" w:color="auto"/>
              <w:left w:val="single" w:sz="6" w:space="0" w:color="auto"/>
              <w:bottom w:val="single" w:sz="6" w:space="0" w:color="auto"/>
              <w:right w:val="single" w:sz="6" w:space="0" w:color="auto"/>
            </w:tcBorders>
            <w:shd w:val="solid" w:color="FFFFFF" w:fill="auto"/>
            <w:vAlign w:val="center"/>
          </w:tcPr>
          <w:p w:rsidR="003C50B0" w:rsidRPr="00D16F2D" w:rsidRDefault="003C50B0" w:rsidP="00D16F2D">
            <w:pPr>
              <w:autoSpaceDE w:val="0"/>
              <w:autoSpaceDN w:val="0"/>
              <w:adjustRightInd w:val="0"/>
              <w:spacing w:line="360" w:lineRule="exact"/>
              <w:jc w:val="center"/>
              <w:rPr>
                <w:rFonts w:ascii="宋体" w:cs="宋体"/>
                <w:color w:val="000000"/>
                <w:kern w:val="0"/>
                <w:sz w:val="20"/>
                <w:szCs w:val="20"/>
              </w:rPr>
            </w:pPr>
            <w:r w:rsidRPr="00D16F2D">
              <w:rPr>
                <w:rFonts w:ascii="宋体" w:cs="宋体" w:hint="eastAsia"/>
                <w:color w:val="000000"/>
                <w:kern w:val="0"/>
                <w:sz w:val="20"/>
                <w:szCs w:val="20"/>
              </w:rPr>
              <w:t>报十七届人大四次会议数</w:t>
            </w:r>
          </w:p>
        </w:tc>
        <w:tc>
          <w:tcPr>
            <w:tcW w:w="1306" w:type="dxa"/>
            <w:tcBorders>
              <w:top w:val="single" w:sz="6" w:space="0" w:color="auto"/>
              <w:left w:val="single" w:sz="6" w:space="0" w:color="auto"/>
              <w:bottom w:val="single" w:sz="6" w:space="0" w:color="auto"/>
              <w:right w:val="single" w:sz="6" w:space="0" w:color="auto"/>
            </w:tcBorders>
            <w:shd w:val="solid" w:color="FFFFFF" w:fill="auto"/>
            <w:vAlign w:val="center"/>
          </w:tcPr>
          <w:p w:rsidR="003C50B0" w:rsidRPr="00D16F2D" w:rsidRDefault="003C50B0" w:rsidP="00D16F2D">
            <w:pPr>
              <w:autoSpaceDE w:val="0"/>
              <w:autoSpaceDN w:val="0"/>
              <w:adjustRightInd w:val="0"/>
              <w:spacing w:line="360" w:lineRule="exact"/>
              <w:jc w:val="center"/>
              <w:rPr>
                <w:rFonts w:ascii="宋体" w:cs="宋体"/>
                <w:color w:val="000000"/>
                <w:kern w:val="0"/>
                <w:sz w:val="20"/>
                <w:szCs w:val="20"/>
              </w:rPr>
            </w:pPr>
            <w:r w:rsidRPr="00D16F2D">
              <w:rPr>
                <w:rFonts w:ascii="宋体" w:cs="宋体" w:hint="eastAsia"/>
                <w:color w:val="000000"/>
                <w:kern w:val="0"/>
                <w:sz w:val="20"/>
                <w:szCs w:val="20"/>
              </w:rPr>
              <w:t>差额</w:t>
            </w:r>
          </w:p>
        </w:tc>
        <w:tc>
          <w:tcPr>
            <w:tcW w:w="1084" w:type="dxa"/>
            <w:tcBorders>
              <w:top w:val="single" w:sz="6" w:space="0" w:color="auto"/>
              <w:left w:val="single" w:sz="6" w:space="0" w:color="auto"/>
              <w:bottom w:val="single" w:sz="6" w:space="0" w:color="auto"/>
              <w:right w:val="single" w:sz="6" w:space="0" w:color="auto"/>
            </w:tcBorders>
            <w:vAlign w:val="center"/>
          </w:tcPr>
          <w:p w:rsidR="003C50B0" w:rsidRPr="00D16F2D" w:rsidRDefault="003C50B0" w:rsidP="00D16F2D">
            <w:pPr>
              <w:autoSpaceDE w:val="0"/>
              <w:autoSpaceDN w:val="0"/>
              <w:adjustRightInd w:val="0"/>
              <w:spacing w:line="360" w:lineRule="exact"/>
              <w:jc w:val="center"/>
              <w:rPr>
                <w:rFonts w:ascii="宋体" w:cs="宋体"/>
                <w:color w:val="000000"/>
                <w:kern w:val="0"/>
                <w:sz w:val="20"/>
                <w:szCs w:val="20"/>
              </w:rPr>
            </w:pPr>
            <w:r w:rsidRPr="00D16F2D">
              <w:rPr>
                <w:rFonts w:ascii="宋体" w:cs="宋体" w:hint="eastAsia"/>
                <w:color w:val="000000"/>
                <w:kern w:val="0"/>
                <w:sz w:val="20"/>
                <w:szCs w:val="20"/>
              </w:rPr>
              <w:t>备注</w:t>
            </w: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cs="宋体"/>
                <w:b/>
                <w:bCs/>
                <w:color w:val="000000"/>
                <w:kern w:val="0"/>
                <w:sz w:val="20"/>
                <w:szCs w:val="20"/>
              </w:rPr>
            </w:pPr>
            <w:r w:rsidRPr="00D16F2D">
              <w:rPr>
                <w:rFonts w:ascii="宋体" w:cs="宋体" w:hint="eastAsia"/>
                <w:b/>
                <w:bCs/>
                <w:color w:val="000000"/>
                <w:kern w:val="0"/>
                <w:sz w:val="20"/>
                <w:szCs w:val="20"/>
              </w:rPr>
              <w:t>地方一般公共预算收入小计</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b/>
                <w:bCs/>
                <w:color w:val="000000"/>
                <w:kern w:val="0"/>
                <w:sz w:val="20"/>
                <w:szCs w:val="20"/>
              </w:rPr>
            </w:pPr>
            <w:r w:rsidRPr="00D16F2D">
              <w:rPr>
                <w:rFonts w:ascii="Arial" w:hAnsi="Arial" w:cs="Arial"/>
                <w:b/>
                <w:bCs/>
                <w:color w:val="000000"/>
                <w:kern w:val="0"/>
                <w:sz w:val="20"/>
                <w:szCs w:val="20"/>
              </w:rPr>
              <w:t xml:space="preserve">33,185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b/>
                <w:bCs/>
                <w:color w:val="000000"/>
                <w:kern w:val="0"/>
                <w:sz w:val="20"/>
                <w:szCs w:val="20"/>
              </w:rPr>
            </w:pPr>
            <w:r w:rsidRPr="00D16F2D">
              <w:rPr>
                <w:rFonts w:ascii="Arial" w:hAnsi="Arial" w:cs="Arial"/>
                <w:b/>
                <w:bCs/>
                <w:color w:val="000000"/>
                <w:kern w:val="0"/>
                <w:sz w:val="20"/>
                <w:szCs w:val="20"/>
              </w:rPr>
              <w:t xml:space="preserve">33,098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b/>
                <w:bCs/>
                <w:color w:val="000000"/>
                <w:kern w:val="0"/>
                <w:sz w:val="20"/>
                <w:szCs w:val="20"/>
              </w:rPr>
            </w:pPr>
            <w:r w:rsidRPr="00D16F2D">
              <w:rPr>
                <w:rFonts w:ascii="Arial" w:hAnsi="Arial" w:cs="Arial"/>
                <w:b/>
                <w:bCs/>
                <w:color w:val="000000"/>
                <w:kern w:val="0"/>
                <w:sz w:val="20"/>
                <w:szCs w:val="20"/>
              </w:rPr>
              <w:t xml:space="preserve">87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税收收入</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b/>
                <w:bCs/>
                <w:color w:val="000000"/>
                <w:kern w:val="0"/>
                <w:sz w:val="20"/>
                <w:szCs w:val="20"/>
              </w:rPr>
            </w:pPr>
            <w:r w:rsidRPr="00D16F2D">
              <w:rPr>
                <w:rFonts w:ascii="Arial" w:hAnsi="Arial" w:cs="Arial"/>
                <w:b/>
                <w:bCs/>
                <w:color w:val="000000"/>
                <w:kern w:val="0"/>
                <w:sz w:val="20"/>
                <w:szCs w:val="20"/>
              </w:rPr>
              <w:t xml:space="preserve">21,148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b/>
                <w:bCs/>
                <w:color w:val="000000"/>
                <w:kern w:val="0"/>
                <w:sz w:val="20"/>
                <w:szCs w:val="20"/>
              </w:rPr>
            </w:pPr>
            <w:r w:rsidRPr="00D16F2D">
              <w:rPr>
                <w:rFonts w:ascii="Arial" w:hAnsi="Arial" w:cs="Arial"/>
                <w:b/>
                <w:bCs/>
                <w:color w:val="000000"/>
                <w:kern w:val="0"/>
                <w:sz w:val="20"/>
                <w:szCs w:val="20"/>
              </w:rPr>
              <w:t xml:space="preserve">20,373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775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增值税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8,609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7,450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1159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企业所得税</w:t>
            </w:r>
            <w:r w:rsidRPr="00D16F2D">
              <w:rPr>
                <w:rFonts w:ascii="宋体" w:hAnsi="Arial" w:cs="宋体"/>
                <w:color w:val="000000"/>
                <w:kern w:val="0"/>
                <w:sz w:val="20"/>
                <w:szCs w:val="20"/>
              </w:rPr>
              <w:t>(40%)</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3,267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3,200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67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个人所得税</w:t>
            </w:r>
            <w:r w:rsidRPr="00D16F2D">
              <w:rPr>
                <w:rFonts w:ascii="宋体" w:hAnsi="Arial" w:cs="宋体"/>
                <w:color w:val="000000"/>
                <w:kern w:val="0"/>
                <w:sz w:val="20"/>
                <w:szCs w:val="20"/>
              </w:rPr>
              <w:t>(40%)</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584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650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-66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资源税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66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50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16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城市维护建设税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671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680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-9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房产税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538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890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-352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印花税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201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50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151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城镇土地使用税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195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230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-35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土地增值税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2,209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2,050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159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车船税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394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436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-42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耕地占用税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910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850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60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契税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1,492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1,750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-258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烟叶税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1,925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1,925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0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环境保护税</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12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12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0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其他税收收入</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75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150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-75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非税收入</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b/>
                <w:bCs/>
                <w:color w:val="000000"/>
                <w:kern w:val="0"/>
                <w:sz w:val="20"/>
                <w:szCs w:val="20"/>
              </w:rPr>
            </w:pPr>
            <w:r w:rsidRPr="00D16F2D">
              <w:rPr>
                <w:rFonts w:ascii="Arial" w:hAnsi="Arial" w:cs="Arial"/>
                <w:b/>
                <w:bCs/>
                <w:color w:val="000000"/>
                <w:kern w:val="0"/>
                <w:sz w:val="20"/>
                <w:szCs w:val="20"/>
              </w:rPr>
              <w:t xml:space="preserve">12,037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b/>
                <w:bCs/>
                <w:color w:val="000000"/>
                <w:kern w:val="0"/>
                <w:sz w:val="20"/>
                <w:szCs w:val="20"/>
              </w:rPr>
            </w:pPr>
            <w:r w:rsidRPr="00D16F2D">
              <w:rPr>
                <w:rFonts w:ascii="Arial" w:hAnsi="Arial" w:cs="Arial"/>
                <w:b/>
                <w:bCs/>
                <w:color w:val="000000"/>
                <w:kern w:val="0"/>
                <w:sz w:val="20"/>
                <w:szCs w:val="20"/>
              </w:rPr>
              <w:t xml:space="preserve">12,725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-688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专项收入</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2,897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3,300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-403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行政性收费收入</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1,434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2,069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-635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258"/>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罚没收入</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843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1,060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-217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347"/>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国</w:t>
            </w:r>
            <w:r w:rsidRPr="00D16F2D">
              <w:rPr>
                <w:rFonts w:ascii="宋体" w:hAnsi="Arial" w:cs="宋体" w:hint="eastAsia"/>
                <w:color w:val="000000"/>
                <w:spacing w:val="-10"/>
                <w:kern w:val="0"/>
                <w:sz w:val="20"/>
                <w:szCs w:val="20"/>
              </w:rPr>
              <w:t>有资源（资产）有偿使用收入</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2,908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2,500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408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捐赠收入</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1,633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1,833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-200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bl>
    <w:p w:rsidR="003C50B0" w:rsidRDefault="003C50B0">
      <w:r>
        <w:br w:type="page"/>
      </w:r>
    </w:p>
    <w:tbl>
      <w:tblPr>
        <w:tblW w:w="8861" w:type="dxa"/>
        <w:tblLayout w:type="fixed"/>
        <w:tblCellMar>
          <w:left w:w="30" w:type="dxa"/>
          <w:right w:w="30" w:type="dxa"/>
        </w:tblCellMar>
        <w:tblLook w:val="0000"/>
      </w:tblPr>
      <w:tblGrid>
        <w:gridCol w:w="2523"/>
        <w:gridCol w:w="1306"/>
        <w:gridCol w:w="2642"/>
        <w:gridCol w:w="1306"/>
        <w:gridCol w:w="1084"/>
      </w:tblGrid>
      <w:tr w:rsidR="003C50B0" w:rsidRPr="00D16F2D" w:rsidTr="00CF2B84">
        <w:trPr>
          <w:trHeight w:val="454"/>
        </w:trPr>
        <w:tc>
          <w:tcPr>
            <w:tcW w:w="2523" w:type="dxa"/>
            <w:tcBorders>
              <w:top w:val="single" w:sz="6" w:space="0" w:color="auto"/>
              <w:left w:val="single" w:sz="6" w:space="0" w:color="auto"/>
              <w:bottom w:val="single" w:sz="6" w:space="0" w:color="auto"/>
              <w:right w:val="single" w:sz="6" w:space="0" w:color="auto"/>
            </w:tcBorders>
            <w:vAlign w:val="center"/>
          </w:tcPr>
          <w:p w:rsidR="003C50B0" w:rsidRPr="00D16F2D" w:rsidRDefault="003C50B0" w:rsidP="007C57D3">
            <w:pPr>
              <w:autoSpaceDE w:val="0"/>
              <w:autoSpaceDN w:val="0"/>
              <w:adjustRightInd w:val="0"/>
              <w:spacing w:line="360" w:lineRule="exact"/>
              <w:jc w:val="center"/>
              <w:rPr>
                <w:rFonts w:ascii="宋体" w:cs="宋体"/>
                <w:color w:val="000000"/>
                <w:kern w:val="0"/>
                <w:sz w:val="20"/>
                <w:szCs w:val="20"/>
              </w:rPr>
            </w:pPr>
            <w:r w:rsidRPr="00D16F2D">
              <w:rPr>
                <w:rFonts w:ascii="宋体" w:cs="宋体" w:hint="eastAsia"/>
                <w:color w:val="000000"/>
                <w:kern w:val="0"/>
                <w:sz w:val="20"/>
                <w:szCs w:val="20"/>
              </w:rPr>
              <w:t>项</w:t>
            </w:r>
            <w:r w:rsidRPr="00D16F2D">
              <w:rPr>
                <w:rFonts w:ascii="宋体" w:cs="宋体"/>
                <w:color w:val="000000"/>
                <w:kern w:val="0"/>
                <w:sz w:val="20"/>
                <w:szCs w:val="20"/>
              </w:rPr>
              <w:t xml:space="preserve">    </w:t>
            </w:r>
            <w:r w:rsidRPr="00D16F2D">
              <w:rPr>
                <w:rFonts w:ascii="宋体" w:cs="宋体" w:hint="eastAsia"/>
                <w:color w:val="000000"/>
                <w:kern w:val="0"/>
                <w:sz w:val="20"/>
                <w:szCs w:val="20"/>
              </w:rPr>
              <w:t>目</w:t>
            </w:r>
          </w:p>
        </w:tc>
        <w:tc>
          <w:tcPr>
            <w:tcW w:w="1306" w:type="dxa"/>
            <w:tcBorders>
              <w:top w:val="single" w:sz="6" w:space="0" w:color="auto"/>
              <w:left w:val="single" w:sz="6" w:space="0" w:color="auto"/>
              <w:bottom w:val="single" w:sz="6" w:space="0" w:color="auto"/>
              <w:right w:val="single" w:sz="6" w:space="0" w:color="auto"/>
            </w:tcBorders>
            <w:shd w:val="solid" w:color="FFFFFF" w:fill="auto"/>
            <w:vAlign w:val="center"/>
          </w:tcPr>
          <w:p w:rsidR="003C50B0" w:rsidRPr="00D16F2D" w:rsidRDefault="003C50B0" w:rsidP="007C57D3">
            <w:pPr>
              <w:autoSpaceDE w:val="0"/>
              <w:autoSpaceDN w:val="0"/>
              <w:adjustRightInd w:val="0"/>
              <w:spacing w:line="360" w:lineRule="exact"/>
              <w:jc w:val="center"/>
              <w:rPr>
                <w:rFonts w:ascii="宋体" w:cs="宋体"/>
                <w:color w:val="000000"/>
                <w:kern w:val="0"/>
                <w:sz w:val="20"/>
                <w:szCs w:val="20"/>
              </w:rPr>
            </w:pPr>
            <w:r w:rsidRPr="00D16F2D">
              <w:rPr>
                <w:rFonts w:ascii="宋体" w:cs="宋体" w:hint="eastAsia"/>
                <w:color w:val="000000"/>
                <w:kern w:val="0"/>
                <w:sz w:val="20"/>
                <w:szCs w:val="20"/>
              </w:rPr>
              <w:t>决算数</w:t>
            </w:r>
          </w:p>
        </w:tc>
        <w:tc>
          <w:tcPr>
            <w:tcW w:w="2642" w:type="dxa"/>
            <w:tcBorders>
              <w:top w:val="single" w:sz="6" w:space="0" w:color="auto"/>
              <w:left w:val="single" w:sz="6" w:space="0" w:color="auto"/>
              <w:bottom w:val="single" w:sz="6" w:space="0" w:color="auto"/>
              <w:right w:val="single" w:sz="6" w:space="0" w:color="auto"/>
            </w:tcBorders>
            <w:shd w:val="solid" w:color="FFFFFF" w:fill="auto"/>
            <w:vAlign w:val="center"/>
          </w:tcPr>
          <w:p w:rsidR="003C50B0" w:rsidRPr="00D16F2D" w:rsidRDefault="003C50B0" w:rsidP="007C57D3">
            <w:pPr>
              <w:autoSpaceDE w:val="0"/>
              <w:autoSpaceDN w:val="0"/>
              <w:adjustRightInd w:val="0"/>
              <w:spacing w:line="360" w:lineRule="exact"/>
              <w:jc w:val="center"/>
              <w:rPr>
                <w:rFonts w:ascii="宋体" w:cs="宋体"/>
                <w:color w:val="000000"/>
                <w:kern w:val="0"/>
                <w:sz w:val="20"/>
                <w:szCs w:val="20"/>
              </w:rPr>
            </w:pPr>
            <w:r w:rsidRPr="00D16F2D">
              <w:rPr>
                <w:rFonts w:ascii="宋体" w:cs="宋体" w:hint="eastAsia"/>
                <w:color w:val="000000"/>
                <w:kern w:val="0"/>
                <w:sz w:val="20"/>
                <w:szCs w:val="20"/>
              </w:rPr>
              <w:t>报十七届人大四次会议数</w:t>
            </w:r>
          </w:p>
        </w:tc>
        <w:tc>
          <w:tcPr>
            <w:tcW w:w="1306" w:type="dxa"/>
            <w:tcBorders>
              <w:top w:val="single" w:sz="6" w:space="0" w:color="auto"/>
              <w:left w:val="single" w:sz="6" w:space="0" w:color="auto"/>
              <w:bottom w:val="single" w:sz="6" w:space="0" w:color="auto"/>
              <w:right w:val="single" w:sz="6" w:space="0" w:color="auto"/>
            </w:tcBorders>
            <w:shd w:val="solid" w:color="FFFFFF" w:fill="auto"/>
            <w:vAlign w:val="center"/>
          </w:tcPr>
          <w:p w:rsidR="003C50B0" w:rsidRPr="00D16F2D" w:rsidRDefault="003C50B0" w:rsidP="007C57D3">
            <w:pPr>
              <w:autoSpaceDE w:val="0"/>
              <w:autoSpaceDN w:val="0"/>
              <w:adjustRightInd w:val="0"/>
              <w:spacing w:line="360" w:lineRule="exact"/>
              <w:jc w:val="center"/>
              <w:rPr>
                <w:rFonts w:ascii="宋体" w:cs="宋体"/>
                <w:color w:val="000000"/>
                <w:kern w:val="0"/>
                <w:sz w:val="20"/>
                <w:szCs w:val="20"/>
              </w:rPr>
            </w:pPr>
            <w:r w:rsidRPr="00D16F2D">
              <w:rPr>
                <w:rFonts w:ascii="宋体" w:cs="宋体" w:hint="eastAsia"/>
                <w:color w:val="000000"/>
                <w:kern w:val="0"/>
                <w:sz w:val="20"/>
                <w:szCs w:val="20"/>
              </w:rPr>
              <w:t>差额</w:t>
            </w:r>
          </w:p>
        </w:tc>
        <w:tc>
          <w:tcPr>
            <w:tcW w:w="1084" w:type="dxa"/>
            <w:tcBorders>
              <w:top w:val="single" w:sz="6" w:space="0" w:color="auto"/>
              <w:left w:val="single" w:sz="6" w:space="0" w:color="auto"/>
              <w:bottom w:val="single" w:sz="6" w:space="0" w:color="auto"/>
              <w:right w:val="single" w:sz="6" w:space="0" w:color="auto"/>
            </w:tcBorders>
            <w:vAlign w:val="center"/>
          </w:tcPr>
          <w:p w:rsidR="003C50B0" w:rsidRPr="00D16F2D" w:rsidRDefault="003C50B0" w:rsidP="007C57D3">
            <w:pPr>
              <w:autoSpaceDE w:val="0"/>
              <w:autoSpaceDN w:val="0"/>
              <w:adjustRightInd w:val="0"/>
              <w:spacing w:line="360" w:lineRule="exact"/>
              <w:jc w:val="center"/>
              <w:rPr>
                <w:rFonts w:ascii="宋体" w:cs="宋体"/>
                <w:color w:val="000000"/>
                <w:kern w:val="0"/>
                <w:sz w:val="20"/>
                <w:szCs w:val="20"/>
              </w:rPr>
            </w:pPr>
            <w:r w:rsidRPr="00D16F2D">
              <w:rPr>
                <w:rFonts w:ascii="宋体" w:cs="宋体" w:hint="eastAsia"/>
                <w:color w:val="000000"/>
                <w:kern w:val="0"/>
                <w:sz w:val="20"/>
                <w:szCs w:val="20"/>
              </w:rPr>
              <w:t>备注</w:t>
            </w: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政府住房基金收入</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849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496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353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其他收入</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1,473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1,467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359"/>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center"/>
              <w:rPr>
                <w:rFonts w:ascii="宋体" w:hAnsi="Arial" w:cs="宋体"/>
                <w:color w:val="000000"/>
                <w:kern w:val="0"/>
                <w:sz w:val="20"/>
                <w:szCs w:val="20"/>
              </w:rPr>
            </w:pP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b/>
                <w:bCs/>
                <w:color w:val="000000"/>
                <w:kern w:val="0"/>
                <w:sz w:val="20"/>
                <w:szCs w:val="20"/>
              </w:rPr>
            </w:pPr>
            <w:r w:rsidRPr="00D16F2D">
              <w:rPr>
                <w:rFonts w:ascii="宋体" w:hAnsi="Arial" w:cs="宋体" w:hint="eastAsia"/>
                <w:b/>
                <w:bCs/>
                <w:color w:val="000000"/>
                <w:kern w:val="0"/>
                <w:sz w:val="20"/>
                <w:szCs w:val="20"/>
              </w:rPr>
              <w:t>一般公共预算支出小计</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b/>
                <w:bCs/>
                <w:color w:val="000000"/>
                <w:kern w:val="0"/>
                <w:sz w:val="20"/>
                <w:szCs w:val="20"/>
              </w:rPr>
            </w:pPr>
            <w:r w:rsidRPr="00D16F2D">
              <w:rPr>
                <w:rFonts w:ascii="Arial" w:hAnsi="Arial" w:cs="Arial"/>
                <w:b/>
                <w:bCs/>
                <w:color w:val="000000"/>
                <w:kern w:val="0"/>
                <w:sz w:val="20"/>
                <w:szCs w:val="20"/>
              </w:rPr>
              <w:t xml:space="preserve">166,270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b/>
                <w:bCs/>
                <w:color w:val="000000"/>
                <w:kern w:val="0"/>
                <w:sz w:val="20"/>
                <w:szCs w:val="20"/>
              </w:rPr>
            </w:pPr>
            <w:r w:rsidRPr="00D16F2D">
              <w:rPr>
                <w:rFonts w:ascii="Arial" w:hAnsi="Arial" w:cs="Arial"/>
                <w:b/>
                <w:bCs/>
                <w:color w:val="000000"/>
                <w:kern w:val="0"/>
                <w:sz w:val="20"/>
                <w:szCs w:val="20"/>
              </w:rPr>
              <w:t xml:space="preserve">160,128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b/>
                <w:bCs/>
                <w:color w:val="000000"/>
                <w:kern w:val="0"/>
                <w:sz w:val="20"/>
                <w:szCs w:val="20"/>
              </w:rPr>
            </w:pPr>
            <w:r w:rsidRPr="00D16F2D">
              <w:rPr>
                <w:rFonts w:ascii="Arial" w:hAnsi="Arial" w:cs="Arial"/>
                <w:b/>
                <w:bCs/>
                <w:color w:val="000000"/>
                <w:kern w:val="0"/>
                <w:sz w:val="20"/>
                <w:szCs w:val="20"/>
              </w:rPr>
              <w:t xml:space="preserve">6,142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一般公共服务支出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9,732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9,845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b/>
                <w:bCs/>
                <w:color w:val="000000"/>
                <w:kern w:val="0"/>
                <w:sz w:val="20"/>
                <w:szCs w:val="20"/>
              </w:rPr>
            </w:pPr>
            <w:r w:rsidRPr="00D16F2D">
              <w:rPr>
                <w:rFonts w:ascii="Arial" w:hAnsi="Arial" w:cs="Arial"/>
                <w:b/>
                <w:bCs/>
                <w:color w:val="000000"/>
                <w:kern w:val="0"/>
                <w:sz w:val="20"/>
                <w:szCs w:val="20"/>
              </w:rPr>
              <w:t xml:space="preserve">-113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国防支出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84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168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-84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公共安全支出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5,658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5,721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-63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教育支出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27,615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27,367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248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293"/>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科学技术支出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797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972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-175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文化体育与传媒支出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2,968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3,022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-54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社会保障和就业支出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22,513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20,642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1871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医疗卫生与计划生育支出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8,092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7,722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370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节能环保支出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6,656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6,008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648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城乡社区支出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14,816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18,738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-3922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农林水支出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34,023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25,413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8610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交通运输支出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16,490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17,797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-1307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资源勘探信息等支出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2,714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2,497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217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商业服务业等支出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992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839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153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金融支出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50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50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0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自然资源海洋气象等支出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3,404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3,079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325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住房保障支出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2,613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1,345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1268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粮油物资储备支出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394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406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-12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灾害防治及应急管理支出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1,250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1,203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47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其他支出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155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2,155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-2000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454"/>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债务付息支出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5,226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5,111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115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r w:rsidR="003C50B0" w:rsidRPr="00D16F2D" w:rsidTr="00D16F2D">
        <w:trPr>
          <w:trHeight w:val="295"/>
        </w:trPr>
        <w:tc>
          <w:tcPr>
            <w:tcW w:w="2523"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left"/>
              <w:rPr>
                <w:rFonts w:ascii="宋体" w:hAnsi="Arial" w:cs="宋体"/>
                <w:color w:val="000000"/>
                <w:kern w:val="0"/>
                <w:sz w:val="20"/>
                <w:szCs w:val="20"/>
              </w:rPr>
            </w:pPr>
            <w:r w:rsidRPr="00D16F2D">
              <w:rPr>
                <w:rFonts w:ascii="宋体" w:hAnsi="Arial" w:cs="宋体" w:hint="eastAsia"/>
                <w:color w:val="000000"/>
                <w:kern w:val="0"/>
                <w:sz w:val="20"/>
                <w:szCs w:val="20"/>
              </w:rPr>
              <w:t>债务发行费用支出</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28 </w:t>
            </w:r>
          </w:p>
        </w:tc>
        <w:tc>
          <w:tcPr>
            <w:tcW w:w="2642"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28 </w:t>
            </w:r>
          </w:p>
        </w:tc>
        <w:tc>
          <w:tcPr>
            <w:tcW w:w="1306" w:type="dxa"/>
            <w:tcBorders>
              <w:top w:val="single" w:sz="6" w:space="0" w:color="auto"/>
              <w:left w:val="single" w:sz="6" w:space="0" w:color="auto"/>
              <w:bottom w:val="single" w:sz="6" w:space="0" w:color="auto"/>
              <w:right w:val="single" w:sz="6" w:space="0" w:color="auto"/>
            </w:tcBorders>
            <w:shd w:val="solid" w:color="FFFFFF" w:fill="auto"/>
          </w:tcPr>
          <w:p w:rsidR="003C50B0" w:rsidRPr="00D16F2D" w:rsidRDefault="003C50B0" w:rsidP="00D16F2D">
            <w:pPr>
              <w:autoSpaceDE w:val="0"/>
              <w:autoSpaceDN w:val="0"/>
              <w:adjustRightInd w:val="0"/>
              <w:spacing w:line="360" w:lineRule="exact"/>
              <w:jc w:val="right"/>
              <w:rPr>
                <w:rFonts w:ascii="Arial" w:hAnsi="Arial" w:cs="Arial"/>
                <w:color w:val="000000"/>
                <w:kern w:val="0"/>
                <w:sz w:val="20"/>
                <w:szCs w:val="20"/>
              </w:rPr>
            </w:pPr>
            <w:r w:rsidRPr="00D16F2D">
              <w:rPr>
                <w:rFonts w:ascii="Arial" w:hAnsi="Arial" w:cs="Arial"/>
                <w:color w:val="000000"/>
                <w:kern w:val="0"/>
                <w:sz w:val="20"/>
                <w:szCs w:val="20"/>
              </w:rPr>
              <w:t xml:space="preserve">0 </w:t>
            </w:r>
          </w:p>
        </w:tc>
        <w:tc>
          <w:tcPr>
            <w:tcW w:w="1084" w:type="dxa"/>
            <w:tcBorders>
              <w:top w:val="single" w:sz="6" w:space="0" w:color="auto"/>
              <w:left w:val="single" w:sz="6" w:space="0" w:color="auto"/>
              <w:bottom w:val="single" w:sz="6" w:space="0" w:color="auto"/>
              <w:right w:val="single" w:sz="6" w:space="0" w:color="auto"/>
            </w:tcBorders>
          </w:tcPr>
          <w:p w:rsidR="003C50B0" w:rsidRPr="00D16F2D" w:rsidRDefault="003C50B0" w:rsidP="00D16F2D">
            <w:pPr>
              <w:autoSpaceDE w:val="0"/>
              <w:autoSpaceDN w:val="0"/>
              <w:adjustRightInd w:val="0"/>
              <w:spacing w:line="360" w:lineRule="exact"/>
              <w:jc w:val="right"/>
              <w:rPr>
                <w:rFonts w:ascii="宋体" w:hAnsi="Arial" w:cs="宋体"/>
                <w:color w:val="000000"/>
                <w:kern w:val="0"/>
                <w:sz w:val="20"/>
                <w:szCs w:val="20"/>
              </w:rPr>
            </w:pPr>
          </w:p>
        </w:tc>
      </w:tr>
    </w:tbl>
    <w:p w:rsidR="003C50B0" w:rsidRDefault="003C50B0" w:rsidP="002F157C">
      <w:pPr>
        <w:spacing w:line="560" w:lineRule="exact"/>
        <w:rPr>
          <w:rFonts w:ascii="黑体" w:eastAsia="黑体" w:hAnsi="黑体"/>
          <w:spacing w:val="2"/>
          <w:sz w:val="32"/>
          <w:szCs w:val="32"/>
        </w:rPr>
      </w:pPr>
      <w:r>
        <w:rPr>
          <w:rFonts w:ascii="黑体" w:eastAsia="黑体" w:hAnsi="黑体" w:hint="eastAsia"/>
          <w:spacing w:val="2"/>
          <w:sz w:val="32"/>
          <w:szCs w:val="32"/>
        </w:rPr>
        <w:t>附件</w:t>
      </w:r>
      <w:r>
        <w:rPr>
          <w:rFonts w:ascii="黑体" w:eastAsia="黑体" w:hAnsi="黑体"/>
          <w:spacing w:val="2"/>
          <w:sz w:val="32"/>
          <w:szCs w:val="32"/>
        </w:rPr>
        <w:t>13</w:t>
      </w:r>
    </w:p>
    <w:tbl>
      <w:tblPr>
        <w:tblW w:w="8940" w:type="dxa"/>
        <w:tblCellMar>
          <w:top w:w="15" w:type="dxa"/>
          <w:left w:w="15" w:type="dxa"/>
          <w:bottom w:w="15" w:type="dxa"/>
          <w:right w:w="15" w:type="dxa"/>
        </w:tblCellMar>
        <w:tblLook w:val="0000"/>
      </w:tblPr>
      <w:tblGrid>
        <w:gridCol w:w="4005"/>
        <w:gridCol w:w="840"/>
        <w:gridCol w:w="2310"/>
        <w:gridCol w:w="1785"/>
      </w:tblGrid>
      <w:tr w:rsidR="003C50B0" w:rsidRPr="00266570" w:rsidTr="00266570">
        <w:trPr>
          <w:trHeight w:val="615"/>
        </w:trPr>
        <w:tc>
          <w:tcPr>
            <w:tcW w:w="8940" w:type="dxa"/>
            <w:gridSpan w:val="4"/>
            <w:shd w:val="clear" w:color="auto" w:fill="FFFFFF"/>
            <w:vAlign w:val="center"/>
          </w:tcPr>
          <w:p w:rsidR="003C50B0" w:rsidRPr="009F009D" w:rsidRDefault="003C50B0" w:rsidP="00266570">
            <w:pPr>
              <w:widowControl/>
              <w:spacing w:line="400" w:lineRule="exact"/>
              <w:jc w:val="center"/>
              <w:rPr>
                <w:rFonts w:ascii="方正小标宋简体" w:eastAsia="方正小标宋简体" w:hAnsi="宋体" w:cs="宋体"/>
                <w:bCs/>
                <w:color w:val="000000"/>
                <w:spacing w:val="-10"/>
                <w:kern w:val="0"/>
                <w:sz w:val="36"/>
                <w:szCs w:val="36"/>
              </w:rPr>
            </w:pPr>
            <w:r w:rsidRPr="009F009D">
              <w:rPr>
                <w:rFonts w:ascii="方正小标宋简体" w:eastAsia="方正小标宋简体" w:hAnsi="宋体" w:cs="宋体"/>
                <w:bCs/>
                <w:color w:val="000000"/>
                <w:spacing w:val="-10"/>
                <w:kern w:val="0"/>
                <w:sz w:val="36"/>
                <w:szCs w:val="36"/>
              </w:rPr>
              <w:t>2019</w:t>
            </w:r>
            <w:r w:rsidRPr="009F009D">
              <w:rPr>
                <w:rFonts w:ascii="方正小标宋简体" w:eastAsia="方正小标宋简体" w:hAnsi="宋体" w:cs="宋体" w:hint="eastAsia"/>
                <w:bCs/>
                <w:color w:val="000000"/>
                <w:spacing w:val="-10"/>
                <w:kern w:val="0"/>
                <w:sz w:val="36"/>
                <w:szCs w:val="36"/>
              </w:rPr>
              <w:t>年县本级一般公共预算收支平衡决算与执行数比较表</w:t>
            </w:r>
          </w:p>
        </w:tc>
      </w:tr>
      <w:tr w:rsidR="003C50B0" w:rsidRPr="00266570" w:rsidTr="00266570">
        <w:trPr>
          <w:trHeight w:val="390"/>
        </w:trPr>
        <w:tc>
          <w:tcPr>
            <w:tcW w:w="4005" w:type="dxa"/>
            <w:vAlign w:val="center"/>
          </w:tcPr>
          <w:p w:rsidR="003C50B0" w:rsidRPr="00266570" w:rsidRDefault="003C50B0" w:rsidP="00266570">
            <w:pPr>
              <w:widowControl/>
              <w:jc w:val="left"/>
              <w:rPr>
                <w:rFonts w:ascii="宋体" w:cs="宋体"/>
                <w:color w:val="000000"/>
                <w:kern w:val="0"/>
                <w:sz w:val="20"/>
                <w:szCs w:val="20"/>
              </w:rPr>
            </w:pPr>
          </w:p>
        </w:tc>
        <w:tc>
          <w:tcPr>
            <w:tcW w:w="840" w:type="dxa"/>
            <w:vAlign w:val="center"/>
          </w:tcPr>
          <w:p w:rsidR="003C50B0" w:rsidRPr="00266570" w:rsidRDefault="003C50B0" w:rsidP="00266570">
            <w:pPr>
              <w:widowControl/>
              <w:jc w:val="left"/>
              <w:rPr>
                <w:rFonts w:ascii="宋体" w:cs="宋体"/>
                <w:color w:val="000000"/>
                <w:kern w:val="0"/>
                <w:sz w:val="20"/>
                <w:szCs w:val="20"/>
              </w:rPr>
            </w:pPr>
          </w:p>
        </w:tc>
        <w:tc>
          <w:tcPr>
            <w:tcW w:w="2310" w:type="dxa"/>
            <w:shd w:val="clear" w:color="auto" w:fill="FFFFFF"/>
            <w:vAlign w:val="center"/>
          </w:tcPr>
          <w:p w:rsidR="003C50B0" w:rsidRPr="00266570" w:rsidRDefault="003C50B0" w:rsidP="00266570">
            <w:pPr>
              <w:widowControl/>
              <w:spacing w:line="400" w:lineRule="exact"/>
              <w:jc w:val="left"/>
              <w:rPr>
                <w:rFonts w:ascii="宋体" w:cs="宋体"/>
                <w:color w:val="000000"/>
                <w:kern w:val="0"/>
                <w:sz w:val="20"/>
                <w:szCs w:val="20"/>
              </w:rPr>
            </w:pPr>
          </w:p>
        </w:tc>
        <w:tc>
          <w:tcPr>
            <w:tcW w:w="1785" w:type="dxa"/>
            <w:shd w:val="clear" w:color="auto" w:fill="FFFFFF"/>
            <w:vAlign w:val="center"/>
          </w:tcPr>
          <w:p w:rsidR="003C50B0" w:rsidRPr="00266570" w:rsidRDefault="003C50B0" w:rsidP="00266570">
            <w:pPr>
              <w:widowControl/>
              <w:spacing w:line="400" w:lineRule="exact"/>
              <w:jc w:val="left"/>
              <w:rPr>
                <w:rFonts w:ascii="宋体" w:cs="宋体"/>
                <w:color w:val="000000"/>
                <w:kern w:val="0"/>
                <w:sz w:val="24"/>
              </w:rPr>
            </w:pPr>
            <w:r w:rsidRPr="00266570">
              <w:rPr>
                <w:rFonts w:ascii="宋体" w:hAnsi="宋体" w:cs="宋体" w:hint="eastAsia"/>
                <w:color w:val="000000"/>
                <w:kern w:val="0"/>
                <w:sz w:val="24"/>
              </w:rPr>
              <w:t>单位：万元</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center"/>
              <w:rPr>
                <w:rFonts w:ascii="宋体" w:cs="宋体"/>
                <w:color w:val="000000"/>
                <w:kern w:val="0"/>
                <w:sz w:val="20"/>
                <w:szCs w:val="20"/>
              </w:rPr>
            </w:pPr>
            <w:r w:rsidRPr="00266570">
              <w:rPr>
                <w:rFonts w:ascii="宋体" w:hAnsi="宋体" w:cs="宋体" w:hint="eastAsia"/>
                <w:color w:val="000000"/>
                <w:kern w:val="0"/>
                <w:sz w:val="20"/>
                <w:szCs w:val="20"/>
              </w:rPr>
              <w:t>项</w:t>
            </w:r>
            <w:r w:rsidRPr="00266570">
              <w:rPr>
                <w:rFonts w:ascii="宋体" w:hAnsi="宋体" w:cs="宋体"/>
                <w:color w:val="000000"/>
                <w:kern w:val="0"/>
                <w:sz w:val="20"/>
                <w:szCs w:val="20"/>
              </w:rPr>
              <w:t xml:space="preserve">                  </w:t>
            </w:r>
            <w:r w:rsidRPr="00266570">
              <w:rPr>
                <w:rFonts w:ascii="宋体" w:hAnsi="宋体" w:cs="宋体" w:hint="eastAsia"/>
                <w:color w:val="000000"/>
                <w:kern w:val="0"/>
                <w:sz w:val="20"/>
                <w:szCs w:val="20"/>
              </w:rPr>
              <w:t>目</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center"/>
              <w:rPr>
                <w:rFonts w:ascii="宋体" w:cs="宋体"/>
                <w:color w:val="000000"/>
                <w:kern w:val="0"/>
                <w:sz w:val="20"/>
                <w:szCs w:val="20"/>
              </w:rPr>
            </w:pPr>
            <w:r w:rsidRPr="00266570">
              <w:rPr>
                <w:rFonts w:ascii="宋体" w:hAnsi="宋体" w:cs="宋体" w:hint="eastAsia"/>
                <w:color w:val="000000"/>
                <w:kern w:val="0"/>
                <w:sz w:val="20"/>
                <w:szCs w:val="20"/>
              </w:rPr>
              <w:t>决算数</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center"/>
              <w:rPr>
                <w:rFonts w:ascii="宋体" w:cs="宋体"/>
                <w:color w:val="000000"/>
                <w:kern w:val="0"/>
                <w:sz w:val="20"/>
                <w:szCs w:val="20"/>
              </w:rPr>
            </w:pPr>
            <w:r w:rsidRPr="00266570">
              <w:rPr>
                <w:rFonts w:ascii="宋体" w:hAnsi="宋体" w:cs="宋体" w:hint="eastAsia"/>
                <w:color w:val="000000"/>
                <w:kern w:val="0"/>
                <w:sz w:val="20"/>
                <w:szCs w:val="20"/>
              </w:rPr>
              <w:t>报十七届人大四次会议数</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center"/>
              <w:rPr>
                <w:rFonts w:ascii="宋体" w:cs="宋体"/>
                <w:color w:val="000000"/>
                <w:kern w:val="0"/>
                <w:sz w:val="20"/>
                <w:szCs w:val="20"/>
              </w:rPr>
            </w:pPr>
            <w:r w:rsidRPr="00266570">
              <w:rPr>
                <w:rFonts w:ascii="宋体" w:hAnsi="宋体" w:cs="宋体" w:hint="eastAsia"/>
                <w:color w:val="000000"/>
                <w:kern w:val="0"/>
                <w:sz w:val="20"/>
                <w:szCs w:val="20"/>
              </w:rPr>
              <w:t>差额</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b/>
                <w:bCs/>
                <w:color w:val="000000"/>
                <w:kern w:val="0"/>
                <w:sz w:val="20"/>
                <w:szCs w:val="20"/>
              </w:rPr>
            </w:pPr>
            <w:r w:rsidRPr="00266570">
              <w:rPr>
                <w:rFonts w:ascii="宋体" w:hAnsi="宋体" w:cs="宋体" w:hint="eastAsia"/>
                <w:b/>
                <w:bCs/>
                <w:color w:val="000000"/>
                <w:kern w:val="0"/>
                <w:sz w:val="20"/>
                <w:szCs w:val="20"/>
              </w:rPr>
              <w:t>地方一般公共预算收入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33,185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33,098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87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hint="eastAsia"/>
                <w:color w:val="000000"/>
                <w:kern w:val="0"/>
                <w:sz w:val="20"/>
                <w:szCs w:val="20"/>
              </w:rPr>
              <w:t>加：</w:t>
            </w:r>
            <w:r w:rsidRPr="00266570">
              <w:rPr>
                <w:rFonts w:ascii="宋体" w:hAnsi="宋体" w:cs="宋体"/>
                <w:color w:val="000000"/>
                <w:kern w:val="0"/>
                <w:sz w:val="20"/>
                <w:szCs w:val="20"/>
              </w:rPr>
              <w:t>1.</w:t>
            </w:r>
            <w:r w:rsidRPr="00266570">
              <w:rPr>
                <w:rFonts w:ascii="宋体" w:hAnsi="宋体" w:cs="宋体" w:hint="eastAsia"/>
                <w:color w:val="000000"/>
                <w:kern w:val="0"/>
                <w:sz w:val="20"/>
                <w:szCs w:val="20"/>
              </w:rPr>
              <w:t>上级补助收入</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116,886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101,966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14,920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200" w:firstLine="31680"/>
              <w:jc w:val="left"/>
              <w:rPr>
                <w:rFonts w:ascii="宋体" w:cs="宋体"/>
                <w:color w:val="000000"/>
                <w:kern w:val="0"/>
                <w:sz w:val="20"/>
                <w:szCs w:val="20"/>
              </w:rPr>
            </w:pPr>
            <w:r w:rsidRPr="00266570">
              <w:rPr>
                <w:rFonts w:ascii="宋体" w:hAnsi="宋体" w:cs="宋体" w:hint="eastAsia"/>
                <w:color w:val="000000"/>
                <w:kern w:val="0"/>
                <w:sz w:val="20"/>
                <w:szCs w:val="20"/>
              </w:rPr>
              <w:t>返还性收入</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1,963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1,321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642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增值税和消费税税收返还</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695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695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所得税基数返还</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471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471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成品油价格和税费改革税收返还</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155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155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增值税“五五分享”税收返还收入</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642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642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200" w:firstLine="31680"/>
              <w:jc w:val="left"/>
              <w:rPr>
                <w:rFonts w:ascii="宋体" w:cs="宋体"/>
                <w:color w:val="000000"/>
                <w:kern w:val="0"/>
                <w:sz w:val="20"/>
                <w:szCs w:val="20"/>
              </w:rPr>
            </w:pPr>
            <w:r w:rsidRPr="00266570">
              <w:rPr>
                <w:rFonts w:ascii="宋体" w:hAnsi="宋体" w:cs="宋体" w:hint="eastAsia"/>
                <w:color w:val="000000"/>
                <w:kern w:val="0"/>
                <w:sz w:val="20"/>
                <w:szCs w:val="20"/>
              </w:rPr>
              <w:t>一般性转移支付</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94,177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38,127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15,193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均衡性转移支付收入</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16,043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14,587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1,456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县级基本财力保障机制奖补资金收入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11,610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9,313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2,297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结算补助收入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810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810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成品油税费改革转移支付补助收入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69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0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69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w:t>
            </w:r>
            <w:r w:rsidRPr="00266570">
              <w:rPr>
                <w:rFonts w:ascii="宋体" w:hAnsi="宋体" w:cs="宋体" w:hint="eastAsia"/>
                <w:color w:val="000000"/>
                <w:kern w:val="0"/>
                <w:sz w:val="20"/>
                <w:szCs w:val="20"/>
              </w:rPr>
              <w:t>产粮</w:t>
            </w:r>
            <w:r w:rsidRPr="00266570">
              <w:rPr>
                <w:rFonts w:ascii="宋体" w:hAnsi="宋体" w:cs="宋体"/>
                <w:color w:val="000000"/>
                <w:kern w:val="0"/>
                <w:sz w:val="20"/>
                <w:szCs w:val="20"/>
              </w:rPr>
              <w:t>(</w:t>
            </w:r>
            <w:r w:rsidRPr="00266570">
              <w:rPr>
                <w:rFonts w:ascii="宋体" w:hAnsi="宋体" w:cs="宋体" w:hint="eastAsia"/>
                <w:color w:val="000000"/>
                <w:kern w:val="0"/>
                <w:sz w:val="20"/>
                <w:szCs w:val="20"/>
              </w:rPr>
              <w:t>油</w:t>
            </w:r>
            <w:r w:rsidRPr="00266570">
              <w:rPr>
                <w:rFonts w:ascii="宋体" w:hAnsi="宋体" w:cs="宋体"/>
                <w:color w:val="000000"/>
                <w:kern w:val="0"/>
                <w:sz w:val="20"/>
                <w:szCs w:val="20"/>
              </w:rPr>
              <w:t>)</w:t>
            </w:r>
            <w:r w:rsidRPr="00266570">
              <w:rPr>
                <w:rFonts w:ascii="宋体" w:hAnsi="宋体" w:cs="宋体" w:hint="eastAsia"/>
                <w:color w:val="000000"/>
                <w:kern w:val="0"/>
                <w:sz w:val="20"/>
                <w:szCs w:val="20"/>
              </w:rPr>
              <w:t>大县奖励资金收入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2,000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2,000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w:t>
            </w:r>
            <w:r w:rsidRPr="00266570">
              <w:rPr>
                <w:rFonts w:ascii="宋体" w:hAnsi="宋体" w:cs="宋体" w:hint="eastAsia"/>
                <w:color w:val="000000"/>
                <w:kern w:val="0"/>
                <w:sz w:val="20"/>
                <w:szCs w:val="20"/>
              </w:rPr>
              <w:t>重点生态功能区转移支付收入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8,201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6,201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2,000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革命老区转移支付收入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4,010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4,010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贫困地区转移支付收入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6,797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6,797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共同财政事权转移支付收入</w:t>
            </w:r>
            <w:r w:rsidRPr="00266570">
              <w:rPr>
                <w:rFonts w:ascii="宋体" w:hAnsi="宋体" w:cs="宋体"/>
                <w:color w:val="000000"/>
                <w:kern w:val="0"/>
                <w:sz w:val="20"/>
                <w:szCs w:val="20"/>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40,857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300" w:firstLine="31680"/>
              <w:jc w:val="left"/>
              <w:rPr>
                <w:rFonts w:ascii="宋体" w:cs="宋体"/>
                <w:color w:val="000000"/>
                <w:kern w:val="0"/>
                <w:sz w:val="20"/>
                <w:szCs w:val="20"/>
              </w:rPr>
            </w:pPr>
            <w:r w:rsidRPr="00266570">
              <w:rPr>
                <w:rFonts w:ascii="宋体" w:hAnsi="宋体" w:cs="宋体" w:hint="eastAsia"/>
                <w:color w:val="000000"/>
                <w:kern w:val="0"/>
                <w:sz w:val="20"/>
                <w:szCs w:val="20"/>
              </w:rPr>
              <w:t>其他一般性转移支付收入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3,780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4,016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-236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200" w:firstLine="31680"/>
              <w:jc w:val="left"/>
              <w:rPr>
                <w:rFonts w:ascii="宋体" w:cs="宋体"/>
                <w:color w:val="000000"/>
                <w:kern w:val="0"/>
                <w:sz w:val="20"/>
                <w:szCs w:val="20"/>
              </w:rPr>
            </w:pPr>
            <w:r w:rsidRPr="00266570">
              <w:rPr>
                <w:rFonts w:ascii="宋体" w:hAnsi="宋体" w:cs="宋体" w:hint="eastAsia"/>
                <w:color w:val="000000"/>
                <w:kern w:val="0"/>
                <w:sz w:val="20"/>
                <w:szCs w:val="20"/>
              </w:rPr>
              <w:t>专项转移支付收入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20,746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62,518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-41,772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w:t>
            </w:r>
            <w:r w:rsidRPr="00266570">
              <w:rPr>
                <w:rFonts w:ascii="宋体" w:hAnsi="宋体" w:cs="宋体"/>
                <w:color w:val="000000"/>
                <w:kern w:val="0"/>
                <w:sz w:val="20"/>
              </w:rPr>
              <w:t>2.</w:t>
            </w:r>
            <w:r w:rsidRPr="00266570">
              <w:rPr>
                <w:rFonts w:ascii="宋体" w:hAnsi="宋体" w:cs="宋体" w:hint="eastAsia"/>
                <w:color w:val="000000"/>
                <w:kern w:val="0"/>
                <w:sz w:val="20"/>
              </w:rPr>
              <w:t>上年结余</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12,847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12,847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w:t>
            </w:r>
            <w:r w:rsidRPr="00266570">
              <w:rPr>
                <w:rFonts w:ascii="宋体" w:hAnsi="宋体" w:cs="宋体"/>
                <w:color w:val="000000"/>
                <w:kern w:val="0"/>
                <w:sz w:val="20"/>
              </w:rPr>
              <w:t>3.</w:t>
            </w:r>
            <w:r w:rsidRPr="00266570">
              <w:rPr>
                <w:rFonts w:ascii="宋体" w:hAnsi="宋体" w:cs="宋体" w:hint="eastAsia"/>
                <w:color w:val="000000"/>
                <w:kern w:val="0"/>
                <w:sz w:val="20"/>
              </w:rPr>
              <w:t>调入资金</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20,429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16,093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4,336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w:t>
            </w:r>
            <w:r w:rsidRPr="00266570">
              <w:rPr>
                <w:rFonts w:ascii="宋体" w:hAnsi="宋体" w:cs="宋体" w:hint="eastAsia"/>
                <w:color w:val="000000"/>
                <w:kern w:val="0"/>
                <w:sz w:val="20"/>
                <w:szCs w:val="20"/>
              </w:rPr>
              <w:t>从政府性基金预算调入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18,000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16,000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2,000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w:t>
            </w:r>
            <w:r w:rsidRPr="00266570">
              <w:rPr>
                <w:rFonts w:ascii="宋体" w:hAnsi="宋体" w:cs="宋体" w:hint="eastAsia"/>
                <w:color w:val="000000"/>
                <w:kern w:val="0"/>
                <w:sz w:val="20"/>
                <w:szCs w:val="20"/>
              </w:rPr>
              <w:t>从国有资本经营预算调入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93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93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w:t>
            </w:r>
            <w:r w:rsidRPr="00266570">
              <w:rPr>
                <w:rFonts w:ascii="宋体" w:hAnsi="宋体" w:cs="宋体" w:hint="eastAsia"/>
                <w:color w:val="000000"/>
                <w:kern w:val="0"/>
                <w:sz w:val="20"/>
                <w:szCs w:val="20"/>
              </w:rPr>
              <w:t>从其他资金调入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2,336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0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2,336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w:t>
            </w:r>
            <w:r w:rsidRPr="00266570">
              <w:rPr>
                <w:rFonts w:ascii="宋体" w:hAnsi="宋体" w:cs="宋体"/>
                <w:color w:val="000000"/>
                <w:kern w:val="0"/>
                <w:sz w:val="20"/>
              </w:rPr>
              <w:t>4.</w:t>
            </w:r>
            <w:r w:rsidRPr="00266570">
              <w:rPr>
                <w:rFonts w:ascii="宋体" w:hAnsi="宋体" w:cs="宋体" w:hint="eastAsia"/>
                <w:color w:val="000000"/>
                <w:kern w:val="0"/>
                <w:sz w:val="20"/>
              </w:rPr>
              <w:t>债务转贷收入</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26,684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25,562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1,122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w:t>
            </w:r>
            <w:r w:rsidRPr="00266570">
              <w:rPr>
                <w:rFonts w:ascii="宋体" w:hAnsi="宋体" w:cs="宋体"/>
                <w:color w:val="000000"/>
                <w:kern w:val="0"/>
                <w:sz w:val="20"/>
              </w:rPr>
              <w:t>5.</w:t>
            </w:r>
            <w:r w:rsidRPr="00266570">
              <w:rPr>
                <w:rFonts w:ascii="宋体" w:hAnsi="宋体" w:cs="宋体" w:hint="eastAsia"/>
                <w:color w:val="000000"/>
                <w:kern w:val="0"/>
                <w:sz w:val="20"/>
              </w:rPr>
              <w:t>调入预算稳定调节基金</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0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2,000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-2,000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b/>
                <w:bCs/>
                <w:color w:val="000000"/>
                <w:kern w:val="0"/>
                <w:sz w:val="20"/>
                <w:szCs w:val="20"/>
              </w:rPr>
            </w:pPr>
            <w:r w:rsidRPr="00266570">
              <w:rPr>
                <w:rFonts w:ascii="宋体" w:hAnsi="宋体" w:cs="宋体" w:hint="eastAsia"/>
                <w:b/>
                <w:bCs/>
                <w:color w:val="000000"/>
                <w:kern w:val="0"/>
                <w:sz w:val="20"/>
                <w:szCs w:val="20"/>
              </w:rPr>
              <w:t>收入总计</w:t>
            </w:r>
            <w:r w:rsidRPr="00266570">
              <w:rPr>
                <w:rFonts w:ascii="宋体" w:hAnsi="宋体" w:cs="宋体"/>
                <w:b/>
                <w:bCs/>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210,031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191,566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18,465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b/>
                <w:bCs/>
                <w:color w:val="000000"/>
                <w:kern w:val="0"/>
                <w:sz w:val="20"/>
                <w:szCs w:val="20"/>
              </w:rPr>
            </w:pPr>
            <w:r w:rsidRPr="00266570">
              <w:rPr>
                <w:rFonts w:ascii="宋体" w:hAnsi="宋体" w:cs="宋体" w:hint="eastAsia"/>
                <w:b/>
                <w:bCs/>
                <w:color w:val="000000"/>
                <w:kern w:val="0"/>
                <w:sz w:val="20"/>
                <w:szCs w:val="20"/>
              </w:rPr>
              <w:t>一般公共预算支出</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166,270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160,128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6,142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hint="eastAsia"/>
                <w:color w:val="000000"/>
                <w:kern w:val="0"/>
                <w:sz w:val="20"/>
                <w:szCs w:val="20"/>
              </w:rPr>
              <w:t>加：</w:t>
            </w:r>
            <w:r w:rsidRPr="00266570">
              <w:rPr>
                <w:rFonts w:ascii="宋体" w:hAnsi="宋体" w:cs="宋体"/>
                <w:color w:val="000000"/>
                <w:kern w:val="0"/>
                <w:sz w:val="20"/>
                <w:szCs w:val="20"/>
              </w:rPr>
              <w:t>1.</w:t>
            </w:r>
            <w:r w:rsidRPr="00266570">
              <w:rPr>
                <w:rFonts w:ascii="宋体" w:hAnsi="宋体" w:cs="宋体" w:hint="eastAsia"/>
                <w:color w:val="000000"/>
                <w:kern w:val="0"/>
                <w:sz w:val="20"/>
                <w:szCs w:val="20"/>
              </w:rPr>
              <w:t>补助下级支出</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11,076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9,307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1,769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2.</w:t>
            </w:r>
            <w:r w:rsidRPr="00266570">
              <w:rPr>
                <w:rFonts w:ascii="宋体" w:hAnsi="宋体" w:cs="宋体" w:hint="eastAsia"/>
                <w:color w:val="000000"/>
                <w:kern w:val="0"/>
                <w:sz w:val="20"/>
                <w:szCs w:val="20"/>
              </w:rPr>
              <w:t>上解上级支出</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3,205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2,500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705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200" w:firstLine="31680"/>
              <w:jc w:val="left"/>
              <w:rPr>
                <w:rFonts w:ascii="宋体" w:cs="宋体"/>
                <w:color w:val="000000"/>
                <w:kern w:val="0"/>
                <w:sz w:val="20"/>
                <w:szCs w:val="20"/>
              </w:rPr>
            </w:pPr>
            <w:r w:rsidRPr="00266570">
              <w:rPr>
                <w:rFonts w:ascii="宋体" w:hAnsi="宋体" w:cs="宋体" w:hint="eastAsia"/>
                <w:color w:val="000000"/>
                <w:kern w:val="0"/>
                <w:sz w:val="20"/>
                <w:szCs w:val="20"/>
              </w:rPr>
              <w:t>体制上解支出</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1,731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1,500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231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3C50B0">
            <w:pPr>
              <w:widowControl/>
              <w:spacing w:line="240" w:lineRule="exact"/>
              <w:ind w:firstLineChars="200" w:firstLine="31680"/>
              <w:jc w:val="left"/>
              <w:rPr>
                <w:rFonts w:ascii="宋体" w:cs="宋体"/>
                <w:color w:val="000000"/>
                <w:kern w:val="0"/>
                <w:sz w:val="20"/>
                <w:szCs w:val="20"/>
              </w:rPr>
            </w:pPr>
            <w:r w:rsidRPr="00266570">
              <w:rPr>
                <w:rFonts w:ascii="宋体" w:hAnsi="宋体" w:cs="宋体" w:hint="eastAsia"/>
                <w:color w:val="000000"/>
                <w:kern w:val="0"/>
                <w:sz w:val="20"/>
                <w:szCs w:val="20"/>
              </w:rPr>
              <w:t>专项上解支出</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1,474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1,000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474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w:t>
            </w:r>
            <w:r w:rsidRPr="00266570">
              <w:rPr>
                <w:rFonts w:ascii="宋体" w:hAnsi="宋体" w:cs="宋体"/>
                <w:color w:val="000000"/>
                <w:kern w:val="0"/>
                <w:sz w:val="20"/>
              </w:rPr>
              <w:t>3.</w:t>
            </w:r>
            <w:r w:rsidRPr="00266570">
              <w:rPr>
                <w:rFonts w:ascii="宋体" w:hAnsi="宋体" w:cs="宋体" w:hint="eastAsia"/>
                <w:color w:val="000000"/>
                <w:kern w:val="0"/>
                <w:sz w:val="20"/>
              </w:rPr>
              <w:t>调出资金</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0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0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4.</w:t>
            </w:r>
            <w:r w:rsidRPr="00266570">
              <w:rPr>
                <w:rFonts w:ascii="宋体" w:hAnsi="宋体" w:cs="宋体" w:hint="eastAsia"/>
                <w:color w:val="000000"/>
                <w:kern w:val="0"/>
                <w:sz w:val="20"/>
                <w:szCs w:val="20"/>
              </w:rPr>
              <w:t>债务还本支出</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7,550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7,550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0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0"/>
                <w:szCs w:val="20"/>
              </w:rPr>
            </w:pPr>
            <w:r w:rsidRPr="00266570">
              <w:rPr>
                <w:rFonts w:ascii="宋体" w:hAnsi="宋体" w:cs="宋体"/>
                <w:color w:val="000000"/>
                <w:kern w:val="0"/>
                <w:sz w:val="20"/>
                <w:szCs w:val="20"/>
              </w:rPr>
              <w:t xml:space="preserve">    5</w:t>
            </w:r>
            <w:r w:rsidRPr="00266570">
              <w:rPr>
                <w:rFonts w:ascii="宋体" w:cs="宋体"/>
                <w:color w:val="000000"/>
                <w:kern w:val="0"/>
                <w:sz w:val="20"/>
              </w:rPr>
              <w:t>.</w:t>
            </w:r>
            <w:r w:rsidRPr="00266570">
              <w:rPr>
                <w:rFonts w:ascii="宋体" w:hAnsi="宋体" w:cs="宋体" w:hint="eastAsia"/>
                <w:color w:val="000000"/>
                <w:kern w:val="0"/>
                <w:sz w:val="20"/>
              </w:rPr>
              <w:t>安排预算稳定调节基金</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9,915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color w:val="000000"/>
                <w:kern w:val="0"/>
                <w:sz w:val="20"/>
                <w:szCs w:val="20"/>
              </w:rPr>
            </w:pPr>
            <w:r w:rsidRPr="00266570">
              <w:rPr>
                <w:rFonts w:ascii="Arial" w:hAnsi="Arial" w:cs="Arial"/>
                <w:color w:val="000000"/>
                <w:kern w:val="0"/>
                <w:sz w:val="20"/>
                <w:szCs w:val="20"/>
              </w:rPr>
              <w:t xml:space="preserve">0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9,915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b/>
                <w:bCs/>
                <w:color w:val="000000"/>
                <w:kern w:val="0"/>
                <w:sz w:val="20"/>
                <w:szCs w:val="20"/>
              </w:rPr>
            </w:pPr>
            <w:r w:rsidRPr="00266570">
              <w:rPr>
                <w:rFonts w:ascii="宋体" w:hAnsi="宋体" w:cs="宋体" w:hint="eastAsia"/>
                <w:b/>
                <w:bCs/>
                <w:color w:val="000000"/>
                <w:kern w:val="0"/>
                <w:sz w:val="20"/>
                <w:szCs w:val="20"/>
              </w:rPr>
              <w:t>支出总计</w:t>
            </w:r>
            <w:r w:rsidRPr="00266570">
              <w:rPr>
                <w:rFonts w:ascii="宋体" w:hAnsi="宋体" w:cs="宋体"/>
                <w:b/>
                <w:bCs/>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198,016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179,485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18,531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b/>
                <w:bCs/>
                <w:color w:val="000000"/>
                <w:kern w:val="0"/>
                <w:sz w:val="20"/>
                <w:szCs w:val="20"/>
              </w:rPr>
            </w:pPr>
            <w:r w:rsidRPr="00266570">
              <w:rPr>
                <w:rFonts w:ascii="宋体" w:hAnsi="宋体" w:cs="宋体" w:hint="eastAsia"/>
                <w:b/>
                <w:bCs/>
                <w:color w:val="000000"/>
                <w:kern w:val="0"/>
                <w:sz w:val="20"/>
                <w:szCs w:val="20"/>
              </w:rPr>
              <w:t>预算结余</w:t>
            </w:r>
            <w:r w:rsidRPr="00266570">
              <w:rPr>
                <w:rFonts w:ascii="宋体" w:hAnsi="宋体" w:cs="宋体"/>
                <w:b/>
                <w:bCs/>
                <w:color w:val="000000"/>
                <w:kern w:val="0"/>
                <w:sz w:val="20"/>
                <w:szCs w:val="20"/>
              </w:rPr>
              <w:t>:</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12,015 </w:t>
            </w: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12,081 </w:t>
            </w: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r w:rsidRPr="00266570">
              <w:rPr>
                <w:rFonts w:ascii="Arial" w:hAnsi="Arial" w:cs="Arial"/>
                <w:b/>
                <w:bCs/>
                <w:color w:val="000000"/>
                <w:kern w:val="0"/>
                <w:sz w:val="20"/>
                <w:szCs w:val="20"/>
              </w:rPr>
              <w:t xml:space="preserve">-66 </w:t>
            </w:r>
          </w:p>
        </w:tc>
      </w:tr>
      <w:tr w:rsidR="003C50B0" w:rsidRPr="00266570" w:rsidTr="00266570">
        <w:trPr>
          <w:trHeight w:val="113"/>
        </w:trPr>
        <w:tc>
          <w:tcPr>
            <w:tcW w:w="4005"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b/>
                <w:bCs/>
                <w:color w:val="000000"/>
                <w:kern w:val="0"/>
                <w:sz w:val="20"/>
                <w:szCs w:val="20"/>
              </w:rPr>
            </w:pPr>
            <w:r w:rsidRPr="00266570">
              <w:rPr>
                <w:rFonts w:ascii="宋体" w:hAnsi="宋体" w:cs="宋体"/>
                <w:b/>
                <w:bCs/>
                <w:color w:val="000000"/>
                <w:kern w:val="0"/>
                <w:sz w:val="20"/>
                <w:szCs w:val="20"/>
              </w:rPr>
              <w:t xml:space="preserve">  </w:t>
            </w:r>
            <w:r w:rsidRPr="00266570">
              <w:rPr>
                <w:rFonts w:ascii="宋体" w:hAnsi="宋体" w:cs="宋体" w:hint="eastAsia"/>
                <w:b/>
                <w:bCs/>
                <w:color w:val="000000"/>
                <w:kern w:val="0"/>
                <w:sz w:val="20"/>
                <w:szCs w:val="20"/>
              </w:rPr>
              <w:t>其中</w:t>
            </w:r>
            <w:r w:rsidRPr="00266570">
              <w:rPr>
                <w:rFonts w:ascii="宋体" w:hAnsi="宋体" w:cs="宋体"/>
                <w:b/>
                <w:bCs/>
                <w:color w:val="000000"/>
                <w:kern w:val="0"/>
                <w:sz w:val="20"/>
                <w:szCs w:val="20"/>
              </w:rPr>
              <w:t>:</w:t>
            </w:r>
            <w:r w:rsidRPr="00266570">
              <w:rPr>
                <w:rFonts w:ascii="宋体" w:hAnsi="宋体" w:cs="宋体" w:hint="eastAsia"/>
                <w:b/>
                <w:bCs/>
                <w:color w:val="000000"/>
                <w:kern w:val="0"/>
                <w:sz w:val="20"/>
                <w:szCs w:val="20"/>
              </w:rPr>
              <w:t>净结余</w:t>
            </w:r>
          </w:p>
        </w:tc>
        <w:tc>
          <w:tcPr>
            <w:tcW w:w="840" w:type="dxa"/>
            <w:tcBorders>
              <w:top w:val="single" w:sz="4" w:space="0" w:color="000000"/>
              <w:left w:val="single" w:sz="4" w:space="0" w:color="000000"/>
              <w:bottom w:val="single" w:sz="4" w:space="0" w:color="000000"/>
              <w:right w:val="single" w:sz="4" w:space="0" w:color="000000"/>
            </w:tcBorders>
            <w:vAlign w:val="center"/>
          </w:tcPr>
          <w:p w:rsidR="003C50B0" w:rsidRPr="00266570" w:rsidRDefault="003C50B0" w:rsidP="00266570">
            <w:pPr>
              <w:widowControl/>
              <w:spacing w:line="240" w:lineRule="exact"/>
              <w:jc w:val="left"/>
              <w:rPr>
                <w:rFonts w:ascii="宋体" w:cs="宋体"/>
                <w:color w:val="000000"/>
                <w:kern w:val="0"/>
                <w:sz w:val="24"/>
              </w:rPr>
            </w:pPr>
          </w:p>
        </w:tc>
        <w:tc>
          <w:tcPr>
            <w:tcW w:w="23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266570" w:rsidRDefault="003C50B0" w:rsidP="00266570">
            <w:pPr>
              <w:widowControl/>
              <w:spacing w:line="240" w:lineRule="exact"/>
              <w:jc w:val="right"/>
              <w:rPr>
                <w:rFonts w:ascii="Arial" w:hAnsi="Arial" w:cs="Arial"/>
                <w:b/>
                <w:bCs/>
                <w:color w:val="000000"/>
                <w:kern w:val="0"/>
                <w:sz w:val="20"/>
                <w:szCs w:val="20"/>
              </w:rPr>
            </w:pPr>
          </w:p>
        </w:tc>
      </w:tr>
    </w:tbl>
    <w:p w:rsidR="003C50B0" w:rsidRDefault="003C50B0" w:rsidP="002F157C">
      <w:pPr>
        <w:spacing w:line="560" w:lineRule="exact"/>
        <w:rPr>
          <w:rFonts w:ascii="黑体" w:eastAsia="黑体" w:hAnsi="黑体"/>
          <w:spacing w:val="2"/>
          <w:sz w:val="32"/>
          <w:szCs w:val="32"/>
        </w:rPr>
      </w:pPr>
      <w:r>
        <w:rPr>
          <w:rFonts w:ascii="黑体" w:eastAsia="黑体" w:hAnsi="黑体" w:hint="eastAsia"/>
          <w:spacing w:val="2"/>
          <w:sz w:val="32"/>
          <w:szCs w:val="32"/>
        </w:rPr>
        <w:t>附件</w:t>
      </w:r>
      <w:r>
        <w:rPr>
          <w:rFonts w:ascii="黑体" w:eastAsia="黑体" w:hAnsi="黑体"/>
          <w:spacing w:val="2"/>
          <w:sz w:val="32"/>
          <w:szCs w:val="32"/>
        </w:rPr>
        <w:t>14</w:t>
      </w:r>
    </w:p>
    <w:tbl>
      <w:tblPr>
        <w:tblW w:w="9150" w:type="dxa"/>
        <w:tblCellMar>
          <w:top w:w="15" w:type="dxa"/>
          <w:left w:w="15" w:type="dxa"/>
          <w:bottom w:w="15" w:type="dxa"/>
          <w:right w:w="15" w:type="dxa"/>
        </w:tblCellMar>
        <w:tblLook w:val="0000"/>
      </w:tblPr>
      <w:tblGrid>
        <w:gridCol w:w="2430"/>
        <w:gridCol w:w="1234"/>
        <w:gridCol w:w="1121"/>
        <w:gridCol w:w="1100"/>
        <w:gridCol w:w="1100"/>
        <w:gridCol w:w="2165"/>
      </w:tblGrid>
      <w:tr w:rsidR="003C50B0" w:rsidRPr="00522C2C" w:rsidTr="00B67C19">
        <w:trPr>
          <w:trHeight w:val="675"/>
        </w:trPr>
        <w:tc>
          <w:tcPr>
            <w:tcW w:w="9150" w:type="dxa"/>
            <w:gridSpan w:val="6"/>
            <w:shd w:val="clear" w:color="auto" w:fill="FFFFFF"/>
            <w:vAlign w:val="center"/>
          </w:tcPr>
          <w:p w:rsidR="003C50B0" w:rsidRPr="009F009D" w:rsidRDefault="003C50B0" w:rsidP="00522C2C">
            <w:pPr>
              <w:widowControl/>
              <w:jc w:val="center"/>
              <w:rPr>
                <w:rFonts w:ascii="方正小标宋简体" w:eastAsia="方正小标宋简体" w:hAnsi="宋体" w:cs="宋体"/>
                <w:bCs/>
                <w:color w:val="000000"/>
                <w:kern w:val="0"/>
                <w:sz w:val="36"/>
                <w:szCs w:val="36"/>
              </w:rPr>
            </w:pPr>
            <w:r w:rsidRPr="009F009D">
              <w:rPr>
                <w:rFonts w:ascii="方正小标宋简体" w:eastAsia="方正小标宋简体" w:hAnsi="宋体" w:cs="宋体"/>
                <w:bCs/>
                <w:color w:val="000000"/>
                <w:kern w:val="0"/>
                <w:sz w:val="36"/>
                <w:szCs w:val="36"/>
              </w:rPr>
              <w:t>2019</w:t>
            </w:r>
            <w:r w:rsidRPr="009F009D">
              <w:rPr>
                <w:rFonts w:ascii="方正小标宋简体" w:eastAsia="方正小标宋简体" w:hAnsi="宋体" w:cs="宋体" w:hint="eastAsia"/>
                <w:bCs/>
                <w:color w:val="000000"/>
                <w:kern w:val="0"/>
                <w:sz w:val="36"/>
                <w:szCs w:val="36"/>
              </w:rPr>
              <w:t>年度全县一般公共预算专项结转明细表</w:t>
            </w:r>
          </w:p>
        </w:tc>
      </w:tr>
      <w:tr w:rsidR="003C50B0" w:rsidRPr="00522C2C" w:rsidTr="00B67C19">
        <w:trPr>
          <w:trHeight w:val="360"/>
        </w:trPr>
        <w:tc>
          <w:tcPr>
            <w:tcW w:w="2430" w:type="dxa"/>
            <w:shd w:val="pct50" w:color="FFFFFF" w:fill="FFFFFF"/>
            <w:vAlign w:val="bottom"/>
          </w:tcPr>
          <w:p w:rsidR="003C50B0" w:rsidRPr="00522C2C" w:rsidRDefault="003C50B0" w:rsidP="00522C2C">
            <w:pPr>
              <w:widowControl/>
              <w:jc w:val="left"/>
              <w:rPr>
                <w:rFonts w:ascii="宋体" w:cs="宋体"/>
                <w:color w:val="000000"/>
                <w:kern w:val="0"/>
                <w:sz w:val="24"/>
              </w:rPr>
            </w:pPr>
          </w:p>
        </w:tc>
        <w:tc>
          <w:tcPr>
            <w:tcW w:w="1234" w:type="dxa"/>
            <w:shd w:val="pct50" w:color="FFFFFF" w:fill="FFFFFF"/>
            <w:vAlign w:val="bottom"/>
          </w:tcPr>
          <w:p w:rsidR="003C50B0" w:rsidRPr="00522C2C" w:rsidRDefault="003C50B0" w:rsidP="00522C2C">
            <w:pPr>
              <w:widowControl/>
              <w:jc w:val="left"/>
              <w:rPr>
                <w:rFonts w:ascii="宋体" w:cs="宋体"/>
                <w:color w:val="000000"/>
                <w:kern w:val="0"/>
                <w:sz w:val="24"/>
              </w:rPr>
            </w:pPr>
          </w:p>
        </w:tc>
        <w:tc>
          <w:tcPr>
            <w:tcW w:w="1121" w:type="dxa"/>
            <w:shd w:val="pct50" w:color="FFFFFF" w:fill="FFFFFF"/>
            <w:vAlign w:val="bottom"/>
          </w:tcPr>
          <w:p w:rsidR="003C50B0" w:rsidRPr="00522C2C" w:rsidRDefault="003C50B0" w:rsidP="00522C2C">
            <w:pPr>
              <w:widowControl/>
              <w:jc w:val="left"/>
              <w:rPr>
                <w:rFonts w:ascii="宋体" w:cs="宋体"/>
                <w:color w:val="000000"/>
                <w:kern w:val="0"/>
                <w:sz w:val="24"/>
              </w:rPr>
            </w:pPr>
          </w:p>
        </w:tc>
        <w:tc>
          <w:tcPr>
            <w:tcW w:w="1100" w:type="dxa"/>
            <w:shd w:val="pct50" w:color="FFFFFF" w:fill="FFFFFF"/>
            <w:vAlign w:val="bottom"/>
          </w:tcPr>
          <w:p w:rsidR="003C50B0" w:rsidRPr="00522C2C" w:rsidRDefault="003C50B0" w:rsidP="00522C2C">
            <w:pPr>
              <w:widowControl/>
              <w:jc w:val="left"/>
              <w:rPr>
                <w:rFonts w:ascii="宋体" w:cs="宋体"/>
                <w:color w:val="000000"/>
                <w:kern w:val="0"/>
                <w:sz w:val="24"/>
              </w:rPr>
            </w:pPr>
          </w:p>
        </w:tc>
        <w:tc>
          <w:tcPr>
            <w:tcW w:w="1100" w:type="dxa"/>
            <w:shd w:val="pct50" w:color="FFFFFF" w:fill="FFFFFF"/>
            <w:vAlign w:val="bottom"/>
          </w:tcPr>
          <w:p w:rsidR="003C50B0" w:rsidRPr="00522C2C" w:rsidRDefault="003C50B0" w:rsidP="00522C2C">
            <w:pPr>
              <w:widowControl/>
              <w:jc w:val="left"/>
              <w:rPr>
                <w:rFonts w:ascii="宋体" w:cs="宋体"/>
                <w:color w:val="000000"/>
                <w:kern w:val="0"/>
                <w:sz w:val="24"/>
              </w:rPr>
            </w:pPr>
          </w:p>
        </w:tc>
        <w:tc>
          <w:tcPr>
            <w:tcW w:w="2165" w:type="dxa"/>
            <w:shd w:val="pct50" w:color="FFFFFF" w:fill="FFFFFF"/>
            <w:vAlign w:val="bottom"/>
          </w:tcPr>
          <w:p w:rsidR="003C50B0" w:rsidRPr="00522C2C" w:rsidRDefault="003C50B0" w:rsidP="00B67C19">
            <w:pPr>
              <w:widowControl/>
              <w:jc w:val="left"/>
              <w:rPr>
                <w:rFonts w:ascii="宋体" w:cs="宋体"/>
                <w:color w:val="000000"/>
                <w:kern w:val="0"/>
                <w:sz w:val="20"/>
                <w:szCs w:val="20"/>
              </w:rPr>
            </w:pPr>
            <w:r w:rsidRPr="00522C2C">
              <w:rPr>
                <w:rFonts w:ascii="宋体" w:hAnsi="宋体" w:cs="宋体" w:hint="eastAsia"/>
                <w:color w:val="000000"/>
                <w:kern w:val="0"/>
                <w:sz w:val="20"/>
                <w:szCs w:val="20"/>
              </w:rPr>
              <w:t>单位：万元</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预算科目</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年初人大通过预算数</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调整预算数</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决算数</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预算结余</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结转下年</w:t>
            </w:r>
            <w:r w:rsidRPr="00522C2C">
              <w:rPr>
                <w:rFonts w:ascii="宋体" w:hAnsi="宋体" w:cs="宋体" w:hint="eastAsia"/>
                <w:color w:val="000000"/>
                <w:kern w:val="0"/>
                <w:sz w:val="20"/>
              </w:rPr>
              <w:t>使用数</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left"/>
              <w:rPr>
                <w:rFonts w:ascii="宋体" w:cs="宋体"/>
                <w:color w:val="000000"/>
                <w:kern w:val="0"/>
                <w:sz w:val="20"/>
                <w:szCs w:val="20"/>
              </w:rPr>
            </w:pP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left"/>
              <w:rPr>
                <w:rFonts w:ascii="宋体" w:cs="宋体"/>
                <w:color w:val="000000"/>
                <w:kern w:val="0"/>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left"/>
              <w:rPr>
                <w:rFonts w:ascii="宋体" w:cs="宋体"/>
                <w:color w:val="000000"/>
                <w:kern w:val="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left"/>
              <w:rPr>
                <w:rFonts w:ascii="宋体" w:cs="宋体"/>
                <w:color w:val="000000"/>
                <w:kern w:val="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left"/>
              <w:rPr>
                <w:rFonts w:ascii="宋体" w:cs="宋体"/>
                <w:color w:val="000000"/>
                <w:kern w:val="0"/>
                <w:sz w:val="20"/>
                <w:szCs w:val="20"/>
              </w:rPr>
            </w:pP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left"/>
              <w:rPr>
                <w:rFonts w:ascii="宋体" w:cs="宋体"/>
                <w:color w:val="000000"/>
                <w:kern w:val="0"/>
                <w:sz w:val="20"/>
                <w:szCs w:val="20"/>
              </w:rPr>
            </w:pP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一般公共服务支出</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12,170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12,038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11,942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96</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96</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人大事务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514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433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433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政协事务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262</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271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271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政府办公厅</w:t>
            </w:r>
            <w:r w:rsidRPr="00522C2C">
              <w:rPr>
                <w:rFonts w:ascii="宋体" w:hAnsi="宋体" w:cs="宋体"/>
                <w:color w:val="000000"/>
                <w:kern w:val="0"/>
                <w:sz w:val="20"/>
                <w:szCs w:val="20"/>
              </w:rPr>
              <w:t>(</w:t>
            </w:r>
            <w:r w:rsidRPr="00522C2C">
              <w:rPr>
                <w:rFonts w:ascii="宋体" w:hAnsi="宋体" w:cs="宋体" w:hint="eastAsia"/>
                <w:color w:val="000000"/>
                <w:kern w:val="0"/>
                <w:sz w:val="20"/>
                <w:szCs w:val="20"/>
              </w:rPr>
              <w:t>室</w:t>
            </w:r>
            <w:r w:rsidRPr="00522C2C">
              <w:rPr>
                <w:rFonts w:ascii="宋体" w:hAnsi="宋体" w:cs="宋体"/>
                <w:color w:val="000000"/>
                <w:kern w:val="0"/>
                <w:sz w:val="20"/>
                <w:szCs w:val="20"/>
              </w:rPr>
              <w:t>)</w:t>
            </w:r>
            <w:r w:rsidRPr="00522C2C">
              <w:rPr>
                <w:rFonts w:ascii="宋体" w:hAnsi="宋体" w:cs="宋体" w:hint="eastAsia"/>
                <w:color w:val="000000"/>
                <w:kern w:val="0"/>
                <w:sz w:val="20"/>
                <w:szCs w:val="20"/>
              </w:rPr>
              <w:t>及相关机构事务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4,171</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3,566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3,566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发展与改革事务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629</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769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686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83</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83</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统计信息事务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306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298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298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财政事务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803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1,001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996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税收事务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500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390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390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审计事务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253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236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236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人力资源事务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403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197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197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纪检监察事务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1,035</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1,006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1,006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商贸事务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知识产权事务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港澳台事务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档案事务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群众团体事务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184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187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183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党委办公厅</w:t>
            </w:r>
            <w:r w:rsidRPr="00522C2C">
              <w:rPr>
                <w:rFonts w:ascii="宋体" w:hAnsi="宋体" w:cs="宋体"/>
                <w:color w:val="000000"/>
                <w:kern w:val="0"/>
                <w:sz w:val="20"/>
                <w:szCs w:val="20"/>
              </w:rPr>
              <w:t>(</w:t>
            </w:r>
            <w:r w:rsidRPr="00522C2C">
              <w:rPr>
                <w:rFonts w:ascii="宋体" w:hAnsi="宋体" w:cs="宋体" w:hint="eastAsia"/>
                <w:color w:val="000000"/>
                <w:kern w:val="0"/>
                <w:sz w:val="20"/>
                <w:szCs w:val="20"/>
              </w:rPr>
              <w:t>室</w:t>
            </w:r>
            <w:r w:rsidRPr="00522C2C">
              <w:rPr>
                <w:rFonts w:ascii="宋体" w:hAnsi="宋体" w:cs="宋体"/>
                <w:color w:val="000000"/>
                <w:kern w:val="0"/>
                <w:sz w:val="20"/>
                <w:szCs w:val="20"/>
              </w:rPr>
              <w:t>)</w:t>
            </w:r>
            <w:r w:rsidRPr="00522C2C">
              <w:rPr>
                <w:rFonts w:ascii="宋体" w:hAnsi="宋体" w:cs="宋体" w:hint="eastAsia"/>
                <w:color w:val="000000"/>
                <w:kern w:val="0"/>
                <w:sz w:val="20"/>
                <w:szCs w:val="20"/>
              </w:rPr>
              <w:t>及相关机构事务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464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492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492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组织事务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298</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302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302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宣传事务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284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379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379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统战事务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197</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833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831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市场监督管理事务</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823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943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943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其他一般公共服务支出</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812</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505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505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国防支出</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84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84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84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国防动员</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公共安全支出</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5,013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5,984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5,712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272</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272</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武装警察部队</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29</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公安</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4,247</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4,865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4,803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62</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62</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司法</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532</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570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570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其他公共安全支出</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205</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520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310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210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210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教育支出</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19,953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27,984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27,770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214</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214</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教育管理事务</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481</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619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619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4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普通教育</w:t>
            </w:r>
          </w:p>
        </w:tc>
        <w:tc>
          <w:tcPr>
            <w:tcW w:w="1234"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16,342</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23,436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23,222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214</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214</w:t>
            </w:r>
          </w:p>
        </w:tc>
      </w:tr>
    </w:tbl>
    <w:p w:rsidR="003C50B0" w:rsidRDefault="003C50B0">
      <w:r>
        <w:br w:type="page"/>
      </w:r>
    </w:p>
    <w:tbl>
      <w:tblPr>
        <w:tblW w:w="9045" w:type="dxa"/>
        <w:tblCellMar>
          <w:top w:w="15" w:type="dxa"/>
          <w:left w:w="15" w:type="dxa"/>
          <w:bottom w:w="15" w:type="dxa"/>
          <w:right w:w="15" w:type="dxa"/>
        </w:tblCellMar>
        <w:tblLook w:val="0000"/>
      </w:tblPr>
      <w:tblGrid>
        <w:gridCol w:w="2535"/>
        <w:gridCol w:w="1058"/>
        <w:gridCol w:w="1121"/>
        <w:gridCol w:w="1100"/>
        <w:gridCol w:w="1100"/>
        <w:gridCol w:w="2131"/>
      </w:tblGrid>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预算科目</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年初人大通过预算数</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调整预算数</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决算数</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预算结余</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结转下年</w:t>
            </w:r>
            <w:r w:rsidRPr="00522C2C">
              <w:rPr>
                <w:rFonts w:ascii="宋体" w:hAnsi="宋体" w:cs="宋体" w:hint="eastAsia"/>
                <w:color w:val="000000"/>
                <w:kern w:val="0"/>
                <w:sz w:val="20"/>
              </w:rPr>
              <w:t>使用数</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职业教育</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661</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911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911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特殊教育</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243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243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进修及培训</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533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783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783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教育费附加安排的支出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350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578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578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其他教育支出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1,442</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1,414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1,414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科学技术支出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253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817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797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科学技术管理事务</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41</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应用研究</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技术研究与开发</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432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432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科学技术普及</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其他科学技术支出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52</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文化旅游体育与传媒支出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5,172</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3,575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3,188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387</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387</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文化和旅游</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2,186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2,768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2,601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167</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167</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文物</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176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340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310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体育</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112</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72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72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新闻出版电影</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广播电视</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42</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其他文化体育与传媒支出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2,656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244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190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190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社会保障和就业支出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23,031</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23,445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22,979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466</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466</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人力资源和社会保障管理事务</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467</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667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667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民政管理事务</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328</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654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652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行政事业单位离退休</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14,608</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9,965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9,965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就业补助</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197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157</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157</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抚恤</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794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1,009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903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106</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106</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退役安置</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116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社会福利</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321</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3,960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3,946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残疾人事业</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491</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681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676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最低生活保障</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1,459</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1,523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1,523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临时救助</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130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170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122</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122</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特困人员救助供养</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240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252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252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其他生活救助</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财政对基本养老保险基金的补助</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3,740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3,940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3,940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财政对其他社会保险基金的补助</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109</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52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退役军人管理事务</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B67C19">
        <w:trPr>
          <w:trHeight w:val="227"/>
        </w:trPr>
        <w:tc>
          <w:tcPr>
            <w:tcW w:w="2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其他社会保障和就业支出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161</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1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bl>
    <w:p w:rsidR="003C50B0" w:rsidRDefault="003C50B0">
      <w:r>
        <w:br w:type="page"/>
      </w:r>
    </w:p>
    <w:tbl>
      <w:tblPr>
        <w:tblW w:w="9299" w:type="dxa"/>
        <w:tblCellMar>
          <w:top w:w="15" w:type="dxa"/>
          <w:left w:w="15" w:type="dxa"/>
          <w:bottom w:w="15" w:type="dxa"/>
          <w:right w:w="15" w:type="dxa"/>
        </w:tblCellMar>
        <w:tblLook w:val="0000"/>
      </w:tblPr>
      <w:tblGrid>
        <w:gridCol w:w="2246"/>
        <w:gridCol w:w="1058"/>
        <w:gridCol w:w="1121"/>
        <w:gridCol w:w="1100"/>
        <w:gridCol w:w="1100"/>
        <w:gridCol w:w="2674"/>
      </w:tblGrid>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预算科目</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年初人大通过预算数</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调整预算数</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决算数</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预算结余</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结转下年</w:t>
            </w:r>
            <w:r w:rsidRPr="00522C2C">
              <w:rPr>
                <w:rFonts w:ascii="宋体" w:hAnsi="宋体" w:cs="宋体" w:hint="eastAsia"/>
                <w:color w:val="000000"/>
                <w:kern w:val="0"/>
                <w:sz w:val="20"/>
              </w:rPr>
              <w:t>使用数</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卫生健康支出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7,766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9,332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8,520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812</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812</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卫生健康管理事务</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828</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479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479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公立医院</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1,270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2,234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1,882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352</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352</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基层医疗卫生机构</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1,516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1,669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1,449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220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220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公共卫生</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617</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1,514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1,377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137</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137</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中医药</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计划生育事务</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218</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941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901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行政事业单位医疗</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1,584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696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696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财政对基本医疗保险基金的补助</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1,700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1,555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1,555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医疗救助</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优抚对象医疗</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其他卫生健康支出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75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33</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33</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节能环保支出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3,086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7,584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7,182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402</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402</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环境保护管理事务</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269</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671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351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320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320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环境监测与监察</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109</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污染防治</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2,708</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3,872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3,872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自然生态保护</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700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700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天然林保护</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322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322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能源节约利用</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能源管理事务</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其他节能环保支出</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1,867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1,820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47</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47</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城乡社区支出</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13,063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17,660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16,428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1,232</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1,232</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城乡社区管理事务</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982</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1,118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980</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138</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138</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城乡社区规划与管理</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1,238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928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310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310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城乡社区公共设施</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10,400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10,769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10,609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城乡社区环境卫生</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217</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1,161</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1,137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24</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24</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建设市场管理与监督</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其他城乡社区支出</w:t>
            </w:r>
          </w:p>
        </w:tc>
        <w:tc>
          <w:tcPr>
            <w:tcW w:w="1058" w:type="dxa"/>
            <w:tcBorders>
              <w:top w:val="single" w:sz="4" w:space="0" w:color="000000"/>
              <w:left w:val="single" w:sz="4" w:space="0" w:color="000000"/>
              <w:bottom w:val="single" w:sz="4" w:space="0" w:color="000000"/>
              <w:right w:val="single" w:sz="4" w:space="0" w:color="000000"/>
            </w:tcBorders>
            <w:shd w:val="pct50" w:color="FFFFFF"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1,464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3,358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2,758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600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color w:val="000000"/>
                <w:kern w:val="0"/>
                <w:sz w:val="20"/>
                <w:szCs w:val="20"/>
              </w:rPr>
            </w:pPr>
            <w:r w:rsidRPr="00522C2C">
              <w:rPr>
                <w:rFonts w:ascii="宋体" w:hAnsi="宋体" w:cs="宋体"/>
                <w:color w:val="000000"/>
                <w:kern w:val="0"/>
                <w:sz w:val="20"/>
                <w:szCs w:val="20"/>
              </w:rPr>
              <w:t>600</w:t>
            </w:r>
          </w:p>
        </w:tc>
      </w:tr>
      <w:tr w:rsidR="003C50B0" w:rsidRPr="00522C2C" w:rsidTr="00522C2C">
        <w:trPr>
          <w:trHeight w:val="227"/>
        </w:trPr>
        <w:tc>
          <w:tcPr>
            <w:tcW w:w="2246"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农林水支出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12219</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40851</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39377</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1474</w:t>
            </w:r>
          </w:p>
        </w:tc>
        <w:tc>
          <w:tcPr>
            <w:tcW w:w="2674"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1474</w:t>
            </w:r>
          </w:p>
        </w:tc>
      </w:tr>
      <w:tr w:rsidR="003C50B0" w:rsidRPr="00522C2C" w:rsidTr="00522C2C">
        <w:trPr>
          <w:trHeight w:val="227"/>
        </w:trPr>
        <w:tc>
          <w:tcPr>
            <w:tcW w:w="2246"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农业</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1616</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12260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11552</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708</w:t>
            </w:r>
          </w:p>
        </w:tc>
        <w:tc>
          <w:tcPr>
            <w:tcW w:w="2674"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708</w:t>
            </w:r>
          </w:p>
        </w:tc>
      </w:tr>
      <w:tr w:rsidR="003C50B0" w:rsidRPr="00522C2C" w:rsidTr="00522C2C">
        <w:trPr>
          <w:trHeight w:val="227"/>
        </w:trPr>
        <w:tc>
          <w:tcPr>
            <w:tcW w:w="22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林业和草原</w:t>
            </w:r>
          </w:p>
        </w:tc>
        <w:tc>
          <w:tcPr>
            <w:tcW w:w="10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2,475</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6,605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6,605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0</w:t>
            </w:r>
          </w:p>
        </w:tc>
        <w:tc>
          <w:tcPr>
            <w:tcW w:w="2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right"/>
              <w:rPr>
                <w:rFonts w:ascii="宋体" w:cs="宋体"/>
                <w:b/>
                <w:bCs/>
                <w:color w:val="000000"/>
                <w:kern w:val="0"/>
                <w:sz w:val="20"/>
                <w:szCs w:val="20"/>
              </w:rPr>
            </w:pPr>
            <w:r w:rsidRPr="00522C2C">
              <w:rPr>
                <w:rFonts w:ascii="宋体" w:hAnsi="宋体" w:cs="宋体"/>
                <w:b/>
                <w:bCs/>
                <w:color w:val="000000"/>
                <w:kern w:val="0"/>
                <w:sz w:val="20"/>
                <w:szCs w:val="20"/>
              </w:rPr>
              <w:t>0</w:t>
            </w:r>
          </w:p>
        </w:tc>
      </w:tr>
      <w:tr w:rsidR="003C50B0" w:rsidRPr="00522C2C" w:rsidTr="00522C2C">
        <w:trPr>
          <w:trHeight w:val="227"/>
        </w:trPr>
        <w:tc>
          <w:tcPr>
            <w:tcW w:w="2246"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水利</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1589</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7237</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7147</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90</w:t>
            </w:r>
          </w:p>
        </w:tc>
        <w:tc>
          <w:tcPr>
            <w:tcW w:w="2674"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90</w:t>
            </w:r>
          </w:p>
        </w:tc>
      </w:tr>
      <w:tr w:rsidR="003C50B0" w:rsidRPr="00522C2C" w:rsidTr="00522C2C">
        <w:trPr>
          <w:trHeight w:val="227"/>
        </w:trPr>
        <w:tc>
          <w:tcPr>
            <w:tcW w:w="2246"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扶贫</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1838</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10186</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10185</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w:t>
            </w:r>
          </w:p>
        </w:tc>
        <w:tc>
          <w:tcPr>
            <w:tcW w:w="2674"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w:t>
            </w:r>
          </w:p>
        </w:tc>
      </w:tr>
      <w:tr w:rsidR="003C50B0" w:rsidRPr="00522C2C" w:rsidTr="00522C2C">
        <w:trPr>
          <w:trHeight w:val="227"/>
        </w:trPr>
        <w:tc>
          <w:tcPr>
            <w:tcW w:w="2246"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农业综合开发</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1008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1008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农村综合改革</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741</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2498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2498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674"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522C2C">
        <w:trPr>
          <w:trHeight w:val="227"/>
        </w:trPr>
        <w:tc>
          <w:tcPr>
            <w:tcW w:w="2246"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普惠金融发展支出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765</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102</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663</w:t>
            </w:r>
          </w:p>
        </w:tc>
        <w:tc>
          <w:tcPr>
            <w:tcW w:w="2674"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663</w:t>
            </w:r>
          </w:p>
        </w:tc>
      </w:tr>
      <w:tr w:rsidR="003C50B0" w:rsidRPr="00522C2C" w:rsidTr="00522C2C">
        <w:trPr>
          <w:trHeight w:val="227"/>
        </w:trPr>
        <w:tc>
          <w:tcPr>
            <w:tcW w:w="2246"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其他农林水支出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3960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292</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280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12</w:t>
            </w:r>
          </w:p>
        </w:tc>
        <w:tc>
          <w:tcPr>
            <w:tcW w:w="2674"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12</w:t>
            </w:r>
          </w:p>
        </w:tc>
      </w:tr>
      <w:tr w:rsidR="003C50B0" w:rsidRPr="00522C2C" w:rsidTr="00522C2C">
        <w:trPr>
          <w:trHeight w:val="227"/>
        </w:trPr>
        <w:tc>
          <w:tcPr>
            <w:tcW w:w="2246"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交通运输支出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11150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16518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16511</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7</w:t>
            </w:r>
          </w:p>
        </w:tc>
        <w:tc>
          <w:tcPr>
            <w:tcW w:w="2674"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7</w:t>
            </w:r>
          </w:p>
        </w:tc>
      </w:tr>
    </w:tbl>
    <w:p w:rsidR="003C50B0" w:rsidRDefault="003C50B0">
      <w:r>
        <w:br w:type="page"/>
      </w:r>
    </w:p>
    <w:tbl>
      <w:tblPr>
        <w:tblW w:w="8914" w:type="dxa"/>
        <w:tblCellMar>
          <w:top w:w="15" w:type="dxa"/>
          <w:left w:w="15" w:type="dxa"/>
          <w:bottom w:w="15" w:type="dxa"/>
          <w:right w:w="15" w:type="dxa"/>
        </w:tblCellMar>
        <w:tblLook w:val="0000"/>
      </w:tblPr>
      <w:tblGrid>
        <w:gridCol w:w="2535"/>
        <w:gridCol w:w="1058"/>
        <w:gridCol w:w="1121"/>
        <w:gridCol w:w="1100"/>
        <w:gridCol w:w="1100"/>
        <w:gridCol w:w="2000"/>
      </w:tblGrid>
      <w:tr w:rsidR="003C50B0" w:rsidRPr="00522C2C" w:rsidTr="009D5A0C">
        <w:trPr>
          <w:trHeight w:val="358"/>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预算科目</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年初人大通过预算数</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调整预算数</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决算数</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预算结余</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0C399D">
            <w:pPr>
              <w:widowControl/>
              <w:jc w:val="center"/>
              <w:rPr>
                <w:rFonts w:ascii="宋体" w:cs="宋体"/>
                <w:color w:val="000000"/>
                <w:kern w:val="0"/>
                <w:sz w:val="20"/>
                <w:szCs w:val="20"/>
              </w:rPr>
            </w:pPr>
            <w:r w:rsidRPr="00522C2C">
              <w:rPr>
                <w:rFonts w:ascii="宋体" w:hAnsi="宋体" w:cs="宋体" w:hint="eastAsia"/>
                <w:color w:val="000000"/>
                <w:kern w:val="0"/>
                <w:sz w:val="20"/>
                <w:szCs w:val="20"/>
              </w:rPr>
              <w:t>结转下年</w:t>
            </w:r>
            <w:r w:rsidRPr="00522C2C">
              <w:rPr>
                <w:rFonts w:ascii="宋体" w:hAnsi="宋体" w:cs="宋体" w:hint="eastAsia"/>
                <w:color w:val="000000"/>
                <w:kern w:val="0"/>
                <w:sz w:val="20"/>
              </w:rPr>
              <w:t>使用数</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公路水路运输</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5949</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9206</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9206</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成品油价格改革对交通运输的补贴</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210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341</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334</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7</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7</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车辆购置税支出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4471</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6671</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6671</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其他交通运输支出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520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300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300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资源勘探信息等支出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2218</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2724</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2714</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资源勘探开发</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9</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6</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6</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工业和信息产业监管</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400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762</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762</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9D5A0C" w:rsidRDefault="003C50B0" w:rsidP="00522C2C">
            <w:pPr>
              <w:widowControl/>
              <w:jc w:val="left"/>
              <w:rPr>
                <w:rFonts w:ascii="宋体" w:cs="宋体"/>
                <w:color w:val="000000"/>
                <w:spacing w:val="-14"/>
                <w:kern w:val="0"/>
                <w:sz w:val="20"/>
                <w:szCs w:val="20"/>
              </w:rPr>
            </w:pPr>
            <w:r w:rsidRPr="00522C2C">
              <w:rPr>
                <w:rFonts w:ascii="宋体" w:hAnsi="宋体" w:cs="宋体"/>
                <w:color w:val="000000"/>
                <w:kern w:val="0"/>
                <w:sz w:val="20"/>
                <w:szCs w:val="20"/>
              </w:rPr>
              <w:t xml:space="preserve"> </w:t>
            </w:r>
            <w:r w:rsidRPr="009D5A0C">
              <w:rPr>
                <w:rFonts w:ascii="宋体" w:hAnsi="宋体" w:cs="宋体"/>
                <w:color w:val="000000"/>
                <w:spacing w:val="-14"/>
                <w:kern w:val="0"/>
                <w:sz w:val="20"/>
                <w:szCs w:val="20"/>
              </w:rPr>
              <w:t xml:space="preserve"> </w:t>
            </w:r>
            <w:r w:rsidRPr="009D5A0C">
              <w:rPr>
                <w:rFonts w:ascii="宋体" w:hAnsi="宋体" w:cs="宋体" w:hint="eastAsia"/>
                <w:color w:val="000000"/>
                <w:spacing w:val="-14"/>
                <w:kern w:val="0"/>
                <w:sz w:val="20"/>
                <w:szCs w:val="20"/>
              </w:rPr>
              <w:t>支持中小企业发展和管理支出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1809</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1473</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1473</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其他资源勘探信息等支出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483</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473</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商业服务业等支出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691</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2662</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992</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1670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1670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商业流通事务</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91</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1724</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224</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1500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1500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涉外发展服务支出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408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358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其他商业服务业等支出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600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530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410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120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120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金融支出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50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50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其他金融支出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自然资源海洋气象等支出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583</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7683</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3404</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4279</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4279</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自然资源事务</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548</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7648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3369</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4279</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4279</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气象事务</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35</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35</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35</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住房保障支出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2308</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2711</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2613</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98</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98</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保障性安居工程支出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1278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1180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98</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98</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住房改革支出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2248</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1433</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1433</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城乡社区住宅</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60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粮油物资储备支出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136</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394</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394</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粮油事务</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136</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394</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394</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灾害防治及应急管理支出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842</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1856</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1280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576</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576</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应急管理事务</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169</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258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158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100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100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消防事务</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553</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573</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573</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地震事务</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4</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4</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4</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自然灾害防治</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57</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57</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57</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9D5A0C" w:rsidRDefault="003C50B0" w:rsidP="00522C2C">
            <w:pPr>
              <w:widowControl/>
              <w:jc w:val="left"/>
              <w:rPr>
                <w:rFonts w:ascii="宋体" w:cs="宋体"/>
                <w:color w:val="000000"/>
                <w:spacing w:val="-14"/>
                <w:kern w:val="0"/>
                <w:sz w:val="20"/>
                <w:szCs w:val="20"/>
              </w:rPr>
            </w:pPr>
            <w:r w:rsidRPr="00522C2C">
              <w:rPr>
                <w:rFonts w:ascii="宋体" w:hAnsi="宋体" w:cs="宋体"/>
                <w:color w:val="000000"/>
                <w:kern w:val="0"/>
                <w:sz w:val="20"/>
                <w:szCs w:val="20"/>
              </w:rPr>
              <w:t xml:space="preserve">  </w:t>
            </w:r>
            <w:r w:rsidRPr="009D5A0C">
              <w:rPr>
                <w:rFonts w:ascii="宋体" w:hAnsi="宋体" w:cs="宋体" w:hint="eastAsia"/>
                <w:color w:val="000000"/>
                <w:spacing w:val="-14"/>
                <w:kern w:val="0"/>
                <w:sz w:val="20"/>
                <w:szCs w:val="20"/>
              </w:rPr>
              <w:t>自然灾害救灾及恢复重建支出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120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349</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249</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100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100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9D5A0C" w:rsidRDefault="003C50B0" w:rsidP="00522C2C">
            <w:pPr>
              <w:widowControl/>
              <w:jc w:val="left"/>
              <w:rPr>
                <w:rFonts w:ascii="宋体" w:cs="宋体"/>
                <w:color w:val="000000"/>
                <w:spacing w:val="-14"/>
                <w:kern w:val="0"/>
                <w:sz w:val="20"/>
                <w:szCs w:val="20"/>
              </w:rPr>
            </w:pPr>
            <w:r w:rsidRPr="00522C2C">
              <w:rPr>
                <w:rFonts w:ascii="宋体" w:hAnsi="宋体" w:cs="宋体"/>
                <w:color w:val="000000"/>
                <w:kern w:val="0"/>
                <w:sz w:val="20"/>
                <w:szCs w:val="20"/>
              </w:rPr>
              <w:t xml:space="preserve">  </w:t>
            </w:r>
            <w:r w:rsidRPr="009D5A0C">
              <w:rPr>
                <w:rFonts w:ascii="宋体" w:hAnsi="宋体" w:cs="宋体" w:hint="eastAsia"/>
                <w:color w:val="000000"/>
                <w:spacing w:val="-14"/>
                <w:kern w:val="0"/>
                <w:sz w:val="20"/>
                <w:szCs w:val="20"/>
              </w:rPr>
              <w:t>其他灾害防治及应急管理支出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615</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300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315</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315</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预备费</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2000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其他支出</w:t>
            </w:r>
            <w:r w:rsidRPr="00522C2C">
              <w:rPr>
                <w:rFonts w:ascii="宋体" w:hAnsi="宋体" w:cs="宋体"/>
                <w:b/>
                <w:bCs/>
                <w:color w:val="000000"/>
                <w:kern w:val="0"/>
                <w:sz w:val="20"/>
                <w:szCs w:val="20"/>
              </w:rPr>
              <w:t>(</w:t>
            </w:r>
            <w:r w:rsidRPr="00522C2C">
              <w:rPr>
                <w:rFonts w:ascii="宋体" w:hAnsi="宋体" w:cs="宋体" w:hint="eastAsia"/>
                <w:b/>
                <w:bCs/>
                <w:color w:val="000000"/>
                <w:kern w:val="0"/>
                <w:sz w:val="20"/>
                <w:szCs w:val="20"/>
              </w:rPr>
              <w:t>类</w:t>
            </w:r>
            <w:r w:rsidRPr="00522C2C">
              <w:rPr>
                <w:rFonts w:ascii="宋体" w:hAnsi="宋体" w:cs="宋体"/>
                <w:b/>
                <w:bCs/>
                <w:color w:val="000000"/>
                <w:kern w:val="0"/>
                <w:sz w:val="20"/>
                <w:szCs w:val="20"/>
              </w:rPr>
              <w:t>)</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1316</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155</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155</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 xml:space="preserve">  </w:t>
            </w:r>
            <w:r w:rsidRPr="00522C2C">
              <w:rPr>
                <w:rFonts w:ascii="宋体" w:hAnsi="宋体" w:cs="宋体" w:hint="eastAsia"/>
                <w:color w:val="000000"/>
                <w:kern w:val="0"/>
                <w:sz w:val="20"/>
                <w:szCs w:val="20"/>
              </w:rPr>
              <w:t>其他支出</w:t>
            </w:r>
            <w:r w:rsidRPr="00522C2C">
              <w:rPr>
                <w:rFonts w:ascii="宋体" w:hAnsi="宋体" w:cs="宋体"/>
                <w:color w:val="000000"/>
                <w:kern w:val="0"/>
                <w:sz w:val="20"/>
                <w:szCs w:val="20"/>
              </w:rPr>
              <w:t>(</w:t>
            </w:r>
            <w:r w:rsidRPr="00522C2C">
              <w:rPr>
                <w:rFonts w:ascii="宋体" w:hAnsi="宋体" w:cs="宋体" w:hint="eastAsia"/>
                <w:color w:val="000000"/>
                <w:kern w:val="0"/>
                <w:sz w:val="20"/>
                <w:szCs w:val="20"/>
              </w:rPr>
              <w:t>款</w:t>
            </w:r>
            <w:r w:rsidRPr="00522C2C">
              <w:rPr>
                <w:rFonts w:ascii="宋体" w:hAnsi="宋体" w:cs="宋体"/>
                <w:color w:val="000000"/>
                <w:kern w:val="0"/>
                <w:sz w:val="20"/>
                <w:szCs w:val="20"/>
              </w:rPr>
              <w:t>)</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1316</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155</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155</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债务付息支出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5162</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5226</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5226</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9D5A0C" w:rsidRDefault="003C50B0" w:rsidP="00522C2C">
            <w:pPr>
              <w:widowControl/>
              <w:jc w:val="left"/>
              <w:rPr>
                <w:rFonts w:ascii="宋体" w:cs="宋体"/>
                <w:color w:val="000000"/>
                <w:spacing w:val="-8"/>
                <w:kern w:val="0"/>
                <w:sz w:val="20"/>
                <w:szCs w:val="20"/>
              </w:rPr>
            </w:pPr>
            <w:r w:rsidRPr="00522C2C">
              <w:rPr>
                <w:rFonts w:ascii="宋体" w:hAnsi="宋体" w:cs="宋体"/>
                <w:color w:val="000000"/>
                <w:kern w:val="0"/>
                <w:sz w:val="20"/>
                <w:szCs w:val="20"/>
              </w:rPr>
              <w:t xml:space="preserve">  </w:t>
            </w:r>
            <w:r w:rsidRPr="009D5A0C">
              <w:rPr>
                <w:rFonts w:ascii="宋体" w:hAnsi="宋体" w:cs="宋体" w:hint="eastAsia"/>
                <w:color w:val="000000"/>
                <w:spacing w:val="-8"/>
                <w:kern w:val="0"/>
                <w:sz w:val="20"/>
                <w:szCs w:val="20"/>
              </w:rPr>
              <w:t>地方政府一般债务付息支出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5162</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5226</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5226</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hint="eastAsia"/>
                <w:b/>
                <w:bCs/>
                <w:color w:val="000000"/>
                <w:kern w:val="0"/>
                <w:sz w:val="20"/>
                <w:szCs w:val="20"/>
              </w:rPr>
              <w:t>债务发行费用支出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30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28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28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b/>
                <w:bCs/>
                <w:color w:val="000000"/>
                <w:kern w:val="0"/>
                <w:sz w:val="20"/>
                <w:szCs w:val="20"/>
              </w:rPr>
            </w:pPr>
            <w:r w:rsidRPr="00522C2C">
              <w:rPr>
                <w:rFonts w:ascii="宋体" w:hAnsi="宋体" w:cs="宋体"/>
                <w:b/>
                <w:bCs/>
                <w:color w:val="000000"/>
                <w:kern w:val="0"/>
                <w:sz w:val="20"/>
                <w:szCs w:val="20"/>
              </w:rPr>
              <w:t>0</w:t>
            </w:r>
          </w:p>
        </w:tc>
      </w:tr>
      <w:tr w:rsidR="003C50B0" w:rsidRPr="00522C2C" w:rsidTr="009D5A0C">
        <w:trPr>
          <w:trHeight w:val="227"/>
        </w:trPr>
        <w:tc>
          <w:tcPr>
            <w:tcW w:w="2535"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9D5A0C" w:rsidRDefault="003C50B0" w:rsidP="00522C2C">
            <w:pPr>
              <w:widowControl/>
              <w:jc w:val="left"/>
              <w:rPr>
                <w:rFonts w:ascii="宋体" w:cs="宋体"/>
                <w:color w:val="000000"/>
                <w:spacing w:val="-18"/>
                <w:kern w:val="0"/>
                <w:sz w:val="20"/>
                <w:szCs w:val="20"/>
              </w:rPr>
            </w:pPr>
            <w:r w:rsidRPr="009D5A0C">
              <w:rPr>
                <w:rFonts w:ascii="宋体" w:hAnsi="宋体" w:cs="宋体"/>
                <w:color w:val="000000"/>
                <w:spacing w:val="-14"/>
                <w:kern w:val="0"/>
                <w:sz w:val="20"/>
                <w:szCs w:val="20"/>
              </w:rPr>
              <w:t xml:space="preserve">  </w:t>
            </w:r>
            <w:r w:rsidRPr="009D5A0C">
              <w:rPr>
                <w:rFonts w:ascii="宋体" w:hAnsi="宋体" w:cs="宋体" w:hint="eastAsia"/>
                <w:color w:val="000000"/>
                <w:spacing w:val="-18"/>
                <w:kern w:val="0"/>
                <w:sz w:val="20"/>
                <w:szCs w:val="20"/>
              </w:rPr>
              <w:t>地方政府一般债务发行费用支出</w:t>
            </w:r>
          </w:p>
        </w:tc>
        <w:tc>
          <w:tcPr>
            <w:tcW w:w="105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30</w:t>
            </w:r>
          </w:p>
        </w:tc>
        <w:tc>
          <w:tcPr>
            <w:tcW w:w="1121"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28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28</w:t>
            </w:r>
          </w:p>
        </w:tc>
        <w:tc>
          <w:tcPr>
            <w:tcW w:w="11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c>
          <w:tcPr>
            <w:tcW w:w="2000"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3C50B0" w:rsidRPr="00522C2C" w:rsidRDefault="003C50B0" w:rsidP="00522C2C">
            <w:pPr>
              <w:widowControl/>
              <w:jc w:val="left"/>
              <w:rPr>
                <w:rFonts w:ascii="宋体" w:cs="宋体"/>
                <w:color w:val="000000"/>
                <w:kern w:val="0"/>
                <w:sz w:val="20"/>
                <w:szCs w:val="20"/>
              </w:rPr>
            </w:pPr>
            <w:r w:rsidRPr="00522C2C">
              <w:rPr>
                <w:rFonts w:ascii="宋体" w:hAnsi="宋体" w:cs="宋体"/>
                <w:color w:val="000000"/>
                <w:kern w:val="0"/>
                <w:sz w:val="20"/>
                <w:szCs w:val="20"/>
              </w:rPr>
              <w:t>0</w:t>
            </w:r>
          </w:p>
        </w:tc>
      </w:tr>
    </w:tbl>
    <w:p w:rsidR="003C50B0" w:rsidRDefault="003C50B0" w:rsidP="002F157C">
      <w:pPr>
        <w:spacing w:line="560" w:lineRule="exact"/>
        <w:rPr>
          <w:rFonts w:ascii="黑体" w:eastAsia="黑体" w:hAnsi="黑体"/>
          <w:spacing w:val="2"/>
          <w:sz w:val="32"/>
          <w:szCs w:val="32"/>
        </w:rPr>
        <w:sectPr w:rsidR="003C50B0" w:rsidSect="00D16F2D">
          <w:pgSz w:w="11906" w:h="16838" w:code="9"/>
          <w:pgMar w:top="2155" w:right="1474" w:bottom="1985" w:left="1588" w:header="851" w:footer="1531" w:gutter="0"/>
          <w:cols w:space="425"/>
          <w:docGrid w:linePitch="312"/>
        </w:sectPr>
      </w:pPr>
    </w:p>
    <w:p w:rsidR="003C50B0" w:rsidRDefault="003C50B0" w:rsidP="006163C6">
      <w:pPr>
        <w:spacing w:line="320" w:lineRule="exact"/>
        <w:rPr>
          <w:rFonts w:ascii="黑体" w:eastAsia="黑体" w:hAnsi="黑体"/>
          <w:spacing w:val="2"/>
          <w:sz w:val="32"/>
          <w:szCs w:val="32"/>
        </w:rPr>
      </w:pPr>
      <w:r>
        <w:rPr>
          <w:rFonts w:ascii="黑体" w:eastAsia="黑体" w:hAnsi="黑体" w:hint="eastAsia"/>
          <w:spacing w:val="2"/>
          <w:sz w:val="32"/>
          <w:szCs w:val="32"/>
        </w:rPr>
        <w:t>附件</w:t>
      </w:r>
      <w:r>
        <w:rPr>
          <w:rFonts w:ascii="黑体" w:eastAsia="黑体" w:hAnsi="黑体"/>
          <w:spacing w:val="2"/>
          <w:sz w:val="32"/>
          <w:szCs w:val="32"/>
        </w:rPr>
        <w:t>15</w:t>
      </w:r>
    </w:p>
    <w:tbl>
      <w:tblPr>
        <w:tblW w:w="13350" w:type="dxa"/>
        <w:tblCellMar>
          <w:top w:w="15" w:type="dxa"/>
          <w:left w:w="15" w:type="dxa"/>
          <w:bottom w:w="15" w:type="dxa"/>
          <w:right w:w="15" w:type="dxa"/>
        </w:tblCellMar>
        <w:tblLook w:val="0000"/>
      </w:tblPr>
      <w:tblGrid>
        <w:gridCol w:w="960"/>
        <w:gridCol w:w="1680"/>
        <w:gridCol w:w="4095"/>
        <w:gridCol w:w="2100"/>
        <w:gridCol w:w="4515"/>
      </w:tblGrid>
      <w:tr w:rsidR="003C50B0" w:rsidRPr="000C399D" w:rsidTr="006163C6">
        <w:trPr>
          <w:trHeight w:val="480"/>
        </w:trPr>
        <w:tc>
          <w:tcPr>
            <w:tcW w:w="13350" w:type="dxa"/>
            <w:gridSpan w:val="5"/>
            <w:shd w:val="clear" w:color="auto" w:fill="FFFFFF"/>
            <w:vAlign w:val="center"/>
          </w:tcPr>
          <w:p w:rsidR="003C50B0" w:rsidRPr="009F009D" w:rsidRDefault="003C50B0" w:rsidP="006163C6">
            <w:pPr>
              <w:widowControl/>
              <w:spacing w:line="400" w:lineRule="exact"/>
              <w:jc w:val="center"/>
              <w:rPr>
                <w:rFonts w:ascii="方正小标宋简体" w:eastAsia="方正小标宋简体" w:hAnsi="宋体" w:cs="宋体"/>
                <w:bCs/>
                <w:color w:val="000000"/>
                <w:kern w:val="0"/>
                <w:sz w:val="36"/>
                <w:szCs w:val="36"/>
              </w:rPr>
            </w:pPr>
            <w:r w:rsidRPr="009F009D">
              <w:rPr>
                <w:rFonts w:ascii="方正小标宋简体" w:eastAsia="方正小标宋简体" w:hAnsi="宋体" w:cs="宋体"/>
                <w:bCs/>
                <w:color w:val="000000"/>
                <w:kern w:val="0"/>
                <w:sz w:val="36"/>
                <w:szCs w:val="36"/>
              </w:rPr>
              <w:t>2018</w:t>
            </w:r>
            <w:r w:rsidRPr="009F009D">
              <w:rPr>
                <w:rFonts w:ascii="方正小标宋简体" w:eastAsia="方正小标宋简体" w:hAnsi="宋体" w:cs="宋体" w:hint="eastAsia"/>
                <w:bCs/>
                <w:color w:val="000000"/>
                <w:kern w:val="0"/>
                <w:sz w:val="36"/>
                <w:szCs w:val="36"/>
              </w:rPr>
              <w:t>年度建宁县预算执行审计发现的主要问题整改落实情况表</w:t>
            </w:r>
          </w:p>
        </w:tc>
      </w:tr>
      <w:tr w:rsidR="003C50B0" w:rsidRPr="000C399D" w:rsidTr="006163C6">
        <w:trPr>
          <w:trHeight w:val="480"/>
        </w:trPr>
        <w:tc>
          <w:tcPr>
            <w:tcW w:w="9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jc w:val="center"/>
              <w:rPr>
                <w:rFonts w:ascii="宋体" w:cs="宋体"/>
                <w:b/>
                <w:bCs/>
                <w:color w:val="000000"/>
                <w:kern w:val="0"/>
                <w:sz w:val="20"/>
                <w:szCs w:val="20"/>
              </w:rPr>
            </w:pPr>
            <w:r w:rsidRPr="000C399D">
              <w:rPr>
                <w:rFonts w:ascii="宋体" w:hAnsi="宋体" w:cs="宋体" w:hint="eastAsia"/>
                <w:b/>
                <w:bCs/>
                <w:color w:val="000000"/>
                <w:kern w:val="0"/>
                <w:sz w:val="20"/>
                <w:szCs w:val="20"/>
              </w:rPr>
              <w:t>审计事项</w:t>
            </w:r>
          </w:p>
        </w:tc>
        <w:tc>
          <w:tcPr>
            <w:tcW w:w="577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jc w:val="center"/>
              <w:rPr>
                <w:rFonts w:ascii="宋体" w:cs="宋体"/>
                <w:b/>
                <w:bCs/>
                <w:color w:val="000000"/>
                <w:kern w:val="0"/>
                <w:sz w:val="20"/>
                <w:szCs w:val="20"/>
              </w:rPr>
            </w:pPr>
            <w:r w:rsidRPr="000C399D">
              <w:rPr>
                <w:rFonts w:ascii="宋体" w:hAnsi="宋体" w:cs="宋体" w:hint="eastAsia"/>
                <w:b/>
                <w:bCs/>
                <w:color w:val="000000"/>
                <w:kern w:val="0"/>
                <w:sz w:val="20"/>
                <w:szCs w:val="20"/>
              </w:rPr>
              <w:t>审计报告中反映的问题和对应序号</w:t>
            </w:r>
          </w:p>
        </w:tc>
        <w:tc>
          <w:tcPr>
            <w:tcW w:w="2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jc w:val="left"/>
              <w:rPr>
                <w:rFonts w:ascii="宋体" w:cs="宋体"/>
                <w:b/>
                <w:bCs/>
                <w:color w:val="000000"/>
                <w:kern w:val="0"/>
                <w:sz w:val="20"/>
                <w:szCs w:val="20"/>
              </w:rPr>
            </w:pPr>
            <w:r w:rsidRPr="000C399D">
              <w:rPr>
                <w:rFonts w:ascii="宋体" w:hAnsi="宋体" w:cs="宋体" w:hint="eastAsia"/>
                <w:b/>
                <w:bCs/>
                <w:color w:val="000000"/>
                <w:kern w:val="0"/>
                <w:sz w:val="20"/>
                <w:szCs w:val="20"/>
              </w:rPr>
              <w:t>审计处理意见</w:t>
            </w:r>
          </w:p>
        </w:tc>
        <w:tc>
          <w:tcPr>
            <w:tcW w:w="4515" w:type="dxa"/>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jc w:val="center"/>
              <w:rPr>
                <w:rFonts w:ascii="宋体" w:cs="宋体"/>
                <w:b/>
                <w:bCs/>
                <w:color w:val="000000"/>
                <w:kern w:val="0"/>
                <w:sz w:val="20"/>
                <w:szCs w:val="20"/>
              </w:rPr>
            </w:pPr>
            <w:r w:rsidRPr="000C399D">
              <w:rPr>
                <w:rFonts w:ascii="宋体" w:hAnsi="宋体" w:cs="宋体" w:hint="eastAsia"/>
                <w:b/>
                <w:bCs/>
                <w:color w:val="000000"/>
                <w:kern w:val="0"/>
                <w:sz w:val="20"/>
                <w:szCs w:val="20"/>
              </w:rPr>
              <w:t>整改落实情况</w:t>
            </w:r>
          </w:p>
        </w:tc>
      </w:tr>
      <w:tr w:rsidR="003C50B0" w:rsidRPr="000C399D" w:rsidTr="006163C6">
        <w:trPr>
          <w:trHeight w:val="328"/>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jc w:val="center"/>
              <w:rPr>
                <w:rFonts w:ascii="宋体" w:cs="宋体"/>
                <w:color w:val="000000"/>
                <w:kern w:val="0"/>
                <w:sz w:val="20"/>
                <w:szCs w:val="20"/>
              </w:rPr>
            </w:pPr>
            <w:r w:rsidRPr="000C399D">
              <w:rPr>
                <w:rFonts w:ascii="宋体" w:hAnsi="宋体" w:cs="宋体"/>
                <w:color w:val="000000"/>
                <w:kern w:val="0"/>
                <w:sz w:val="20"/>
                <w:szCs w:val="20"/>
              </w:rPr>
              <w:t>2018</w:t>
            </w:r>
            <w:r w:rsidRPr="000C399D">
              <w:rPr>
                <w:rFonts w:ascii="宋体" w:hAnsi="宋体" w:cs="宋体" w:hint="eastAsia"/>
                <w:color w:val="000000"/>
                <w:kern w:val="0"/>
                <w:sz w:val="20"/>
                <w:szCs w:val="20"/>
              </w:rPr>
              <w:t>年度预算执行情况审计</w:t>
            </w:r>
          </w:p>
        </w:tc>
        <w:tc>
          <w:tcPr>
            <w:tcW w:w="1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color w:val="000000"/>
                <w:kern w:val="0"/>
                <w:sz w:val="20"/>
                <w:szCs w:val="20"/>
              </w:rPr>
              <w:t>1.</w:t>
            </w:r>
            <w:r w:rsidRPr="000C399D">
              <w:rPr>
                <w:rFonts w:ascii="宋体" w:hAnsi="宋体" w:cs="宋体" w:hint="eastAsia"/>
                <w:color w:val="000000"/>
                <w:kern w:val="0"/>
                <w:sz w:val="20"/>
                <w:szCs w:val="20"/>
              </w:rPr>
              <w:t>政府性基金预算支出未细化</w:t>
            </w:r>
          </w:p>
        </w:tc>
        <w:tc>
          <w:tcPr>
            <w:tcW w:w="40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color w:val="000000"/>
                <w:kern w:val="0"/>
                <w:sz w:val="20"/>
                <w:szCs w:val="20"/>
              </w:rPr>
              <w:t>2018</w:t>
            </w:r>
            <w:r w:rsidRPr="000C399D">
              <w:rPr>
                <w:rFonts w:ascii="宋体" w:hAnsi="宋体" w:cs="宋体" w:hint="eastAsia"/>
                <w:color w:val="000000"/>
                <w:kern w:val="0"/>
                <w:sz w:val="20"/>
                <w:szCs w:val="20"/>
              </w:rPr>
              <w:t>年年初预算政府性基金预算支出</w:t>
            </w:r>
            <w:r w:rsidRPr="000C399D">
              <w:rPr>
                <w:rFonts w:ascii="宋体" w:hAnsi="宋体" w:cs="宋体"/>
                <w:color w:val="000000"/>
                <w:kern w:val="0"/>
                <w:sz w:val="20"/>
                <w:szCs w:val="20"/>
              </w:rPr>
              <w:t>25200</w:t>
            </w:r>
            <w:r w:rsidRPr="000C399D">
              <w:rPr>
                <w:rFonts w:ascii="宋体" w:hAnsi="宋体" w:cs="宋体" w:hint="eastAsia"/>
                <w:color w:val="000000"/>
                <w:kern w:val="0"/>
                <w:sz w:val="20"/>
                <w:szCs w:val="20"/>
              </w:rPr>
              <w:t>万元，只编制到类，未细化至项</w:t>
            </w:r>
          </w:p>
        </w:tc>
        <w:tc>
          <w:tcPr>
            <w:tcW w:w="2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本级政府性基金预算按功能分类应编制到项</w:t>
            </w:r>
          </w:p>
        </w:tc>
        <w:tc>
          <w:tcPr>
            <w:tcW w:w="4515" w:type="dxa"/>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我局已结合本县的实际情况，</w:t>
            </w:r>
            <w:r w:rsidRPr="000C399D">
              <w:rPr>
                <w:rFonts w:ascii="宋体" w:hAnsi="宋体" w:cs="宋体"/>
                <w:color w:val="000000"/>
                <w:kern w:val="0"/>
                <w:sz w:val="20"/>
                <w:szCs w:val="20"/>
              </w:rPr>
              <w:t>2019</w:t>
            </w:r>
            <w:r w:rsidRPr="000C399D">
              <w:rPr>
                <w:rFonts w:ascii="宋体" w:hAnsi="宋体" w:cs="宋体" w:hint="eastAsia"/>
                <w:color w:val="000000"/>
                <w:kern w:val="0"/>
                <w:sz w:val="20"/>
                <w:szCs w:val="20"/>
              </w:rPr>
              <w:t>年已将政府性基金预算细化到项，已完成整改。</w:t>
            </w:r>
          </w:p>
        </w:tc>
      </w:tr>
      <w:tr w:rsidR="003C50B0" w:rsidRPr="000C399D" w:rsidTr="006163C6">
        <w:trPr>
          <w:trHeight w:val="984"/>
        </w:trPr>
        <w:tc>
          <w:tcPr>
            <w:tcW w:w="960" w:type="dxa"/>
            <w:vMerge/>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jc w:val="left"/>
              <w:rPr>
                <w:rFonts w:ascii="宋体" w:cs="宋体"/>
                <w:color w:val="000000"/>
                <w:kern w:val="0"/>
                <w:sz w:val="20"/>
                <w:szCs w:val="20"/>
              </w:rPr>
            </w:pPr>
          </w:p>
        </w:tc>
        <w:tc>
          <w:tcPr>
            <w:tcW w:w="1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color w:val="000000"/>
                <w:kern w:val="0"/>
                <w:sz w:val="20"/>
                <w:szCs w:val="20"/>
              </w:rPr>
              <w:t>2.</w:t>
            </w:r>
            <w:r w:rsidRPr="000C399D">
              <w:rPr>
                <w:rFonts w:ascii="宋体" w:hAnsi="宋体" w:cs="宋体" w:hint="eastAsia"/>
                <w:color w:val="000000"/>
                <w:kern w:val="0"/>
                <w:sz w:val="20"/>
                <w:szCs w:val="20"/>
              </w:rPr>
              <w:t>财政收入入库不及时</w:t>
            </w:r>
          </w:p>
        </w:tc>
        <w:tc>
          <w:tcPr>
            <w:tcW w:w="40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w:t>
            </w:r>
            <w:r w:rsidRPr="000C399D">
              <w:rPr>
                <w:rFonts w:ascii="宋体" w:hAnsi="宋体" w:cs="宋体"/>
                <w:color w:val="000000"/>
                <w:kern w:val="0"/>
                <w:sz w:val="20"/>
                <w:szCs w:val="20"/>
              </w:rPr>
              <w:t>1</w:t>
            </w:r>
            <w:r w:rsidRPr="000C399D">
              <w:rPr>
                <w:rFonts w:ascii="宋体" w:hAnsi="宋体" w:cs="宋体" w:hint="eastAsia"/>
                <w:color w:val="000000"/>
                <w:kern w:val="0"/>
                <w:sz w:val="20"/>
                <w:szCs w:val="20"/>
              </w:rPr>
              <w:t>）廉租房建设补助款</w:t>
            </w:r>
            <w:r w:rsidRPr="000C399D">
              <w:rPr>
                <w:rFonts w:ascii="宋体" w:hAnsi="宋体" w:cs="宋体"/>
                <w:color w:val="000000"/>
                <w:kern w:val="0"/>
                <w:sz w:val="20"/>
                <w:szCs w:val="20"/>
              </w:rPr>
              <w:t>496.31</w:t>
            </w:r>
            <w:r w:rsidRPr="000C399D">
              <w:rPr>
                <w:rFonts w:ascii="宋体" w:hAnsi="宋体" w:cs="宋体" w:hint="eastAsia"/>
                <w:color w:val="000000"/>
                <w:kern w:val="0"/>
                <w:sz w:val="20"/>
                <w:szCs w:val="20"/>
              </w:rPr>
              <w:t>万</w:t>
            </w:r>
            <w:r w:rsidRPr="000C399D">
              <w:rPr>
                <w:rFonts w:ascii="宋体" w:hAnsi="宋体" w:cs="宋体"/>
                <w:color w:val="000000"/>
                <w:kern w:val="0"/>
                <w:sz w:val="20"/>
                <w:szCs w:val="20"/>
              </w:rPr>
              <w:t>,(2)</w:t>
            </w:r>
            <w:r w:rsidRPr="000C399D">
              <w:rPr>
                <w:rFonts w:ascii="宋体" w:hAnsi="宋体" w:cs="宋体" w:hint="eastAsia"/>
                <w:color w:val="000000"/>
                <w:kern w:val="0"/>
                <w:sz w:val="20"/>
                <w:szCs w:val="20"/>
              </w:rPr>
              <w:t>城乡建设月底增减挂钩指标使用费</w:t>
            </w:r>
            <w:r w:rsidRPr="000C399D">
              <w:rPr>
                <w:rFonts w:ascii="宋体" w:hAnsi="宋体" w:cs="宋体"/>
                <w:color w:val="000000"/>
                <w:kern w:val="0"/>
                <w:sz w:val="20"/>
                <w:szCs w:val="20"/>
              </w:rPr>
              <w:t>20864.21</w:t>
            </w:r>
            <w:r w:rsidRPr="000C399D">
              <w:rPr>
                <w:rFonts w:ascii="宋体" w:hAnsi="宋体" w:cs="宋体" w:hint="eastAsia"/>
                <w:color w:val="000000"/>
                <w:kern w:val="0"/>
                <w:sz w:val="20"/>
                <w:szCs w:val="20"/>
              </w:rPr>
              <w:t>万，（</w:t>
            </w:r>
            <w:r w:rsidRPr="000C399D">
              <w:rPr>
                <w:rFonts w:ascii="宋体" w:hAnsi="宋体" w:cs="宋体"/>
                <w:color w:val="000000"/>
                <w:kern w:val="0"/>
                <w:sz w:val="20"/>
                <w:szCs w:val="20"/>
              </w:rPr>
              <w:t>3</w:t>
            </w:r>
            <w:r w:rsidRPr="000C399D">
              <w:rPr>
                <w:rFonts w:ascii="宋体" w:hAnsi="宋体" w:cs="宋体" w:hint="eastAsia"/>
                <w:color w:val="000000"/>
                <w:kern w:val="0"/>
                <w:sz w:val="20"/>
                <w:szCs w:val="20"/>
              </w:rPr>
              <w:t>）国投转来</w:t>
            </w:r>
            <w:r w:rsidRPr="000C399D">
              <w:rPr>
                <w:rFonts w:ascii="宋体" w:hAnsi="宋体" w:cs="宋体"/>
                <w:color w:val="000000"/>
                <w:kern w:val="0"/>
                <w:sz w:val="20"/>
                <w:szCs w:val="20"/>
              </w:rPr>
              <w:t>2011</w:t>
            </w:r>
            <w:r w:rsidRPr="000C399D">
              <w:rPr>
                <w:rFonts w:ascii="宋体" w:hAnsi="宋体" w:cs="宋体" w:hint="eastAsia"/>
                <w:color w:val="000000"/>
                <w:kern w:val="0"/>
                <w:sz w:val="20"/>
                <w:szCs w:val="20"/>
              </w:rPr>
              <w:t>年福清支库博库</w:t>
            </w:r>
            <w:r w:rsidRPr="000C399D">
              <w:rPr>
                <w:rFonts w:ascii="宋体" w:hAnsi="宋体" w:cs="宋体"/>
                <w:color w:val="000000"/>
                <w:kern w:val="0"/>
                <w:sz w:val="20"/>
                <w:szCs w:val="20"/>
              </w:rPr>
              <w:t>N327.8</w:t>
            </w:r>
            <w:r w:rsidRPr="000C399D">
              <w:rPr>
                <w:rFonts w:ascii="宋体" w:hAnsi="宋体" w:cs="宋体" w:hint="eastAsia"/>
                <w:color w:val="000000"/>
                <w:kern w:val="0"/>
                <w:sz w:val="20"/>
                <w:szCs w:val="20"/>
              </w:rPr>
              <w:t>万（</w:t>
            </w:r>
            <w:r w:rsidRPr="000C399D">
              <w:rPr>
                <w:rFonts w:ascii="宋体" w:hAnsi="宋体" w:cs="宋体"/>
                <w:color w:val="000000"/>
                <w:kern w:val="0"/>
                <w:sz w:val="20"/>
                <w:szCs w:val="20"/>
              </w:rPr>
              <w:t>4</w:t>
            </w:r>
            <w:r w:rsidRPr="000C399D">
              <w:rPr>
                <w:rFonts w:ascii="宋体" w:hAnsi="宋体" w:cs="宋体" w:hint="eastAsia"/>
                <w:color w:val="000000"/>
                <w:kern w:val="0"/>
                <w:sz w:val="20"/>
                <w:szCs w:val="20"/>
              </w:rPr>
              <w:t>）专户利息收入</w:t>
            </w:r>
            <w:r w:rsidRPr="000C399D">
              <w:rPr>
                <w:rFonts w:ascii="宋体" w:hAnsi="宋体" w:cs="宋体"/>
                <w:color w:val="000000"/>
                <w:kern w:val="0"/>
                <w:sz w:val="20"/>
                <w:szCs w:val="20"/>
              </w:rPr>
              <w:t>359.56</w:t>
            </w:r>
            <w:r w:rsidRPr="000C399D">
              <w:rPr>
                <w:rFonts w:ascii="宋体" w:hAnsi="宋体" w:cs="宋体" w:hint="eastAsia"/>
                <w:color w:val="000000"/>
                <w:kern w:val="0"/>
                <w:sz w:val="20"/>
                <w:szCs w:val="20"/>
              </w:rPr>
              <w:t>万元，以上合计收入</w:t>
            </w:r>
            <w:r w:rsidRPr="000C399D">
              <w:rPr>
                <w:rFonts w:ascii="宋体" w:hAnsi="宋体" w:cs="宋体"/>
                <w:color w:val="000000"/>
                <w:kern w:val="0"/>
                <w:sz w:val="20"/>
                <w:szCs w:val="20"/>
              </w:rPr>
              <w:t>22047.88</w:t>
            </w:r>
            <w:r w:rsidRPr="000C399D">
              <w:rPr>
                <w:rFonts w:ascii="宋体" w:hAnsi="宋体" w:cs="宋体" w:hint="eastAsia"/>
                <w:color w:val="000000"/>
                <w:kern w:val="0"/>
                <w:sz w:val="20"/>
                <w:szCs w:val="20"/>
              </w:rPr>
              <w:t>万元挂在财政专户上未缴入国库</w:t>
            </w:r>
          </w:p>
        </w:tc>
        <w:tc>
          <w:tcPr>
            <w:tcW w:w="2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及时缴入国库</w:t>
            </w:r>
          </w:p>
        </w:tc>
        <w:tc>
          <w:tcPr>
            <w:tcW w:w="4515" w:type="dxa"/>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廉租房建设补助款</w:t>
            </w:r>
            <w:r w:rsidRPr="000C399D">
              <w:rPr>
                <w:rFonts w:ascii="宋体" w:hAnsi="宋体" w:cs="宋体"/>
                <w:color w:val="000000"/>
                <w:kern w:val="0"/>
                <w:sz w:val="20"/>
                <w:szCs w:val="20"/>
              </w:rPr>
              <w:t>496.31</w:t>
            </w:r>
            <w:r w:rsidRPr="000C399D">
              <w:rPr>
                <w:rFonts w:ascii="宋体" w:hAnsi="宋体" w:cs="宋体" w:hint="eastAsia"/>
                <w:color w:val="000000"/>
                <w:kern w:val="0"/>
                <w:sz w:val="20"/>
                <w:szCs w:val="20"/>
              </w:rPr>
              <w:t>万元、城乡用地增减挂钩指标使用费</w:t>
            </w:r>
            <w:r w:rsidRPr="000C399D">
              <w:rPr>
                <w:rFonts w:ascii="宋体" w:hAnsi="宋体" w:cs="宋体"/>
                <w:color w:val="000000"/>
                <w:kern w:val="0"/>
                <w:sz w:val="20"/>
                <w:szCs w:val="20"/>
              </w:rPr>
              <w:t>20864.21</w:t>
            </w:r>
            <w:r w:rsidRPr="000C399D">
              <w:rPr>
                <w:rFonts w:ascii="宋体" w:hAnsi="宋体" w:cs="宋体" w:hint="eastAsia"/>
                <w:color w:val="000000"/>
                <w:kern w:val="0"/>
                <w:sz w:val="20"/>
                <w:szCs w:val="20"/>
              </w:rPr>
              <w:t>万元、国投转来</w:t>
            </w:r>
            <w:r w:rsidRPr="000C399D">
              <w:rPr>
                <w:rFonts w:ascii="宋体" w:hAnsi="宋体" w:cs="宋体"/>
                <w:color w:val="000000"/>
                <w:kern w:val="0"/>
                <w:sz w:val="20"/>
                <w:szCs w:val="20"/>
              </w:rPr>
              <w:t>2011</w:t>
            </w:r>
            <w:r w:rsidRPr="000C399D">
              <w:rPr>
                <w:rFonts w:ascii="宋体" w:hAnsi="宋体" w:cs="宋体" w:hint="eastAsia"/>
                <w:color w:val="000000"/>
                <w:kern w:val="0"/>
                <w:sz w:val="20"/>
                <w:szCs w:val="20"/>
              </w:rPr>
              <w:t>年福清支库拨款</w:t>
            </w:r>
            <w:r w:rsidRPr="000C399D">
              <w:rPr>
                <w:rFonts w:ascii="宋体" w:hAnsi="宋体" w:cs="宋体"/>
                <w:color w:val="000000"/>
                <w:kern w:val="0"/>
                <w:sz w:val="20"/>
                <w:szCs w:val="20"/>
              </w:rPr>
              <w:t>327.8</w:t>
            </w:r>
            <w:r w:rsidRPr="000C399D">
              <w:rPr>
                <w:rFonts w:ascii="宋体" w:hAnsi="宋体" w:cs="宋体" w:hint="eastAsia"/>
                <w:color w:val="000000"/>
                <w:kern w:val="0"/>
                <w:sz w:val="20"/>
                <w:szCs w:val="20"/>
              </w:rPr>
              <w:t>万元、专户利息收入</w:t>
            </w:r>
            <w:r w:rsidRPr="000C399D">
              <w:rPr>
                <w:rFonts w:ascii="宋体" w:hAnsi="宋体" w:cs="宋体"/>
                <w:color w:val="000000"/>
                <w:kern w:val="0"/>
                <w:sz w:val="20"/>
                <w:szCs w:val="20"/>
              </w:rPr>
              <w:t>359.56</w:t>
            </w:r>
            <w:r w:rsidRPr="000C399D">
              <w:rPr>
                <w:rFonts w:ascii="宋体" w:hAnsi="宋体" w:cs="宋体" w:hint="eastAsia"/>
                <w:color w:val="000000"/>
                <w:kern w:val="0"/>
                <w:sz w:val="20"/>
                <w:szCs w:val="20"/>
              </w:rPr>
              <w:t>万元均已缴库，已完成整改。</w:t>
            </w:r>
          </w:p>
        </w:tc>
      </w:tr>
      <w:tr w:rsidR="003C50B0" w:rsidRPr="000C399D" w:rsidTr="006163C6">
        <w:trPr>
          <w:trHeight w:val="666"/>
        </w:trPr>
        <w:tc>
          <w:tcPr>
            <w:tcW w:w="960" w:type="dxa"/>
            <w:vMerge/>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jc w:val="left"/>
              <w:rPr>
                <w:rFonts w:ascii="宋体" w:cs="宋体"/>
                <w:color w:val="000000"/>
                <w:kern w:val="0"/>
                <w:sz w:val="20"/>
                <w:szCs w:val="20"/>
              </w:rPr>
            </w:pP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color w:val="000000"/>
                <w:kern w:val="0"/>
                <w:sz w:val="20"/>
                <w:szCs w:val="20"/>
              </w:rPr>
              <w:t>3.</w:t>
            </w:r>
            <w:r w:rsidRPr="000C399D">
              <w:rPr>
                <w:rFonts w:ascii="宋体" w:hAnsi="宋体" w:cs="宋体" w:hint="eastAsia"/>
                <w:color w:val="000000"/>
                <w:kern w:val="0"/>
                <w:sz w:val="20"/>
                <w:szCs w:val="20"/>
              </w:rPr>
              <w:t>将国库资金转入财政专户，形成虚列支出</w:t>
            </w:r>
          </w:p>
        </w:tc>
        <w:tc>
          <w:tcPr>
            <w:tcW w:w="40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w:t>
            </w:r>
            <w:r w:rsidRPr="000C399D">
              <w:rPr>
                <w:rFonts w:ascii="宋体" w:hAnsi="宋体" w:cs="宋体"/>
                <w:color w:val="000000"/>
                <w:kern w:val="0"/>
                <w:sz w:val="20"/>
                <w:szCs w:val="20"/>
              </w:rPr>
              <w:t>1</w:t>
            </w:r>
            <w:r w:rsidRPr="000C399D">
              <w:rPr>
                <w:rFonts w:ascii="宋体" w:hAnsi="宋体" w:cs="宋体" w:hint="eastAsia"/>
                <w:color w:val="000000"/>
                <w:kern w:val="0"/>
                <w:sz w:val="20"/>
                <w:szCs w:val="20"/>
              </w:rPr>
              <w:t>）专项指标款。</w:t>
            </w:r>
            <w:r w:rsidRPr="000C399D">
              <w:rPr>
                <w:rFonts w:ascii="宋体" w:hAnsi="宋体" w:cs="宋体"/>
                <w:color w:val="000000"/>
                <w:kern w:val="0"/>
                <w:sz w:val="20"/>
              </w:rPr>
              <w:t>2018</w:t>
            </w:r>
            <w:r w:rsidRPr="000C399D">
              <w:rPr>
                <w:rFonts w:ascii="宋体" w:hAnsi="宋体" w:cs="宋体" w:hint="eastAsia"/>
                <w:color w:val="000000"/>
                <w:kern w:val="0"/>
                <w:sz w:val="20"/>
              </w:rPr>
              <w:t>年国库转入财政专户专项指标款</w:t>
            </w:r>
            <w:r w:rsidRPr="000C399D">
              <w:rPr>
                <w:rFonts w:ascii="宋体" w:hAnsi="宋体" w:cs="宋体"/>
                <w:color w:val="000000"/>
                <w:kern w:val="0"/>
                <w:sz w:val="20"/>
              </w:rPr>
              <w:t>14680</w:t>
            </w:r>
            <w:r w:rsidRPr="000C399D">
              <w:rPr>
                <w:rFonts w:ascii="宋体" w:hAnsi="宋体" w:cs="宋体" w:hint="eastAsia"/>
                <w:color w:val="000000"/>
                <w:kern w:val="0"/>
                <w:sz w:val="20"/>
              </w:rPr>
              <w:t>万元，拨出</w:t>
            </w:r>
            <w:r w:rsidRPr="000C399D">
              <w:rPr>
                <w:rFonts w:ascii="宋体" w:hAnsi="宋体" w:cs="宋体"/>
                <w:color w:val="000000"/>
                <w:kern w:val="0"/>
                <w:sz w:val="20"/>
              </w:rPr>
              <w:t>12741.51</w:t>
            </w:r>
            <w:r w:rsidRPr="000C399D">
              <w:rPr>
                <w:rFonts w:ascii="宋体" w:hAnsi="宋体" w:cs="宋体" w:hint="eastAsia"/>
                <w:color w:val="000000"/>
                <w:kern w:val="0"/>
                <w:sz w:val="20"/>
              </w:rPr>
              <w:t>万元，还有</w:t>
            </w:r>
            <w:r w:rsidRPr="000C399D">
              <w:rPr>
                <w:rFonts w:ascii="宋体" w:hAnsi="宋体" w:cs="宋体"/>
                <w:color w:val="000000"/>
                <w:kern w:val="0"/>
                <w:sz w:val="20"/>
              </w:rPr>
              <w:t>1938.49</w:t>
            </w:r>
            <w:r w:rsidRPr="000C399D">
              <w:rPr>
                <w:rFonts w:ascii="宋体" w:hAnsi="宋体" w:cs="宋体" w:hint="eastAsia"/>
                <w:color w:val="000000"/>
                <w:kern w:val="0"/>
                <w:sz w:val="20"/>
              </w:rPr>
              <w:t>万元未拨付。</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预算安排的资金应全部实行国库集中支付制度，不得转入专户</w:t>
            </w:r>
          </w:p>
        </w:tc>
        <w:tc>
          <w:tcPr>
            <w:tcW w:w="4515" w:type="dxa"/>
            <w:vMerge w:val="restart"/>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由于部分项目推进较慢导致财政资金暂时无法拨付，而省财政厅对各县的支出进度按月进行考核，排名倒数的县要进行约谈，也要求当年的债券资金一定要拨付使用，为了加快支出进度、保证财政资金安全，只有暂时转入财政专储户暂挂，再根据项目进度拨付。我局也加快了暂存在财政专储户资金的拨付进度，截至目前，</w:t>
            </w:r>
            <w:r w:rsidRPr="000C399D">
              <w:rPr>
                <w:rFonts w:ascii="宋体" w:hAnsi="宋体" w:cs="宋体"/>
                <w:color w:val="000000"/>
                <w:kern w:val="0"/>
                <w:sz w:val="20"/>
                <w:szCs w:val="20"/>
              </w:rPr>
              <w:t>2018</w:t>
            </w:r>
            <w:r w:rsidRPr="000C399D">
              <w:rPr>
                <w:rFonts w:ascii="宋体" w:hAnsi="宋体" w:cs="宋体" w:hint="eastAsia"/>
                <w:color w:val="000000"/>
                <w:kern w:val="0"/>
                <w:sz w:val="20"/>
                <w:szCs w:val="20"/>
              </w:rPr>
              <w:t>年债券资金已全部拨付至项目单位，专项资金也已全部拨付，已完成整改。今后我局将督促项目单位加快项目建设进度，并及时足额的拨付资金，避免预算安排的资金转入预算外专户的情况。</w:t>
            </w:r>
          </w:p>
        </w:tc>
      </w:tr>
      <w:tr w:rsidR="003C50B0" w:rsidRPr="000C399D" w:rsidTr="006163C6">
        <w:trPr>
          <w:trHeight w:val="1404"/>
        </w:trPr>
        <w:tc>
          <w:tcPr>
            <w:tcW w:w="960" w:type="dxa"/>
            <w:vMerge/>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jc w:val="left"/>
              <w:rPr>
                <w:rFonts w:ascii="宋体" w:cs="宋体"/>
                <w:color w:val="000000"/>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rPr>
                <w:rFonts w:ascii="宋体" w:cs="宋体"/>
                <w:color w:val="000000"/>
                <w:kern w:val="0"/>
                <w:sz w:val="20"/>
                <w:szCs w:val="20"/>
              </w:rPr>
            </w:pPr>
          </w:p>
        </w:tc>
        <w:tc>
          <w:tcPr>
            <w:tcW w:w="40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w:t>
            </w:r>
            <w:r w:rsidRPr="000C399D">
              <w:rPr>
                <w:rFonts w:ascii="宋体" w:hAnsi="宋体" w:cs="宋体"/>
                <w:color w:val="000000"/>
                <w:kern w:val="0"/>
                <w:sz w:val="20"/>
                <w:szCs w:val="20"/>
              </w:rPr>
              <w:t>2</w:t>
            </w:r>
            <w:r w:rsidRPr="000C399D">
              <w:rPr>
                <w:rFonts w:ascii="宋体" w:hAnsi="宋体" w:cs="宋体" w:hint="eastAsia"/>
                <w:color w:val="000000"/>
                <w:kern w:val="0"/>
                <w:sz w:val="20"/>
                <w:szCs w:val="20"/>
              </w:rPr>
              <w:t>）地方政府债券资金。</w:t>
            </w:r>
            <w:r w:rsidRPr="000C399D">
              <w:rPr>
                <w:rFonts w:ascii="宋体" w:hAnsi="宋体" w:cs="宋体"/>
                <w:color w:val="000000"/>
                <w:kern w:val="0"/>
                <w:sz w:val="20"/>
              </w:rPr>
              <w:t>2018</w:t>
            </w:r>
            <w:r w:rsidRPr="000C399D">
              <w:rPr>
                <w:rFonts w:ascii="宋体" w:hAnsi="宋体" w:cs="宋体" w:hint="eastAsia"/>
                <w:color w:val="000000"/>
                <w:kern w:val="0"/>
                <w:sz w:val="20"/>
              </w:rPr>
              <w:t>年地方政府债券资金从国库转入财政专户</w:t>
            </w:r>
            <w:r w:rsidRPr="000C399D">
              <w:rPr>
                <w:rFonts w:ascii="宋体" w:hAnsi="宋体" w:cs="宋体"/>
                <w:color w:val="000000"/>
                <w:kern w:val="0"/>
                <w:sz w:val="20"/>
              </w:rPr>
              <w:t>10450</w:t>
            </w:r>
            <w:r w:rsidRPr="000C399D">
              <w:rPr>
                <w:rFonts w:ascii="宋体" w:hAnsi="宋体" w:cs="宋体" w:hint="eastAsia"/>
                <w:color w:val="000000"/>
                <w:kern w:val="0"/>
                <w:sz w:val="20"/>
              </w:rPr>
              <w:t>万元，拨出</w:t>
            </w:r>
            <w:r w:rsidRPr="000C399D">
              <w:rPr>
                <w:rFonts w:ascii="宋体" w:hAnsi="宋体" w:cs="宋体"/>
                <w:color w:val="000000"/>
                <w:kern w:val="0"/>
                <w:sz w:val="20"/>
              </w:rPr>
              <w:t>5450</w:t>
            </w:r>
            <w:r w:rsidRPr="000C399D">
              <w:rPr>
                <w:rFonts w:ascii="宋体" w:hAnsi="宋体" w:cs="宋体" w:hint="eastAsia"/>
                <w:color w:val="000000"/>
                <w:kern w:val="0"/>
                <w:sz w:val="20"/>
              </w:rPr>
              <w:t>万元，还有</w:t>
            </w:r>
            <w:r w:rsidRPr="000C399D">
              <w:rPr>
                <w:rFonts w:ascii="宋体" w:hAnsi="宋体" w:cs="宋体"/>
                <w:color w:val="000000"/>
                <w:kern w:val="0"/>
                <w:sz w:val="20"/>
              </w:rPr>
              <w:t>5000</w:t>
            </w:r>
            <w:r w:rsidRPr="000C399D">
              <w:rPr>
                <w:rFonts w:ascii="宋体" w:hAnsi="宋体" w:cs="宋体" w:hint="eastAsia"/>
                <w:color w:val="000000"/>
                <w:kern w:val="0"/>
                <w:sz w:val="20"/>
              </w:rPr>
              <w:t>万元未拨付</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rPr>
                <w:rFonts w:ascii="宋体" w:cs="宋体"/>
                <w:color w:val="000000"/>
                <w:kern w:val="0"/>
                <w:sz w:val="20"/>
                <w:szCs w:val="20"/>
              </w:rPr>
            </w:pPr>
          </w:p>
        </w:tc>
        <w:tc>
          <w:tcPr>
            <w:tcW w:w="4515" w:type="dxa"/>
            <w:vMerge/>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rPr>
                <w:rFonts w:ascii="宋体" w:cs="宋体"/>
                <w:color w:val="000000"/>
                <w:kern w:val="0"/>
                <w:sz w:val="20"/>
                <w:szCs w:val="20"/>
              </w:rPr>
            </w:pPr>
          </w:p>
        </w:tc>
      </w:tr>
      <w:tr w:rsidR="003C50B0" w:rsidRPr="000C399D" w:rsidTr="006163C6">
        <w:trPr>
          <w:trHeight w:val="815"/>
        </w:trPr>
        <w:tc>
          <w:tcPr>
            <w:tcW w:w="960" w:type="dxa"/>
            <w:vMerge/>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jc w:val="left"/>
              <w:rPr>
                <w:rFonts w:ascii="宋体" w:cs="宋体"/>
                <w:color w:val="000000"/>
                <w:kern w:val="0"/>
                <w:sz w:val="20"/>
                <w:szCs w:val="20"/>
              </w:rPr>
            </w:pPr>
          </w:p>
        </w:tc>
        <w:tc>
          <w:tcPr>
            <w:tcW w:w="1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color w:val="000000"/>
                <w:kern w:val="0"/>
                <w:sz w:val="20"/>
                <w:szCs w:val="20"/>
              </w:rPr>
              <w:t>4.</w:t>
            </w:r>
            <w:r w:rsidRPr="000C399D">
              <w:rPr>
                <w:rFonts w:ascii="宋体" w:hAnsi="宋体" w:cs="宋体" w:hint="eastAsia"/>
                <w:color w:val="000000"/>
                <w:kern w:val="0"/>
                <w:sz w:val="20"/>
                <w:szCs w:val="20"/>
              </w:rPr>
              <w:t>专项指标款未及时拨付</w:t>
            </w:r>
          </w:p>
        </w:tc>
        <w:tc>
          <w:tcPr>
            <w:tcW w:w="40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截止</w:t>
            </w:r>
            <w:r w:rsidRPr="000C399D">
              <w:rPr>
                <w:rFonts w:ascii="宋体" w:hAnsi="宋体" w:cs="宋体"/>
                <w:color w:val="000000"/>
                <w:kern w:val="0"/>
                <w:sz w:val="20"/>
                <w:szCs w:val="20"/>
              </w:rPr>
              <w:t>2</w:t>
            </w:r>
            <w:r w:rsidRPr="000C399D">
              <w:rPr>
                <w:rFonts w:ascii="宋体" w:hAnsi="宋体" w:cs="宋体"/>
                <w:color w:val="000000"/>
                <w:kern w:val="0"/>
                <w:sz w:val="20"/>
              </w:rPr>
              <w:t>018</w:t>
            </w:r>
            <w:r w:rsidRPr="000C399D">
              <w:rPr>
                <w:rFonts w:ascii="宋体" w:hAnsi="宋体" w:cs="宋体" w:hint="eastAsia"/>
                <w:color w:val="000000"/>
                <w:kern w:val="0"/>
                <w:sz w:val="20"/>
              </w:rPr>
              <w:t>年</w:t>
            </w:r>
            <w:r w:rsidRPr="000C399D">
              <w:rPr>
                <w:rFonts w:ascii="宋体" w:hAnsi="宋体" w:cs="宋体"/>
                <w:color w:val="000000"/>
                <w:kern w:val="0"/>
                <w:sz w:val="20"/>
              </w:rPr>
              <w:t>12</w:t>
            </w:r>
            <w:r w:rsidRPr="000C399D">
              <w:rPr>
                <w:rFonts w:ascii="宋体" w:hAnsi="宋体" w:cs="宋体" w:hint="eastAsia"/>
                <w:color w:val="000000"/>
                <w:kern w:val="0"/>
                <w:sz w:val="20"/>
              </w:rPr>
              <w:t>月底专项指标款未拨出</w:t>
            </w:r>
            <w:r w:rsidRPr="000C399D">
              <w:rPr>
                <w:rFonts w:ascii="宋体" w:hAnsi="宋体" w:cs="宋体"/>
                <w:color w:val="000000"/>
                <w:kern w:val="0"/>
                <w:sz w:val="20"/>
              </w:rPr>
              <w:t>32658.18</w:t>
            </w:r>
            <w:r w:rsidRPr="000C399D">
              <w:rPr>
                <w:rFonts w:ascii="宋体" w:hAnsi="宋体" w:cs="宋体" w:hint="eastAsia"/>
                <w:color w:val="000000"/>
                <w:kern w:val="0"/>
                <w:sz w:val="20"/>
              </w:rPr>
              <w:t>万元，其中财政专户</w:t>
            </w:r>
            <w:r w:rsidRPr="000C399D">
              <w:rPr>
                <w:rFonts w:ascii="宋体" w:hAnsi="宋体" w:cs="宋体"/>
                <w:color w:val="000000"/>
                <w:kern w:val="0"/>
                <w:sz w:val="20"/>
              </w:rPr>
              <w:t>10128.18</w:t>
            </w:r>
            <w:r w:rsidRPr="000C399D">
              <w:rPr>
                <w:rFonts w:ascii="宋体" w:hAnsi="宋体" w:cs="宋体" w:hint="eastAsia"/>
                <w:color w:val="000000"/>
                <w:kern w:val="0"/>
                <w:sz w:val="20"/>
              </w:rPr>
              <w:t>万元，预算内</w:t>
            </w:r>
            <w:r w:rsidRPr="000C399D">
              <w:rPr>
                <w:rFonts w:ascii="宋体" w:hAnsi="宋体" w:cs="宋体"/>
                <w:color w:val="000000"/>
                <w:kern w:val="0"/>
                <w:sz w:val="20"/>
              </w:rPr>
              <w:t>22530</w:t>
            </w:r>
            <w:r w:rsidRPr="000C399D">
              <w:rPr>
                <w:rFonts w:ascii="宋体" w:hAnsi="宋体" w:cs="宋体" w:hint="eastAsia"/>
                <w:color w:val="000000"/>
                <w:kern w:val="0"/>
                <w:sz w:val="20"/>
              </w:rPr>
              <w:t>万元</w:t>
            </w:r>
          </w:p>
        </w:tc>
        <w:tc>
          <w:tcPr>
            <w:tcW w:w="2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加快项目进度并及时拨付资金</w:t>
            </w:r>
          </w:p>
        </w:tc>
        <w:tc>
          <w:tcPr>
            <w:tcW w:w="4515" w:type="dxa"/>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财政专户</w:t>
            </w:r>
            <w:r w:rsidRPr="000C399D">
              <w:rPr>
                <w:rFonts w:ascii="宋体" w:hAnsi="宋体" w:cs="宋体"/>
                <w:color w:val="000000"/>
                <w:kern w:val="0"/>
                <w:sz w:val="20"/>
                <w:szCs w:val="20"/>
              </w:rPr>
              <w:t>2014-2018</w:t>
            </w:r>
            <w:r w:rsidRPr="000C399D">
              <w:rPr>
                <w:rFonts w:ascii="宋体" w:hAnsi="宋体" w:cs="宋体" w:hint="eastAsia"/>
                <w:color w:val="000000"/>
                <w:kern w:val="0"/>
                <w:sz w:val="20"/>
                <w:szCs w:val="20"/>
              </w:rPr>
              <w:t>年专项指标</w:t>
            </w:r>
            <w:r w:rsidRPr="000C399D">
              <w:rPr>
                <w:rFonts w:ascii="宋体" w:hAnsi="宋体" w:cs="宋体"/>
                <w:color w:val="000000"/>
                <w:kern w:val="0"/>
                <w:sz w:val="20"/>
                <w:szCs w:val="20"/>
              </w:rPr>
              <w:t>10128.18</w:t>
            </w:r>
            <w:r w:rsidRPr="000C399D">
              <w:rPr>
                <w:rFonts w:ascii="宋体" w:hAnsi="宋体" w:cs="宋体" w:hint="eastAsia"/>
                <w:color w:val="000000"/>
                <w:kern w:val="0"/>
                <w:sz w:val="20"/>
                <w:szCs w:val="20"/>
              </w:rPr>
              <w:t>万元已拨付</w:t>
            </w:r>
            <w:r w:rsidRPr="000C399D">
              <w:rPr>
                <w:rFonts w:ascii="宋体" w:hAnsi="宋体" w:cs="宋体"/>
                <w:color w:val="000000"/>
                <w:kern w:val="0"/>
                <w:sz w:val="20"/>
                <w:szCs w:val="20"/>
              </w:rPr>
              <w:t>4881.86</w:t>
            </w:r>
            <w:r w:rsidRPr="000C399D">
              <w:rPr>
                <w:rFonts w:ascii="宋体" w:hAnsi="宋体" w:cs="宋体" w:hint="eastAsia"/>
                <w:color w:val="000000"/>
                <w:kern w:val="0"/>
                <w:sz w:val="20"/>
                <w:szCs w:val="20"/>
              </w:rPr>
              <w:t>万元，预算内一般公共预算及基金</w:t>
            </w:r>
            <w:r w:rsidRPr="000C399D">
              <w:rPr>
                <w:rFonts w:ascii="宋体" w:hAnsi="宋体" w:cs="宋体"/>
                <w:color w:val="000000"/>
                <w:kern w:val="0"/>
                <w:sz w:val="20"/>
                <w:szCs w:val="20"/>
              </w:rPr>
              <w:t>2018</w:t>
            </w:r>
            <w:r w:rsidRPr="000C399D">
              <w:rPr>
                <w:rFonts w:ascii="宋体" w:hAnsi="宋体" w:cs="宋体" w:hint="eastAsia"/>
                <w:color w:val="000000"/>
                <w:kern w:val="0"/>
                <w:sz w:val="20"/>
                <w:szCs w:val="20"/>
              </w:rPr>
              <w:t>年末专项资金结转结余</w:t>
            </w:r>
            <w:r w:rsidRPr="000C399D">
              <w:rPr>
                <w:rFonts w:ascii="宋体" w:hAnsi="宋体" w:cs="宋体"/>
                <w:color w:val="000000"/>
                <w:kern w:val="0"/>
                <w:sz w:val="20"/>
                <w:szCs w:val="20"/>
              </w:rPr>
              <w:t>13177</w:t>
            </w:r>
            <w:r w:rsidRPr="000C399D">
              <w:rPr>
                <w:rFonts w:ascii="宋体" w:hAnsi="宋体" w:cs="宋体" w:hint="eastAsia"/>
                <w:color w:val="000000"/>
                <w:kern w:val="0"/>
                <w:sz w:val="20"/>
                <w:szCs w:val="20"/>
              </w:rPr>
              <w:t>万元，截至目前已拨付</w:t>
            </w:r>
            <w:r w:rsidRPr="000C399D">
              <w:rPr>
                <w:rFonts w:ascii="宋体" w:hAnsi="宋体" w:cs="宋体"/>
                <w:color w:val="000000"/>
                <w:kern w:val="0"/>
                <w:sz w:val="20"/>
                <w:szCs w:val="20"/>
              </w:rPr>
              <w:t>12682</w:t>
            </w:r>
            <w:r w:rsidRPr="000C399D">
              <w:rPr>
                <w:rFonts w:ascii="宋体" w:hAnsi="宋体" w:cs="宋体" w:hint="eastAsia"/>
                <w:color w:val="000000"/>
                <w:kern w:val="0"/>
                <w:sz w:val="20"/>
                <w:szCs w:val="20"/>
              </w:rPr>
              <w:t>万元，基金财力结余已于</w:t>
            </w:r>
            <w:r w:rsidRPr="000C399D">
              <w:rPr>
                <w:rFonts w:ascii="宋体" w:hAnsi="宋体" w:cs="宋体"/>
                <w:color w:val="000000"/>
                <w:kern w:val="0"/>
                <w:sz w:val="20"/>
                <w:szCs w:val="20"/>
              </w:rPr>
              <w:t>2019</w:t>
            </w:r>
            <w:r w:rsidRPr="000C399D">
              <w:rPr>
                <w:rFonts w:ascii="宋体" w:hAnsi="宋体" w:cs="宋体" w:hint="eastAsia"/>
                <w:color w:val="000000"/>
                <w:kern w:val="0"/>
                <w:sz w:val="20"/>
                <w:szCs w:val="20"/>
              </w:rPr>
              <w:t>年使用完毕。</w:t>
            </w:r>
          </w:p>
        </w:tc>
      </w:tr>
      <w:tr w:rsidR="003C50B0" w:rsidRPr="000C399D" w:rsidTr="006163C6">
        <w:trPr>
          <w:trHeight w:val="902"/>
        </w:trPr>
        <w:tc>
          <w:tcPr>
            <w:tcW w:w="960" w:type="dxa"/>
            <w:vMerge/>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jc w:val="left"/>
              <w:rPr>
                <w:rFonts w:ascii="宋体" w:cs="宋体"/>
                <w:color w:val="000000"/>
                <w:kern w:val="0"/>
                <w:sz w:val="20"/>
                <w:szCs w:val="20"/>
              </w:rPr>
            </w:pPr>
          </w:p>
        </w:tc>
        <w:tc>
          <w:tcPr>
            <w:tcW w:w="1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color w:val="000000"/>
                <w:kern w:val="0"/>
                <w:sz w:val="20"/>
                <w:szCs w:val="20"/>
              </w:rPr>
              <w:t>5.</w:t>
            </w:r>
            <w:r w:rsidRPr="000C399D">
              <w:rPr>
                <w:rFonts w:ascii="宋体" w:hAnsi="宋体" w:cs="宋体" w:hint="eastAsia"/>
                <w:color w:val="000000"/>
                <w:kern w:val="0"/>
                <w:sz w:val="20"/>
                <w:szCs w:val="20"/>
              </w:rPr>
              <w:t>地方政府债券资金未及时拨付</w:t>
            </w:r>
          </w:p>
        </w:tc>
        <w:tc>
          <w:tcPr>
            <w:tcW w:w="40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截止</w:t>
            </w:r>
            <w:r w:rsidRPr="000C399D">
              <w:rPr>
                <w:rFonts w:ascii="宋体" w:hAnsi="宋体" w:cs="宋体"/>
                <w:color w:val="000000"/>
                <w:kern w:val="0"/>
                <w:sz w:val="20"/>
                <w:szCs w:val="20"/>
              </w:rPr>
              <w:t>2</w:t>
            </w:r>
            <w:r w:rsidRPr="000C399D">
              <w:rPr>
                <w:rFonts w:ascii="宋体" w:hAnsi="宋体" w:cs="宋体"/>
                <w:color w:val="000000"/>
                <w:kern w:val="0"/>
                <w:sz w:val="20"/>
              </w:rPr>
              <w:t>018</w:t>
            </w:r>
            <w:r w:rsidRPr="000C399D">
              <w:rPr>
                <w:rFonts w:ascii="宋体" w:hAnsi="宋体" w:cs="宋体" w:hint="eastAsia"/>
                <w:color w:val="000000"/>
                <w:kern w:val="0"/>
                <w:sz w:val="20"/>
              </w:rPr>
              <w:t>年</w:t>
            </w:r>
            <w:r w:rsidRPr="000C399D">
              <w:rPr>
                <w:rFonts w:ascii="宋体" w:hAnsi="宋体" w:cs="宋体"/>
                <w:color w:val="000000"/>
                <w:kern w:val="0"/>
                <w:sz w:val="20"/>
              </w:rPr>
              <w:t>12</w:t>
            </w:r>
            <w:r w:rsidRPr="000C399D">
              <w:rPr>
                <w:rFonts w:ascii="宋体" w:hAnsi="宋体" w:cs="宋体" w:hint="eastAsia"/>
                <w:color w:val="000000"/>
                <w:kern w:val="0"/>
                <w:sz w:val="20"/>
              </w:rPr>
              <w:t>月底地方政府债券资金</w:t>
            </w:r>
            <w:r w:rsidRPr="000C399D">
              <w:rPr>
                <w:rFonts w:ascii="宋体" w:hAnsi="宋体" w:cs="宋体"/>
                <w:color w:val="000000"/>
                <w:kern w:val="0"/>
                <w:sz w:val="20"/>
              </w:rPr>
              <w:t>30303.21</w:t>
            </w:r>
            <w:r w:rsidRPr="000C399D">
              <w:rPr>
                <w:rFonts w:ascii="宋体" w:hAnsi="宋体" w:cs="宋体" w:hint="eastAsia"/>
                <w:color w:val="000000"/>
                <w:kern w:val="0"/>
                <w:sz w:val="20"/>
              </w:rPr>
              <w:t>万元挂在财政专户账上未支付</w:t>
            </w:r>
          </w:p>
        </w:tc>
        <w:tc>
          <w:tcPr>
            <w:tcW w:w="2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加强地方政府债券资金的管理，减少资金闲置</w:t>
            </w:r>
          </w:p>
        </w:tc>
        <w:tc>
          <w:tcPr>
            <w:tcW w:w="4515" w:type="dxa"/>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主要是由于使用债券资金的部门项目推进滞后，导致债券资金在财政形成较大的滞留，目前我局已加大债券拨付力度，截至目前地方政府债券资金在专户结余为</w:t>
            </w:r>
            <w:r w:rsidRPr="000C399D">
              <w:rPr>
                <w:rFonts w:ascii="宋体" w:hAnsi="宋体" w:cs="宋体"/>
                <w:color w:val="000000"/>
                <w:kern w:val="0"/>
                <w:sz w:val="20"/>
                <w:szCs w:val="20"/>
              </w:rPr>
              <w:t>200</w:t>
            </w:r>
            <w:r w:rsidRPr="000C399D">
              <w:rPr>
                <w:rFonts w:ascii="宋体" w:hAnsi="宋体" w:cs="宋体" w:hint="eastAsia"/>
                <w:color w:val="000000"/>
                <w:kern w:val="0"/>
                <w:sz w:val="20"/>
              </w:rPr>
              <w:t>万元。</w:t>
            </w:r>
          </w:p>
        </w:tc>
      </w:tr>
      <w:tr w:rsidR="003C50B0" w:rsidRPr="000C399D" w:rsidTr="006163C6">
        <w:trPr>
          <w:trHeight w:val="739"/>
        </w:trPr>
        <w:tc>
          <w:tcPr>
            <w:tcW w:w="960" w:type="dxa"/>
            <w:vMerge/>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jc w:val="left"/>
              <w:rPr>
                <w:rFonts w:ascii="宋体" w:cs="宋体"/>
                <w:color w:val="000000"/>
                <w:kern w:val="0"/>
                <w:sz w:val="20"/>
                <w:szCs w:val="20"/>
              </w:rPr>
            </w:pPr>
          </w:p>
        </w:tc>
        <w:tc>
          <w:tcPr>
            <w:tcW w:w="1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color w:val="000000"/>
                <w:kern w:val="0"/>
                <w:sz w:val="20"/>
                <w:szCs w:val="20"/>
              </w:rPr>
              <w:t>6.</w:t>
            </w:r>
            <w:r w:rsidRPr="000C399D">
              <w:rPr>
                <w:rFonts w:ascii="宋体" w:hAnsi="宋体" w:cs="宋体" w:hint="eastAsia"/>
                <w:color w:val="000000"/>
                <w:kern w:val="0"/>
                <w:sz w:val="20"/>
                <w:szCs w:val="20"/>
              </w:rPr>
              <w:t>往来款未及时清理</w:t>
            </w:r>
          </w:p>
        </w:tc>
        <w:tc>
          <w:tcPr>
            <w:tcW w:w="40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截止</w:t>
            </w:r>
            <w:r w:rsidRPr="000C399D">
              <w:rPr>
                <w:rFonts w:ascii="宋体" w:hAnsi="宋体" w:cs="宋体"/>
                <w:color w:val="000000"/>
                <w:kern w:val="0"/>
                <w:sz w:val="20"/>
                <w:szCs w:val="20"/>
              </w:rPr>
              <w:t>2018</w:t>
            </w:r>
            <w:r w:rsidRPr="000C399D">
              <w:rPr>
                <w:rFonts w:ascii="宋体" w:hAnsi="宋体" w:cs="宋体" w:hint="eastAsia"/>
                <w:color w:val="000000"/>
                <w:kern w:val="0"/>
                <w:sz w:val="20"/>
                <w:szCs w:val="20"/>
              </w:rPr>
              <w:t>年</w:t>
            </w:r>
            <w:r w:rsidRPr="000C399D">
              <w:rPr>
                <w:rFonts w:ascii="宋体" w:hAnsi="宋体" w:cs="宋体"/>
                <w:color w:val="000000"/>
                <w:kern w:val="0"/>
                <w:sz w:val="20"/>
                <w:szCs w:val="20"/>
              </w:rPr>
              <w:t>12</w:t>
            </w:r>
            <w:r w:rsidRPr="000C399D">
              <w:rPr>
                <w:rFonts w:ascii="宋体" w:hAnsi="宋体" w:cs="宋体" w:hint="eastAsia"/>
                <w:color w:val="000000"/>
                <w:kern w:val="0"/>
                <w:sz w:val="20"/>
                <w:szCs w:val="20"/>
              </w:rPr>
              <w:t>月底：财政专户借出款项余额</w:t>
            </w:r>
            <w:r w:rsidRPr="000C399D">
              <w:rPr>
                <w:rFonts w:ascii="宋体" w:hAnsi="宋体" w:cs="宋体"/>
                <w:color w:val="000000"/>
                <w:kern w:val="0"/>
                <w:sz w:val="20"/>
                <w:szCs w:val="20"/>
              </w:rPr>
              <w:t>38221.36</w:t>
            </w:r>
            <w:r w:rsidRPr="000C399D">
              <w:rPr>
                <w:rFonts w:ascii="宋体" w:hAnsi="宋体" w:cs="宋体" w:hint="eastAsia"/>
                <w:color w:val="000000"/>
                <w:kern w:val="0"/>
                <w:sz w:val="20"/>
                <w:szCs w:val="20"/>
              </w:rPr>
              <w:t>万元，其中：三年以上借出款项</w:t>
            </w:r>
            <w:r w:rsidRPr="000C399D">
              <w:rPr>
                <w:rFonts w:ascii="宋体" w:hAnsi="宋体" w:cs="宋体"/>
                <w:color w:val="000000"/>
                <w:kern w:val="0"/>
                <w:sz w:val="20"/>
                <w:szCs w:val="20"/>
              </w:rPr>
              <w:t>6433</w:t>
            </w:r>
            <w:r w:rsidRPr="000C399D">
              <w:rPr>
                <w:rFonts w:ascii="宋体" w:hAnsi="宋体" w:cs="宋体" w:hint="eastAsia"/>
                <w:color w:val="000000"/>
                <w:kern w:val="0"/>
                <w:sz w:val="20"/>
                <w:szCs w:val="20"/>
              </w:rPr>
              <w:t>万元；暂存款余额</w:t>
            </w:r>
            <w:r w:rsidRPr="000C399D">
              <w:rPr>
                <w:rFonts w:ascii="宋体" w:hAnsi="宋体" w:cs="宋体"/>
                <w:color w:val="000000"/>
                <w:kern w:val="0"/>
                <w:sz w:val="20"/>
                <w:szCs w:val="20"/>
              </w:rPr>
              <w:t>81205.42</w:t>
            </w:r>
            <w:r w:rsidRPr="000C399D">
              <w:rPr>
                <w:rFonts w:ascii="宋体" w:hAnsi="宋体" w:cs="宋体" w:hint="eastAsia"/>
                <w:color w:val="000000"/>
                <w:kern w:val="0"/>
                <w:sz w:val="20"/>
                <w:szCs w:val="20"/>
              </w:rPr>
              <w:t>，其中：三年以上呆账</w:t>
            </w:r>
            <w:r w:rsidRPr="000C399D">
              <w:rPr>
                <w:rFonts w:ascii="宋体" w:hAnsi="宋体" w:cs="宋体"/>
                <w:color w:val="000000"/>
                <w:kern w:val="0"/>
                <w:sz w:val="20"/>
                <w:szCs w:val="20"/>
              </w:rPr>
              <w:t>10847.38</w:t>
            </w:r>
            <w:r w:rsidRPr="000C399D">
              <w:rPr>
                <w:rFonts w:ascii="宋体" w:hAnsi="宋体" w:cs="宋体" w:hint="eastAsia"/>
                <w:color w:val="000000"/>
                <w:kern w:val="0"/>
                <w:sz w:val="20"/>
                <w:szCs w:val="20"/>
              </w:rPr>
              <w:t>万元。</w:t>
            </w:r>
          </w:p>
        </w:tc>
        <w:tc>
          <w:tcPr>
            <w:tcW w:w="2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对往来账进行进一步清理</w:t>
            </w:r>
          </w:p>
        </w:tc>
        <w:tc>
          <w:tcPr>
            <w:tcW w:w="4515" w:type="dxa"/>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我局已对往来款项进行清理，目前已清理专户借出款项</w:t>
            </w:r>
            <w:r w:rsidRPr="000C399D">
              <w:rPr>
                <w:rFonts w:ascii="宋体" w:hAnsi="宋体" w:cs="宋体"/>
                <w:color w:val="000000"/>
                <w:kern w:val="0"/>
                <w:sz w:val="20"/>
                <w:szCs w:val="20"/>
              </w:rPr>
              <w:t>3145.25</w:t>
            </w:r>
            <w:r w:rsidRPr="000C399D">
              <w:rPr>
                <w:rFonts w:ascii="宋体" w:hAnsi="宋体" w:cs="宋体" w:hint="eastAsia"/>
                <w:color w:val="000000"/>
                <w:kern w:val="0"/>
                <w:sz w:val="20"/>
                <w:szCs w:val="20"/>
              </w:rPr>
              <w:t>万元，清理财政专户暂存款</w:t>
            </w:r>
            <w:r w:rsidRPr="000C399D">
              <w:rPr>
                <w:rFonts w:ascii="宋体" w:hAnsi="宋体" w:cs="宋体"/>
                <w:color w:val="000000"/>
                <w:kern w:val="0"/>
                <w:sz w:val="20"/>
                <w:szCs w:val="20"/>
              </w:rPr>
              <w:t>16619.86</w:t>
            </w:r>
            <w:r w:rsidRPr="000C399D">
              <w:rPr>
                <w:rFonts w:ascii="宋体" w:hAnsi="宋体" w:cs="宋体" w:hint="eastAsia"/>
                <w:color w:val="000000"/>
                <w:kern w:val="0"/>
                <w:sz w:val="20"/>
                <w:szCs w:val="20"/>
              </w:rPr>
              <w:t>万元。同时我局也已通知各相关单位（例如土地房屋收储服务中心）尽快来我局对历年的往来款进行核销。</w:t>
            </w:r>
          </w:p>
        </w:tc>
      </w:tr>
      <w:tr w:rsidR="003C50B0" w:rsidRPr="000C399D" w:rsidTr="006163C6">
        <w:trPr>
          <w:trHeight w:val="435"/>
        </w:trPr>
        <w:tc>
          <w:tcPr>
            <w:tcW w:w="960" w:type="dxa"/>
            <w:vMerge/>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jc w:val="left"/>
              <w:rPr>
                <w:rFonts w:ascii="宋体" w:cs="宋体"/>
                <w:color w:val="000000"/>
                <w:kern w:val="0"/>
                <w:sz w:val="20"/>
                <w:szCs w:val="20"/>
              </w:rPr>
            </w:pPr>
          </w:p>
        </w:tc>
        <w:tc>
          <w:tcPr>
            <w:tcW w:w="1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color w:val="000000"/>
                <w:kern w:val="0"/>
                <w:sz w:val="20"/>
                <w:szCs w:val="20"/>
              </w:rPr>
              <w:t>7.</w:t>
            </w:r>
            <w:r w:rsidRPr="000C399D">
              <w:rPr>
                <w:rFonts w:ascii="宋体" w:hAnsi="宋体" w:cs="宋体" w:hint="eastAsia"/>
                <w:color w:val="000000"/>
                <w:kern w:val="0"/>
                <w:sz w:val="20"/>
                <w:szCs w:val="20"/>
              </w:rPr>
              <w:t>部分财政专户未由国库股统一管理</w:t>
            </w:r>
          </w:p>
        </w:tc>
        <w:tc>
          <w:tcPr>
            <w:tcW w:w="40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社保股社保基金三个专户、外经股一个专户、农业股二个账户，合计六个财政专户由各股室管理，未由国库股统一管理</w:t>
            </w:r>
          </w:p>
        </w:tc>
        <w:tc>
          <w:tcPr>
            <w:tcW w:w="21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财政专户纳入国库单一账户体系，由财政部门国库管理机构统一管理</w:t>
            </w:r>
          </w:p>
        </w:tc>
        <w:tc>
          <w:tcPr>
            <w:tcW w:w="4515" w:type="dxa"/>
            <w:tcBorders>
              <w:top w:val="single" w:sz="4" w:space="0" w:color="000000"/>
              <w:left w:val="single" w:sz="4" w:space="0" w:color="000000"/>
              <w:bottom w:val="single" w:sz="4" w:space="0" w:color="000000"/>
              <w:right w:val="single" w:sz="4" w:space="0" w:color="000000"/>
            </w:tcBorders>
            <w:vAlign w:val="center"/>
          </w:tcPr>
          <w:p w:rsidR="003C50B0" w:rsidRPr="000C399D" w:rsidRDefault="003C50B0" w:rsidP="006163C6">
            <w:pPr>
              <w:widowControl/>
              <w:spacing w:line="200" w:lineRule="exact"/>
              <w:rPr>
                <w:rFonts w:ascii="宋体" w:cs="宋体"/>
                <w:color w:val="000000"/>
                <w:kern w:val="0"/>
                <w:sz w:val="20"/>
                <w:szCs w:val="20"/>
              </w:rPr>
            </w:pPr>
            <w:r w:rsidRPr="000C399D">
              <w:rPr>
                <w:rFonts w:ascii="宋体" w:hAnsi="宋体" w:cs="宋体" w:hint="eastAsia"/>
                <w:color w:val="000000"/>
                <w:kern w:val="0"/>
                <w:sz w:val="20"/>
                <w:szCs w:val="20"/>
              </w:rPr>
              <w:t>我局已分别于</w:t>
            </w:r>
            <w:r w:rsidRPr="000C399D">
              <w:rPr>
                <w:rFonts w:ascii="宋体" w:hAnsi="宋体" w:cs="宋体"/>
                <w:color w:val="000000"/>
                <w:kern w:val="0"/>
                <w:sz w:val="20"/>
                <w:szCs w:val="20"/>
              </w:rPr>
              <w:t>2020</w:t>
            </w:r>
            <w:r w:rsidRPr="000C399D">
              <w:rPr>
                <w:rFonts w:ascii="宋体" w:hAnsi="宋体" w:cs="宋体" w:hint="eastAsia"/>
                <w:color w:val="000000"/>
                <w:kern w:val="0"/>
                <w:sz w:val="20"/>
                <w:szCs w:val="20"/>
              </w:rPr>
              <w:t>年</w:t>
            </w:r>
            <w:r w:rsidRPr="000C399D">
              <w:rPr>
                <w:rFonts w:ascii="宋体" w:hAnsi="宋体" w:cs="宋体"/>
                <w:color w:val="000000"/>
                <w:kern w:val="0"/>
                <w:sz w:val="20"/>
                <w:szCs w:val="20"/>
              </w:rPr>
              <w:t>3</w:t>
            </w:r>
            <w:r w:rsidRPr="000C399D">
              <w:rPr>
                <w:rFonts w:ascii="宋体" w:hAnsi="宋体" w:cs="宋体" w:hint="eastAsia"/>
                <w:color w:val="000000"/>
                <w:kern w:val="0"/>
                <w:sz w:val="20"/>
                <w:szCs w:val="20"/>
              </w:rPr>
              <w:t>月</w:t>
            </w:r>
            <w:r w:rsidRPr="000C399D">
              <w:rPr>
                <w:rFonts w:ascii="宋体" w:hAnsi="宋体" w:cs="宋体"/>
                <w:color w:val="000000"/>
                <w:kern w:val="0"/>
                <w:sz w:val="20"/>
                <w:szCs w:val="20"/>
              </w:rPr>
              <w:t>19</w:t>
            </w:r>
            <w:r w:rsidRPr="000C399D">
              <w:rPr>
                <w:rFonts w:ascii="宋体" w:hAnsi="宋体" w:cs="宋体" w:hint="eastAsia"/>
                <w:color w:val="000000"/>
                <w:kern w:val="0"/>
                <w:sz w:val="20"/>
                <w:szCs w:val="20"/>
              </w:rPr>
              <w:t>日和</w:t>
            </w:r>
            <w:r w:rsidRPr="000C399D">
              <w:rPr>
                <w:rFonts w:ascii="宋体" w:hAnsi="宋体" w:cs="宋体"/>
                <w:color w:val="000000"/>
                <w:kern w:val="0"/>
                <w:sz w:val="20"/>
                <w:szCs w:val="20"/>
              </w:rPr>
              <w:t>2020</w:t>
            </w:r>
            <w:r w:rsidRPr="000C399D">
              <w:rPr>
                <w:rFonts w:ascii="宋体" w:hAnsi="宋体" w:cs="宋体" w:hint="eastAsia"/>
                <w:color w:val="000000"/>
                <w:kern w:val="0"/>
                <w:sz w:val="20"/>
                <w:szCs w:val="20"/>
              </w:rPr>
              <w:t>年</w:t>
            </w:r>
            <w:r w:rsidRPr="000C399D">
              <w:rPr>
                <w:rFonts w:ascii="宋体" w:hAnsi="宋体" w:cs="宋体"/>
                <w:color w:val="000000"/>
                <w:kern w:val="0"/>
                <w:sz w:val="20"/>
                <w:szCs w:val="20"/>
              </w:rPr>
              <w:t>4</w:t>
            </w:r>
            <w:r w:rsidRPr="000C399D">
              <w:rPr>
                <w:rFonts w:ascii="宋体" w:hAnsi="宋体" w:cs="宋体" w:hint="eastAsia"/>
                <w:color w:val="000000"/>
                <w:kern w:val="0"/>
                <w:sz w:val="20"/>
                <w:szCs w:val="20"/>
              </w:rPr>
              <w:t>月</w:t>
            </w:r>
            <w:r w:rsidRPr="000C399D">
              <w:rPr>
                <w:rFonts w:ascii="宋体" w:hAnsi="宋体" w:cs="宋体"/>
                <w:color w:val="000000"/>
                <w:kern w:val="0"/>
                <w:sz w:val="20"/>
                <w:szCs w:val="20"/>
              </w:rPr>
              <w:t>2</w:t>
            </w:r>
            <w:r w:rsidRPr="000C399D">
              <w:rPr>
                <w:rFonts w:ascii="宋体" w:hAnsi="宋体" w:cs="宋体"/>
                <w:color w:val="000000"/>
                <w:kern w:val="0"/>
                <w:sz w:val="20"/>
              </w:rPr>
              <w:t>2</w:t>
            </w:r>
            <w:r w:rsidRPr="000C399D">
              <w:rPr>
                <w:rFonts w:ascii="宋体" w:hAnsi="宋体" w:cs="宋体" w:hint="eastAsia"/>
                <w:color w:val="000000"/>
                <w:kern w:val="0"/>
                <w:sz w:val="20"/>
              </w:rPr>
              <w:t>日将农业专户及社保专户转由国库股统一管理，已完成整改。</w:t>
            </w:r>
          </w:p>
        </w:tc>
      </w:tr>
    </w:tbl>
    <w:p w:rsidR="003C50B0" w:rsidRPr="000C399D" w:rsidRDefault="003C50B0" w:rsidP="0047628E">
      <w:pPr>
        <w:spacing w:line="20" w:lineRule="exact"/>
        <w:rPr>
          <w:rFonts w:ascii="黑体" w:eastAsia="黑体" w:hAnsi="黑体"/>
          <w:spacing w:val="2"/>
          <w:sz w:val="32"/>
          <w:szCs w:val="32"/>
        </w:rPr>
      </w:pPr>
    </w:p>
    <w:sectPr w:rsidR="003C50B0" w:rsidRPr="000C399D" w:rsidSect="000C399D">
      <w:pgSz w:w="16838" w:h="11906" w:orient="landscape" w:code="9"/>
      <w:pgMar w:top="1588" w:right="2155" w:bottom="1474" w:left="1985" w:header="851" w:footer="153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0B0" w:rsidRDefault="003C50B0">
      <w:r>
        <w:separator/>
      </w:r>
    </w:p>
  </w:endnote>
  <w:endnote w:type="continuationSeparator" w:id="0">
    <w:p w:rsidR="003C50B0" w:rsidRDefault="003C50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华文楷体">
    <w:panose1 w:val="00000000000000000000"/>
    <w:charset w:val="86"/>
    <w:family w:val="auto"/>
    <w:notTrueType/>
    <w:pitch w:val="variable"/>
    <w:sig w:usb0="00000287" w:usb1="080E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仿宋">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0B0" w:rsidRDefault="003C50B0" w:rsidP="00E11FD4">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3C50B0" w:rsidRDefault="003C50B0" w:rsidP="005C3B8E">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0B0" w:rsidRPr="005C3B8E" w:rsidRDefault="003C50B0" w:rsidP="00E11FD4">
    <w:pPr>
      <w:pStyle w:val="Footer"/>
      <w:framePr w:wrap="around" w:vAnchor="text" w:hAnchor="margin" w:xAlign="outside" w:y="1"/>
      <w:rPr>
        <w:rStyle w:val="PageNumber"/>
        <w:rFonts w:ascii="宋体"/>
        <w:sz w:val="28"/>
        <w:szCs w:val="28"/>
      </w:rPr>
    </w:pPr>
    <w:r w:rsidRPr="005C3B8E">
      <w:rPr>
        <w:rStyle w:val="PageNumber"/>
        <w:rFonts w:ascii="宋体" w:hAnsi="宋体"/>
        <w:sz w:val="28"/>
        <w:szCs w:val="28"/>
      </w:rPr>
      <w:t xml:space="preserve">— </w:t>
    </w:r>
    <w:r w:rsidRPr="005C3B8E">
      <w:rPr>
        <w:rStyle w:val="PageNumber"/>
        <w:rFonts w:ascii="宋体" w:hAnsi="宋体"/>
        <w:sz w:val="28"/>
        <w:szCs w:val="28"/>
      </w:rPr>
      <w:fldChar w:fldCharType="begin"/>
    </w:r>
    <w:r w:rsidRPr="005C3B8E">
      <w:rPr>
        <w:rStyle w:val="PageNumber"/>
        <w:rFonts w:ascii="宋体" w:hAnsi="宋体"/>
        <w:sz w:val="28"/>
        <w:szCs w:val="28"/>
      </w:rPr>
      <w:instrText xml:space="preserve">PAGE  </w:instrText>
    </w:r>
    <w:r w:rsidRPr="005C3B8E">
      <w:rPr>
        <w:rStyle w:val="PageNumber"/>
        <w:rFonts w:ascii="宋体" w:hAnsi="宋体"/>
        <w:sz w:val="28"/>
        <w:szCs w:val="28"/>
      </w:rPr>
      <w:fldChar w:fldCharType="separate"/>
    </w:r>
    <w:r>
      <w:rPr>
        <w:rStyle w:val="PageNumber"/>
        <w:rFonts w:ascii="宋体" w:hAnsi="宋体"/>
        <w:noProof/>
        <w:sz w:val="28"/>
        <w:szCs w:val="28"/>
      </w:rPr>
      <w:t>30</w:t>
    </w:r>
    <w:r w:rsidRPr="005C3B8E">
      <w:rPr>
        <w:rStyle w:val="PageNumber"/>
        <w:rFonts w:ascii="宋体" w:hAnsi="宋体"/>
        <w:sz w:val="28"/>
        <w:szCs w:val="28"/>
      </w:rPr>
      <w:fldChar w:fldCharType="end"/>
    </w:r>
    <w:r w:rsidRPr="005C3B8E">
      <w:rPr>
        <w:rStyle w:val="PageNumber"/>
        <w:rFonts w:ascii="宋体" w:hAnsi="宋体"/>
        <w:sz w:val="28"/>
        <w:szCs w:val="28"/>
      </w:rPr>
      <w:t xml:space="preserve"> —</w:t>
    </w:r>
  </w:p>
  <w:p w:rsidR="003C50B0" w:rsidRDefault="003C50B0" w:rsidP="005C3B8E">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0B0" w:rsidRDefault="003C50B0">
      <w:r>
        <w:separator/>
      </w:r>
    </w:p>
  </w:footnote>
  <w:footnote w:type="continuationSeparator" w:id="0">
    <w:p w:rsidR="003C50B0" w:rsidRDefault="003C50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B891BC2"/>
    <w:rsid w:val="00037025"/>
    <w:rsid w:val="00052847"/>
    <w:rsid w:val="000867EE"/>
    <w:rsid w:val="000C399D"/>
    <w:rsid w:val="000E08D6"/>
    <w:rsid w:val="000E39E8"/>
    <w:rsid w:val="00107593"/>
    <w:rsid w:val="00125653"/>
    <w:rsid w:val="00157C38"/>
    <w:rsid w:val="001810DC"/>
    <w:rsid w:val="00200FE4"/>
    <w:rsid w:val="00266570"/>
    <w:rsid w:val="00273657"/>
    <w:rsid w:val="002F157C"/>
    <w:rsid w:val="003C50B0"/>
    <w:rsid w:val="00405DE7"/>
    <w:rsid w:val="00462CDA"/>
    <w:rsid w:val="0047628E"/>
    <w:rsid w:val="00476968"/>
    <w:rsid w:val="00522C2C"/>
    <w:rsid w:val="00531850"/>
    <w:rsid w:val="0054746C"/>
    <w:rsid w:val="0057585B"/>
    <w:rsid w:val="005C3B8E"/>
    <w:rsid w:val="005D25FA"/>
    <w:rsid w:val="006163C6"/>
    <w:rsid w:val="0063030A"/>
    <w:rsid w:val="00646049"/>
    <w:rsid w:val="00677700"/>
    <w:rsid w:val="0069791E"/>
    <w:rsid w:val="006F2FDE"/>
    <w:rsid w:val="00701F27"/>
    <w:rsid w:val="007A042C"/>
    <w:rsid w:val="007C57D3"/>
    <w:rsid w:val="007D6279"/>
    <w:rsid w:val="007F6019"/>
    <w:rsid w:val="008122E2"/>
    <w:rsid w:val="00816B88"/>
    <w:rsid w:val="00873AFF"/>
    <w:rsid w:val="00895121"/>
    <w:rsid w:val="008A0D25"/>
    <w:rsid w:val="008E4133"/>
    <w:rsid w:val="009131C8"/>
    <w:rsid w:val="00924824"/>
    <w:rsid w:val="00924874"/>
    <w:rsid w:val="00924E09"/>
    <w:rsid w:val="009622DA"/>
    <w:rsid w:val="00964300"/>
    <w:rsid w:val="00985CDF"/>
    <w:rsid w:val="00995A96"/>
    <w:rsid w:val="009C32B7"/>
    <w:rsid w:val="009D5A0C"/>
    <w:rsid w:val="009E6542"/>
    <w:rsid w:val="009F009D"/>
    <w:rsid w:val="009F08E4"/>
    <w:rsid w:val="009F2584"/>
    <w:rsid w:val="009F6E3C"/>
    <w:rsid w:val="009F7295"/>
    <w:rsid w:val="00A23C23"/>
    <w:rsid w:val="00A3561F"/>
    <w:rsid w:val="00AB31A0"/>
    <w:rsid w:val="00AC4B23"/>
    <w:rsid w:val="00AC7209"/>
    <w:rsid w:val="00AC7E85"/>
    <w:rsid w:val="00AE2B1F"/>
    <w:rsid w:val="00B01250"/>
    <w:rsid w:val="00B42C0A"/>
    <w:rsid w:val="00B47875"/>
    <w:rsid w:val="00B6330B"/>
    <w:rsid w:val="00B67C19"/>
    <w:rsid w:val="00B83F49"/>
    <w:rsid w:val="00BC0F4A"/>
    <w:rsid w:val="00BD623F"/>
    <w:rsid w:val="00BF6008"/>
    <w:rsid w:val="00C200B3"/>
    <w:rsid w:val="00CB12DC"/>
    <w:rsid w:val="00CF2B84"/>
    <w:rsid w:val="00D16F2D"/>
    <w:rsid w:val="00D4014D"/>
    <w:rsid w:val="00D539A2"/>
    <w:rsid w:val="00D93049"/>
    <w:rsid w:val="00D95A96"/>
    <w:rsid w:val="00E11FD4"/>
    <w:rsid w:val="00E63907"/>
    <w:rsid w:val="00EA3D25"/>
    <w:rsid w:val="00EC1E5D"/>
    <w:rsid w:val="00F44E4B"/>
    <w:rsid w:val="00FD1667"/>
    <w:rsid w:val="00FF64C0"/>
    <w:rsid w:val="026A26F5"/>
    <w:rsid w:val="029A6477"/>
    <w:rsid w:val="043053CF"/>
    <w:rsid w:val="06521E11"/>
    <w:rsid w:val="06E8656A"/>
    <w:rsid w:val="0A343FCC"/>
    <w:rsid w:val="0A3F5DEF"/>
    <w:rsid w:val="0BEB434C"/>
    <w:rsid w:val="0D5847FA"/>
    <w:rsid w:val="10E64B41"/>
    <w:rsid w:val="10FF395B"/>
    <w:rsid w:val="11F51BEA"/>
    <w:rsid w:val="12AC38AC"/>
    <w:rsid w:val="133D0620"/>
    <w:rsid w:val="1361348C"/>
    <w:rsid w:val="13E44AF1"/>
    <w:rsid w:val="173C61A1"/>
    <w:rsid w:val="1B6A5899"/>
    <w:rsid w:val="245C1D30"/>
    <w:rsid w:val="253D630C"/>
    <w:rsid w:val="29400D51"/>
    <w:rsid w:val="2CDD53B0"/>
    <w:rsid w:val="2DC9049A"/>
    <w:rsid w:val="2EDF639E"/>
    <w:rsid w:val="3140478E"/>
    <w:rsid w:val="31544C58"/>
    <w:rsid w:val="321E7D9E"/>
    <w:rsid w:val="34AE0A93"/>
    <w:rsid w:val="36EF15FB"/>
    <w:rsid w:val="375763A7"/>
    <w:rsid w:val="37741043"/>
    <w:rsid w:val="39D70961"/>
    <w:rsid w:val="3BE5121A"/>
    <w:rsid w:val="40194A42"/>
    <w:rsid w:val="4131413C"/>
    <w:rsid w:val="470A567E"/>
    <w:rsid w:val="48AF3CEC"/>
    <w:rsid w:val="4C0E63B8"/>
    <w:rsid w:val="4DCE7B0D"/>
    <w:rsid w:val="4E981C6D"/>
    <w:rsid w:val="502D5494"/>
    <w:rsid w:val="50895E3B"/>
    <w:rsid w:val="51D97E62"/>
    <w:rsid w:val="57BD7B1F"/>
    <w:rsid w:val="594329D5"/>
    <w:rsid w:val="5A5F4CED"/>
    <w:rsid w:val="5EAB1BF9"/>
    <w:rsid w:val="5F0755CA"/>
    <w:rsid w:val="5F5C1EAE"/>
    <w:rsid w:val="61194546"/>
    <w:rsid w:val="61C1265C"/>
    <w:rsid w:val="625469B0"/>
    <w:rsid w:val="628A555D"/>
    <w:rsid w:val="62AA0848"/>
    <w:rsid w:val="63124511"/>
    <w:rsid w:val="66A25A8B"/>
    <w:rsid w:val="6904717E"/>
    <w:rsid w:val="69920C6A"/>
    <w:rsid w:val="6B66448F"/>
    <w:rsid w:val="6B891BC2"/>
    <w:rsid w:val="6D105406"/>
    <w:rsid w:val="6FD45E27"/>
    <w:rsid w:val="701A0154"/>
    <w:rsid w:val="708D3DDB"/>
    <w:rsid w:val="71E151FE"/>
    <w:rsid w:val="76291942"/>
    <w:rsid w:val="77B06366"/>
    <w:rsid w:val="79D454F2"/>
    <w:rsid w:val="7E9C581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73AFF"/>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873AFF"/>
    <w:rPr>
      <w:sz w:val="18"/>
      <w:szCs w:val="18"/>
    </w:rPr>
  </w:style>
  <w:style w:type="character" w:customStyle="1" w:styleId="BalloonTextChar">
    <w:name w:val="Balloon Text Char"/>
    <w:basedOn w:val="DefaultParagraphFont"/>
    <w:link w:val="BalloonText"/>
    <w:uiPriority w:val="99"/>
    <w:locked/>
    <w:rsid w:val="00873AFF"/>
    <w:rPr>
      <w:rFonts w:ascii="Times New Roman" w:eastAsia="宋体" w:hAnsi="Times New Roman" w:cs="Times New Roman"/>
      <w:kern w:val="2"/>
      <w:sz w:val="18"/>
      <w:szCs w:val="18"/>
    </w:rPr>
  </w:style>
  <w:style w:type="paragraph" w:styleId="NormalWeb">
    <w:name w:val="Normal (Web)"/>
    <w:basedOn w:val="Normal"/>
    <w:uiPriority w:val="99"/>
    <w:rsid w:val="00873AFF"/>
    <w:pPr>
      <w:widowControl/>
      <w:spacing w:before="100" w:beforeAutospacing="1" w:after="100" w:afterAutospacing="1"/>
      <w:jc w:val="left"/>
    </w:pPr>
    <w:rPr>
      <w:rFonts w:ascii="宋体" w:hAnsi="宋体" w:cs="宋体"/>
      <w:kern w:val="0"/>
      <w:sz w:val="24"/>
    </w:rPr>
  </w:style>
  <w:style w:type="paragraph" w:styleId="Header">
    <w:name w:val="header"/>
    <w:basedOn w:val="Normal"/>
    <w:link w:val="HeaderChar"/>
    <w:uiPriority w:val="99"/>
    <w:rsid w:val="005C3B8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16B88"/>
    <w:rPr>
      <w:rFonts w:ascii="Times New Roman" w:hAnsi="Times New Roman" w:cs="Times New Roman"/>
      <w:sz w:val="18"/>
      <w:szCs w:val="18"/>
    </w:rPr>
  </w:style>
  <w:style w:type="paragraph" w:styleId="Footer">
    <w:name w:val="footer"/>
    <w:basedOn w:val="Normal"/>
    <w:link w:val="FooterChar"/>
    <w:uiPriority w:val="99"/>
    <w:rsid w:val="005C3B8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16B88"/>
    <w:rPr>
      <w:rFonts w:ascii="Times New Roman" w:hAnsi="Times New Roman" w:cs="Times New Roman"/>
      <w:sz w:val="18"/>
      <w:szCs w:val="18"/>
    </w:rPr>
  </w:style>
  <w:style w:type="character" w:styleId="PageNumber">
    <w:name w:val="page number"/>
    <w:basedOn w:val="DefaultParagraphFont"/>
    <w:uiPriority w:val="99"/>
    <w:rsid w:val="005C3B8E"/>
    <w:rPr>
      <w:rFonts w:cs="Times New Roman"/>
    </w:rPr>
  </w:style>
  <w:style w:type="paragraph" w:customStyle="1" w:styleId="et5">
    <w:name w:val="et5"/>
    <w:basedOn w:val="Normal"/>
    <w:uiPriority w:val="99"/>
    <w:rsid w:val="001810DC"/>
    <w:pPr>
      <w:widowControl/>
      <w:spacing w:before="100" w:beforeAutospacing="1" w:after="100" w:afterAutospacing="1"/>
      <w:jc w:val="left"/>
      <w:textAlignment w:val="center"/>
    </w:pPr>
    <w:rPr>
      <w:rFonts w:ascii="方正小标宋简体" w:eastAsia="方正小标宋简体" w:hAnsi="宋体" w:cs="宋体"/>
      <w:color w:val="000000"/>
      <w:kern w:val="0"/>
      <w:sz w:val="24"/>
    </w:rPr>
  </w:style>
  <w:style w:type="paragraph" w:customStyle="1" w:styleId="et6">
    <w:name w:val="et6"/>
    <w:basedOn w:val="Normal"/>
    <w:uiPriority w:val="99"/>
    <w:rsid w:val="001810DC"/>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7">
    <w:name w:val="et7"/>
    <w:basedOn w:val="Normal"/>
    <w:uiPriority w:val="99"/>
    <w:rsid w:val="001810DC"/>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8">
    <w:name w:val="et8"/>
    <w:basedOn w:val="Normal"/>
    <w:uiPriority w:val="99"/>
    <w:rsid w:val="001810DC"/>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9">
    <w:name w:val="et9"/>
    <w:basedOn w:val="Normal"/>
    <w:uiPriority w:val="99"/>
    <w:rsid w:val="001810DC"/>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0">
    <w:name w:val="et10"/>
    <w:basedOn w:val="Normal"/>
    <w:uiPriority w:val="99"/>
    <w:rsid w:val="001810DC"/>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1">
    <w:name w:val="et11"/>
    <w:basedOn w:val="Normal"/>
    <w:uiPriority w:val="99"/>
    <w:rsid w:val="001810DC"/>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2">
    <w:name w:val="et12"/>
    <w:basedOn w:val="Normal"/>
    <w:uiPriority w:val="99"/>
    <w:rsid w:val="001810DC"/>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3">
    <w:name w:val="et13"/>
    <w:basedOn w:val="Normal"/>
    <w:uiPriority w:val="99"/>
    <w:rsid w:val="001810DC"/>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4">
    <w:name w:val="et14"/>
    <w:basedOn w:val="Normal"/>
    <w:uiPriority w:val="99"/>
    <w:rsid w:val="001810DC"/>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5">
    <w:name w:val="et15"/>
    <w:basedOn w:val="Normal"/>
    <w:uiPriority w:val="99"/>
    <w:rsid w:val="001810DC"/>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6">
    <w:name w:val="et16"/>
    <w:basedOn w:val="Normal"/>
    <w:uiPriority w:val="99"/>
    <w:rsid w:val="001810DC"/>
    <w:pPr>
      <w:widowControl/>
      <w:spacing w:before="100" w:beforeAutospacing="1" w:after="100" w:afterAutospacing="1"/>
      <w:jc w:val="left"/>
      <w:textAlignment w:val="bottom"/>
    </w:pPr>
    <w:rPr>
      <w:rFonts w:ascii="宋体" w:hAnsi="宋体" w:cs="宋体"/>
      <w:color w:val="000000"/>
      <w:kern w:val="0"/>
      <w:sz w:val="24"/>
    </w:rPr>
  </w:style>
  <w:style w:type="character" w:customStyle="1" w:styleId="font31">
    <w:name w:val="font31"/>
    <w:basedOn w:val="DefaultParagraphFont"/>
    <w:uiPriority w:val="99"/>
    <w:rsid w:val="00AC7E85"/>
    <w:rPr>
      <w:rFonts w:ascii="宋体" w:eastAsia="宋体" w:hAnsi="宋体" w:cs="Times New Roman"/>
      <w:color w:val="000000"/>
      <w:sz w:val="20"/>
      <w:szCs w:val="20"/>
      <w:u w:val="none"/>
      <w:effect w:val="none"/>
    </w:rPr>
  </w:style>
  <w:style w:type="character" w:customStyle="1" w:styleId="font41">
    <w:name w:val="font41"/>
    <w:basedOn w:val="DefaultParagraphFont"/>
    <w:uiPriority w:val="99"/>
    <w:rsid w:val="00AC7E85"/>
    <w:rPr>
      <w:rFonts w:ascii="宋体" w:eastAsia="宋体" w:hAnsi="宋体" w:cs="Times New Roman"/>
      <w:color w:val="000000"/>
      <w:sz w:val="20"/>
      <w:szCs w:val="20"/>
      <w:u w:val="none"/>
      <w:effect w:val="none"/>
    </w:rPr>
  </w:style>
  <w:style w:type="character" w:customStyle="1" w:styleId="font81">
    <w:name w:val="font81"/>
    <w:basedOn w:val="DefaultParagraphFont"/>
    <w:uiPriority w:val="99"/>
    <w:rsid w:val="00266570"/>
    <w:rPr>
      <w:rFonts w:ascii="方正小标宋简体" w:eastAsia="方正小标宋简体" w:cs="Times New Roman"/>
      <w:b/>
      <w:bCs/>
      <w:color w:val="000000"/>
      <w:sz w:val="32"/>
      <w:szCs w:val="32"/>
      <w:u w:val="none"/>
      <w:effect w:val="none"/>
    </w:rPr>
  </w:style>
  <w:style w:type="character" w:customStyle="1" w:styleId="font11">
    <w:name w:val="font11"/>
    <w:basedOn w:val="DefaultParagraphFont"/>
    <w:uiPriority w:val="99"/>
    <w:rsid w:val="00266570"/>
    <w:rPr>
      <w:rFonts w:ascii="宋体" w:eastAsia="宋体" w:hAnsi="宋体" w:cs="Times New Roman"/>
      <w:color w:val="000000"/>
      <w:sz w:val="20"/>
      <w:szCs w:val="20"/>
      <w:u w:val="none"/>
      <w:effect w:val="none"/>
    </w:rPr>
  </w:style>
  <w:style w:type="character" w:customStyle="1" w:styleId="font01">
    <w:name w:val="font01"/>
    <w:basedOn w:val="DefaultParagraphFont"/>
    <w:uiPriority w:val="99"/>
    <w:rsid w:val="000C399D"/>
    <w:rPr>
      <w:rFonts w:ascii="宋体" w:eastAsia="宋体" w:hAnsi="宋体" w:cs="Times New Roman"/>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divs>
    <w:div w:id="1669749037">
      <w:marLeft w:val="0"/>
      <w:marRight w:val="0"/>
      <w:marTop w:val="0"/>
      <w:marBottom w:val="0"/>
      <w:divBdr>
        <w:top w:val="none" w:sz="0" w:space="0" w:color="auto"/>
        <w:left w:val="none" w:sz="0" w:space="0" w:color="auto"/>
        <w:bottom w:val="none" w:sz="0" w:space="0" w:color="auto"/>
        <w:right w:val="none" w:sz="0" w:space="0" w:color="auto"/>
      </w:divBdr>
    </w:div>
    <w:div w:id="1669749038">
      <w:marLeft w:val="0"/>
      <w:marRight w:val="0"/>
      <w:marTop w:val="0"/>
      <w:marBottom w:val="0"/>
      <w:divBdr>
        <w:top w:val="none" w:sz="0" w:space="0" w:color="auto"/>
        <w:left w:val="none" w:sz="0" w:space="0" w:color="auto"/>
        <w:bottom w:val="none" w:sz="0" w:space="0" w:color="auto"/>
        <w:right w:val="none" w:sz="0" w:space="0" w:color="auto"/>
      </w:divBdr>
    </w:div>
    <w:div w:id="1669749039">
      <w:marLeft w:val="0"/>
      <w:marRight w:val="0"/>
      <w:marTop w:val="0"/>
      <w:marBottom w:val="0"/>
      <w:divBdr>
        <w:top w:val="none" w:sz="0" w:space="0" w:color="auto"/>
        <w:left w:val="none" w:sz="0" w:space="0" w:color="auto"/>
        <w:bottom w:val="none" w:sz="0" w:space="0" w:color="auto"/>
        <w:right w:val="none" w:sz="0" w:space="0" w:color="auto"/>
      </w:divBdr>
    </w:div>
    <w:div w:id="1669749040">
      <w:marLeft w:val="0"/>
      <w:marRight w:val="0"/>
      <w:marTop w:val="0"/>
      <w:marBottom w:val="0"/>
      <w:divBdr>
        <w:top w:val="none" w:sz="0" w:space="0" w:color="auto"/>
        <w:left w:val="none" w:sz="0" w:space="0" w:color="auto"/>
        <w:bottom w:val="none" w:sz="0" w:space="0" w:color="auto"/>
        <w:right w:val="none" w:sz="0" w:space="0" w:color="auto"/>
      </w:divBdr>
    </w:div>
    <w:div w:id="1669749041">
      <w:marLeft w:val="0"/>
      <w:marRight w:val="0"/>
      <w:marTop w:val="0"/>
      <w:marBottom w:val="0"/>
      <w:divBdr>
        <w:top w:val="none" w:sz="0" w:space="0" w:color="auto"/>
        <w:left w:val="none" w:sz="0" w:space="0" w:color="auto"/>
        <w:bottom w:val="none" w:sz="0" w:space="0" w:color="auto"/>
        <w:right w:val="none" w:sz="0" w:space="0" w:color="auto"/>
      </w:divBdr>
    </w:div>
    <w:div w:id="1669749042">
      <w:marLeft w:val="0"/>
      <w:marRight w:val="0"/>
      <w:marTop w:val="0"/>
      <w:marBottom w:val="0"/>
      <w:divBdr>
        <w:top w:val="none" w:sz="0" w:space="0" w:color="auto"/>
        <w:left w:val="none" w:sz="0" w:space="0" w:color="auto"/>
        <w:bottom w:val="none" w:sz="0" w:space="0" w:color="auto"/>
        <w:right w:val="none" w:sz="0" w:space="0" w:color="auto"/>
      </w:divBdr>
    </w:div>
    <w:div w:id="1669749043">
      <w:marLeft w:val="0"/>
      <w:marRight w:val="0"/>
      <w:marTop w:val="0"/>
      <w:marBottom w:val="0"/>
      <w:divBdr>
        <w:top w:val="none" w:sz="0" w:space="0" w:color="auto"/>
        <w:left w:val="none" w:sz="0" w:space="0" w:color="auto"/>
        <w:bottom w:val="none" w:sz="0" w:space="0" w:color="auto"/>
        <w:right w:val="none" w:sz="0" w:space="0" w:color="auto"/>
      </w:divBdr>
    </w:div>
    <w:div w:id="1669749044">
      <w:marLeft w:val="0"/>
      <w:marRight w:val="0"/>
      <w:marTop w:val="0"/>
      <w:marBottom w:val="0"/>
      <w:divBdr>
        <w:top w:val="none" w:sz="0" w:space="0" w:color="auto"/>
        <w:left w:val="none" w:sz="0" w:space="0" w:color="auto"/>
        <w:bottom w:val="none" w:sz="0" w:space="0" w:color="auto"/>
        <w:right w:val="none" w:sz="0" w:space="0" w:color="auto"/>
      </w:divBdr>
    </w:div>
    <w:div w:id="1669749045">
      <w:marLeft w:val="0"/>
      <w:marRight w:val="0"/>
      <w:marTop w:val="0"/>
      <w:marBottom w:val="0"/>
      <w:divBdr>
        <w:top w:val="none" w:sz="0" w:space="0" w:color="auto"/>
        <w:left w:val="none" w:sz="0" w:space="0" w:color="auto"/>
        <w:bottom w:val="none" w:sz="0" w:space="0" w:color="auto"/>
        <w:right w:val="none" w:sz="0" w:space="0" w:color="auto"/>
      </w:divBdr>
    </w:div>
    <w:div w:id="1669749046">
      <w:marLeft w:val="0"/>
      <w:marRight w:val="0"/>
      <w:marTop w:val="0"/>
      <w:marBottom w:val="0"/>
      <w:divBdr>
        <w:top w:val="none" w:sz="0" w:space="0" w:color="auto"/>
        <w:left w:val="none" w:sz="0" w:space="0" w:color="auto"/>
        <w:bottom w:val="none" w:sz="0" w:space="0" w:color="auto"/>
        <w:right w:val="none" w:sz="0" w:space="0" w:color="auto"/>
      </w:divBdr>
    </w:div>
    <w:div w:id="1669749047">
      <w:marLeft w:val="0"/>
      <w:marRight w:val="0"/>
      <w:marTop w:val="0"/>
      <w:marBottom w:val="0"/>
      <w:divBdr>
        <w:top w:val="none" w:sz="0" w:space="0" w:color="auto"/>
        <w:left w:val="none" w:sz="0" w:space="0" w:color="auto"/>
        <w:bottom w:val="none" w:sz="0" w:space="0" w:color="auto"/>
        <w:right w:val="none" w:sz="0" w:space="0" w:color="auto"/>
      </w:divBdr>
    </w:div>
    <w:div w:id="1669749048">
      <w:marLeft w:val="0"/>
      <w:marRight w:val="0"/>
      <w:marTop w:val="0"/>
      <w:marBottom w:val="0"/>
      <w:divBdr>
        <w:top w:val="none" w:sz="0" w:space="0" w:color="auto"/>
        <w:left w:val="none" w:sz="0" w:space="0" w:color="auto"/>
        <w:bottom w:val="none" w:sz="0" w:space="0" w:color="auto"/>
        <w:right w:val="none" w:sz="0" w:space="0" w:color="auto"/>
      </w:divBdr>
    </w:div>
    <w:div w:id="1669749049">
      <w:marLeft w:val="0"/>
      <w:marRight w:val="0"/>
      <w:marTop w:val="0"/>
      <w:marBottom w:val="0"/>
      <w:divBdr>
        <w:top w:val="none" w:sz="0" w:space="0" w:color="auto"/>
        <w:left w:val="none" w:sz="0" w:space="0" w:color="auto"/>
        <w:bottom w:val="none" w:sz="0" w:space="0" w:color="auto"/>
        <w:right w:val="none" w:sz="0" w:space="0" w:color="auto"/>
      </w:divBdr>
    </w:div>
    <w:div w:id="1669749050">
      <w:marLeft w:val="0"/>
      <w:marRight w:val="0"/>
      <w:marTop w:val="0"/>
      <w:marBottom w:val="0"/>
      <w:divBdr>
        <w:top w:val="none" w:sz="0" w:space="0" w:color="auto"/>
        <w:left w:val="none" w:sz="0" w:space="0" w:color="auto"/>
        <w:bottom w:val="none" w:sz="0" w:space="0" w:color="auto"/>
        <w:right w:val="none" w:sz="0" w:space="0" w:color="auto"/>
      </w:divBdr>
    </w:div>
    <w:div w:id="1669749051">
      <w:marLeft w:val="0"/>
      <w:marRight w:val="0"/>
      <w:marTop w:val="0"/>
      <w:marBottom w:val="0"/>
      <w:divBdr>
        <w:top w:val="none" w:sz="0" w:space="0" w:color="auto"/>
        <w:left w:val="none" w:sz="0" w:space="0" w:color="auto"/>
        <w:bottom w:val="none" w:sz="0" w:space="0" w:color="auto"/>
        <w:right w:val="none" w:sz="0" w:space="0" w:color="auto"/>
      </w:divBdr>
    </w:div>
    <w:div w:id="1669749052">
      <w:marLeft w:val="0"/>
      <w:marRight w:val="0"/>
      <w:marTop w:val="0"/>
      <w:marBottom w:val="0"/>
      <w:divBdr>
        <w:top w:val="none" w:sz="0" w:space="0" w:color="auto"/>
        <w:left w:val="none" w:sz="0" w:space="0" w:color="auto"/>
        <w:bottom w:val="none" w:sz="0" w:space="0" w:color="auto"/>
        <w:right w:val="none" w:sz="0" w:space="0" w:color="auto"/>
      </w:divBdr>
    </w:div>
    <w:div w:id="16697490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eastmoney.com/item/%E5%B7%A5%E4%BD%9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aike.eastmoney.com/item/%E8%B4%A2%E6%94%BF%E6%94%BF%E7%AD%96"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eastmoney.com/item/%E8%B4%A3%E4%BB%BB"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baike.eastmoney.com/item/%E6%8C%81%E7%BB%AD%E6%94%B9%E5%96%84" TargetMode="External"/><Relationship Id="rId4" Type="http://schemas.openxmlformats.org/officeDocument/2006/relationships/footnotes" Target="footnotes.xml"/><Relationship Id="rId9" Type="http://schemas.openxmlformats.org/officeDocument/2006/relationships/hyperlink" Target="http://baike.eastmoney.com/item/%E8%B4%A8%E9%87%8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305</TotalTime>
  <Pages>50</Pages>
  <Words>6658</Words>
  <Characters>-32766</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王瑶</dc:creator>
  <cp:keywords/>
  <dc:description/>
  <cp:lastModifiedBy>Users</cp:lastModifiedBy>
  <cp:revision>52</cp:revision>
  <cp:lastPrinted>2020-07-02T01:33:00Z</cp:lastPrinted>
  <dcterms:created xsi:type="dcterms:W3CDTF">2020-06-23T03:02:00Z</dcterms:created>
  <dcterms:modified xsi:type="dcterms:W3CDTF">2020-07-15T10:13:00Z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