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建宁县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202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6"/>
        </w:rPr>
        <w:t>年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color w:val="auto"/>
          <w:spacing w:val="-6"/>
        </w:rPr>
        <w:t>新增政府债务限额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4.74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截至202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6"/>
        </w:rPr>
        <w:t>年底，全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pacing w:val="-6"/>
        </w:rPr>
        <w:t>政府债务余额预计执行数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29.84</w:t>
      </w:r>
      <w:r>
        <w:rPr>
          <w:rFonts w:hint="eastAsia" w:ascii="仿宋" w:hAnsi="仿宋" w:eastAsia="仿宋" w:cs="仿宋"/>
          <w:color w:val="auto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34.77</w:t>
      </w:r>
      <w:r>
        <w:rPr>
          <w:rFonts w:hint="eastAsia" w:ascii="仿宋" w:hAnsi="仿宋" w:eastAsia="仿宋" w:cs="仿宋"/>
          <w:color w:val="auto"/>
          <w:spacing w:val="-6"/>
        </w:rPr>
        <w:t>亿元内（所属地区地方政府债务限额及余额预计执行数详见附表）。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202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6"/>
        </w:rPr>
        <w:t>年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建宁县</w:t>
      </w:r>
      <w:r>
        <w:rPr>
          <w:rFonts w:hint="eastAsia" w:ascii="仿宋" w:hAnsi="仿宋" w:eastAsia="仿宋" w:cs="仿宋"/>
          <w:color w:val="auto"/>
          <w:spacing w:val="-6"/>
        </w:rPr>
        <w:t>发行地方政府债券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5.4748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按债券性质分：发行新增债券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4.7138</w:t>
      </w:r>
      <w:r>
        <w:rPr>
          <w:rFonts w:hint="eastAsia" w:ascii="仿宋" w:hAnsi="仿宋" w:eastAsia="仿宋" w:cs="仿宋"/>
          <w:color w:val="auto"/>
          <w:spacing w:val="-6"/>
        </w:rPr>
        <w:t>亿元、发行再融资债券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0.7610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202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6"/>
        </w:rPr>
        <w:t>年全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pacing w:val="-6"/>
        </w:rPr>
        <w:t>地方政府债券还本付息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2.20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202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6"/>
        </w:rPr>
        <w:t>年全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pacing w:val="-6"/>
        </w:rPr>
        <w:t>地方政府债券还本付息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3.74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</w:p>
    <w:p>
      <w:pPr>
        <w:pStyle w:val="7"/>
        <w:spacing w:line="580" w:lineRule="exact"/>
        <w:ind w:firstLine="0"/>
        <w:rPr>
          <w:rFonts w:ascii="黑体" w:hAnsi="黑体" w:eastAsia="黑体" w:cs="仿宋"/>
          <w:spacing w:val="-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6044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OWYwNzVmODAzMmRiZjczOGYyNGU0ZmU3NWUyZWQifQ=="/>
  </w:docVars>
  <w:rsids>
    <w:rsidRoot w:val="008361D6"/>
    <w:rsid w:val="001259D6"/>
    <w:rsid w:val="006B0A76"/>
    <w:rsid w:val="008361D6"/>
    <w:rsid w:val="008A27B6"/>
    <w:rsid w:val="00951604"/>
    <w:rsid w:val="00F34C78"/>
    <w:rsid w:val="20254F3A"/>
    <w:rsid w:val="5FCC5A23"/>
    <w:rsid w:val="5FF759B5"/>
    <w:rsid w:val="6AA26D4C"/>
    <w:rsid w:val="6CE96CCF"/>
    <w:rsid w:val="70A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270</Characters>
  <Lines>13</Lines>
  <Paragraphs>7</Paragraphs>
  <TotalTime>48</TotalTime>
  <ScaleCrop>false</ScaleCrop>
  <LinksUpToDate>false</LinksUpToDate>
  <CharactersWithSpaces>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2021-05-31T10:29:00Z</dcterms:created>
  <dc:creator>林凌</dc:creator>
  <cp:lastModifiedBy>Administrator</cp:lastModifiedBy>
  <cp:lastPrinted>2021-05-31T10:51:00Z</cp:lastPrinted>
  <dcterms:modified xsi:type="dcterms:W3CDTF">2023-09-15T02:18:09Z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67AEF83EB0034CD2853BAB191219C4F6</vt:lpwstr>
  </property>
</Properties>
</file>