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宋体"/>
          <w:b w:val="0"/>
          <w:bCs w:val="0"/>
          <w:snapToGrid w:val="0"/>
          <w:color w:val="auto"/>
          <w:spacing w:val="0"/>
          <w:kern w:val="0"/>
          <w:sz w:val="48"/>
          <w:szCs w:val="48"/>
          <w:lang w:eastAsia="zh-CN"/>
        </w:rPr>
        <w:t>建宁县情简介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宋体" w:hAnsi="宋体" w:eastAsia="黑体" w:cs="黑体"/>
          <w:b w:val="0"/>
          <w:bCs w:val="0"/>
          <w:spacing w:val="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建宁县地处闽赣边界、武夷山麓中段，地质结构形成于26亿年前、是八闽大地的起源地，福建“母亲河”闽江发源于此，素有“闽地之母、闽山之巅、闽水之源”之称，也是中国建莲之乡、黄花梨之乡、无患子之乡和全国杂交水稻制种第一超级大县。全县土地面积1716.34平方公里，户籍人口约15.2万，常住人口11.3万，辖4个镇、5个乡，92个行政村和7个社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Times New Roman"/>
          <w:b/>
          <w:bCs/>
          <w:spacing w:val="0"/>
          <w:kern w:val="0"/>
          <w:sz w:val="32"/>
          <w:szCs w:val="32"/>
          <w:u w:val="none" w:color="auto"/>
          <w:lang w:val="en-US" w:eastAsia="zh-CN" w:bidi="ar-SA"/>
        </w:rPr>
        <w:t>一是千年古韵之城。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古为绥安县，公元958年置县。建宁历代名人辈出，如唐末工部尚书陈岩、晚清爱国诗人张际亮等，是台湾首尊肉身菩萨慈航法师的故里，现有“历史文化名村”上坪古村等数十处古迹，傩舞、宜黄戏等民俗历史悠久。</w:t>
      </w:r>
      <w:r>
        <w:rPr>
          <w:rFonts w:hint="eastAsia" w:ascii="宋体" w:hAnsi="宋体" w:eastAsia="楷体_GB2312" w:cs="Times New Roman"/>
          <w:b/>
          <w:bCs/>
          <w:spacing w:val="0"/>
          <w:kern w:val="0"/>
          <w:sz w:val="32"/>
          <w:szCs w:val="32"/>
          <w:u w:val="none" w:color="auto"/>
          <w:lang w:val="en-US" w:eastAsia="zh-CN" w:bidi="ar-SA"/>
        </w:rPr>
        <w:t>二是红色革命老区。</w:t>
      </w:r>
      <w:r>
        <w:rPr>
          <w:rFonts w:hint="eastAsia" w:ascii="宋体" w:hAnsi="宋体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为闽赣省苏维埃政府和红一方面军总司令部、总前委、总政治部驻地，是闽西北革命根据地中心和闽赣省委中心，是红军无线电事业的发祥地和红1、红3军团山炮连的诞生地，五次反“围剿”均与建宁紧密关联，革命战争年代8000多建宁子弟参加红军，到达陕北仅剩4人。毛泽东、周恩来等老一辈无产阶级革命家，10大开国元帅中有8位、10位开国大将中有6位在这里战斗生活过。</w:t>
      </w:r>
      <w:r>
        <w:rPr>
          <w:rFonts w:hint="eastAsia" w:ascii="宋体" w:hAnsi="宋体" w:eastAsia="楷体_GB2312" w:cs="Times New Roman"/>
          <w:b/>
          <w:bCs/>
          <w:spacing w:val="0"/>
          <w:kern w:val="0"/>
          <w:sz w:val="32"/>
          <w:szCs w:val="32"/>
          <w:u w:val="none" w:color="auto"/>
          <w:lang w:val="en-US" w:eastAsia="zh-CN" w:bidi="ar-SA"/>
        </w:rPr>
        <w:t>三是中国天然氧吧。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设有闽江源国家级自然保护区和国家森林公园，全县森林覆盖率78%，环境空气质量优良天数比例长期保持100%，交界断面水质达到国家二类标准以上，集中式饮用水源地水质达标率100%，是国家生态文明建设示范县。</w:t>
      </w:r>
      <w:r>
        <w:rPr>
          <w:rFonts w:hint="eastAsia" w:ascii="宋体" w:hAnsi="宋体" w:eastAsia="楷体_GB2312" w:cs="Times New Roman"/>
          <w:b/>
          <w:bCs/>
          <w:spacing w:val="0"/>
          <w:kern w:val="0"/>
          <w:sz w:val="32"/>
          <w:szCs w:val="32"/>
          <w:u w:val="none" w:color="auto"/>
          <w:lang w:val="en-US" w:eastAsia="zh-CN" w:bidi="ar-SA"/>
        </w:rPr>
        <w:t>四是四季花果之乡。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年种植建莲5万亩、种子15万亩以上、“两桃一梨”（黄桃、猕猴桃、玉梨）13万亩，已形成莲子、种子、梨子、桃子、无患子“五子”特色产业体系，其中杂交水稻制种面积和产量均占全国10%以上，形成“北张掖、南建宁”种业格局。一年中桃花、梨花、杜鹃花、荷花、梅花“五朵金花”依次竞相绽放，形成了“春看桃梨夏观荷，秋览红叶冬品梅”的赏花格局，是全省十大新兴旅游县、省级全域生态旅游示范区、全国知名乡村旅游目的地。</w:t>
      </w:r>
      <w:r>
        <w:rPr>
          <w:rFonts w:hint="eastAsia" w:ascii="宋体" w:hAnsi="宋体" w:eastAsia="楷体_GB2312" w:cs="Times New Roman"/>
          <w:b/>
          <w:bCs/>
          <w:spacing w:val="0"/>
          <w:kern w:val="0"/>
          <w:sz w:val="32"/>
          <w:szCs w:val="32"/>
          <w:u w:val="none" w:color="auto"/>
          <w:lang w:val="en-US" w:eastAsia="zh-CN" w:bidi="ar-SA"/>
        </w:rPr>
        <w:t>五是区域交通枢纽。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古为闽盐赣米集散之地，今为闽赣省际交通枢纽之地。建泰高速、莆炎高速、向莆铁路、浦梅铁路建宁至冠豸山段相继建成通车，潮南高速建宁段已明确线路走向，建宁已成为闽赣边界区域性交通枢纽和福建挺进中西部的“桥头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414E"/>
    <w:rsid w:val="082B6F0C"/>
    <w:rsid w:val="1F5E79DE"/>
    <w:rsid w:val="2BB59301"/>
    <w:rsid w:val="2C323103"/>
    <w:rsid w:val="333D1F84"/>
    <w:rsid w:val="34C512F8"/>
    <w:rsid w:val="35D421DD"/>
    <w:rsid w:val="446650AD"/>
    <w:rsid w:val="44E64D0C"/>
    <w:rsid w:val="541805F8"/>
    <w:rsid w:val="5CA31477"/>
    <w:rsid w:val="687762DA"/>
    <w:rsid w:val="69BD4EA8"/>
    <w:rsid w:val="6E790B4C"/>
    <w:rsid w:val="75CB414E"/>
    <w:rsid w:val="75EB5CE1"/>
    <w:rsid w:val="E753203E"/>
    <w:rsid w:val="E7BDAC80"/>
    <w:rsid w:val="FBD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99"/>
    <w:pPr>
      <w:ind w:firstLine="200" w:firstLineChars="200"/>
    </w:pPr>
    <w:rPr>
      <w:rFonts w:ascii="仿宋_GB2312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Normal Indent"/>
    <w:basedOn w:val="1"/>
    <w:qFormat/>
    <w:uiPriority w:val="0"/>
    <w:pPr>
      <w:ind w:firstLine="563" w:firstLineChars="200"/>
    </w:pPr>
    <w:rPr>
      <w:color w:val="565656"/>
      <w:sz w:val="28"/>
      <w:szCs w:val="20"/>
    </w:rPr>
  </w:style>
  <w:style w:type="paragraph" w:styleId="6">
    <w:name w:val="index 6"/>
    <w:basedOn w:val="1"/>
    <w:next w:val="1"/>
    <w:semiHidden/>
    <w:qFormat/>
    <w:uiPriority w:val="0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next w:val="9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8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11">
    <w:name w:val="Balloon Text"/>
    <w:basedOn w:val="1"/>
    <w:next w:val="1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qFormat/>
    <w:uiPriority w:val="0"/>
    <w:pPr>
      <w:widowControl w:val="0"/>
      <w:suppressAutoHyphens/>
      <w:bidi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99"/>
    <w:rPr>
      <w:rFonts w:cs="Times New Roman"/>
    </w:rPr>
  </w:style>
  <w:style w:type="paragraph" w:customStyle="1" w:styleId="20">
    <w:name w:val="Heading3"/>
    <w:basedOn w:val="1"/>
    <w:next w:val="1"/>
    <w:qFormat/>
    <w:uiPriority w:val="0"/>
    <w:pPr>
      <w:ind w:firstLine="612" w:firstLineChars="200"/>
    </w:pPr>
    <w:rPr>
      <w:rFonts w:ascii="宋体" w:hAnsi="宋体" w:eastAsia="楷体_GB2312"/>
      <w:b/>
      <w:sz w:val="31"/>
    </w:rPr>
  </w:style>
  <w:style w:type="paragraph" w:customStyle="1" w:styleId="21">
    <w:name w:val="BodyText1I"/>
    <w:basedOn w:val="22"/>
    <w:qFormat/>
    <w:uiPriority w:val="0"/>
    <w:pPr>
      <w:spacing w:line="520" w:lineRule="exact"/>
      <w:ind w:firstLine="420" w:firstLineChars="100"/>
      <w:jc w:val="both"/>
      <w:textAlignment w:val="baseline"/>
    </w:pPr>
    <w:rPr>
      <w:rFonts w:ascii="黑体" w:eastAsia="黑体"/>
      <w:kern w:val="0"/>
      <w:sz w:val="20"/>
      <w:szCs w:val="20"/>
      <w:lang w:val="en-US" w:eastAsia="zh-CN" w:bidi="ar-SA"/>
    </w:rPr>
  </w:style>
  <w:style w:type="paragraph" w:customStyle="1" w:styleId="22">
    <w:name w:val="BodyText"/>
    <w:basedOn w:val="1"/>
    <w:qFormat/>
    <w:uiPriority w:val="0"/>
    <w:pPr>
      <w:spacing w:line="520" w:lineRule="exact"/>
      <w:jc w:val="both"/>
      <w:textAlignment w:val="baseline"/>
    </w:pPr>
    <w:rPr>
      <w:rFonts w:ascii="黑体" w:eastAsia="黑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719</Characters>
  <Lines>0</Lines>
  <Paragraphs>0</Paragraphs>
  <TotalTime>0</TotalTime>
  <ScaleCrop>false</ScaleCrop>
  <LinksUpToDate>false</LinksUpToDate>
  <CharactersWithSpaces>720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2025-03-25T11:12:00Z</dcterms:created>
  <dc:creator>若涵(金龍)</dc:creator>
  <cp:lastModifiedBy>administrator</cp:lastModifiedBy>
  <cp:lastPrinted>2025-03-27T09:42:00Z</cp:lastPrinted>
  <dcterms:modified xsi:type="dcterms:W3CDTF">2025-04-30T14:39:16Z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E94970D6980AD8C089C5116850E91D1A</vt:lpwstr>
  </property>
  <property fmtid="{D5CDD505-2E9C-101B-9397-08002B2CF9AE}" pid="4" name="KSOTemplateDocerSaveRecord">
    <vt:lpwstr>eyJoZGlkIjoiNDhkMGZlMjc4OTFjMjQ1MmU2MjYxNzNiYTBkZTkyMzEiLCJ1c2VySWQiOiIyOTQ1OTczMzkifQ==</vt:lpwstr>
  </property>
</Properties>
</file>