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rPr>
      </w:pPr>
      <w:r>
        <w:rPr>
          <w:rFonts w:hint="eastAsia" w:ascii="方正小标宋简体" w:eastAsia="方正小标宋简体"/>
          <w:sz w:val="32"/>
          <w:szCs w:val="32"/>
        </w:rPr>
        <w:t>建宁县水利局权责事项清单</w:t>
      </w:r>
    </w:p>
    <w:p>
      <w:pPr>
        <w:spacing w:before="1"/>
        <w:ind w:left="157"/>
        <w:rPr>
          <w:rFonts w:eastAsia="黑体"/>
          <w:color w:val="000000"/>
          <w:sz w:val="20"/>
          <w:szCs w:val="20"/>
        </w:rPr>
      </w:pPr>
      <w:r>
        <w:rPr>
          <w:rFonts w:hAnsi="黑体" w:eastAsia="黑体"/>
          <w:color w:val="000000"/>
          <w:sz w:val="20"/>
          <w:szCs w:val="20"/>
        </w:rPr>
        <w:t>表一：行政许可（共</w:t>
      </w:r>
      <w:r>
        <w:rPr>
          <w:rFonts w:hint="eastAsia" w:eastAsia="黑体"/>
          <w:color w:val="000000"/>
          <w:sz w:val="20"/>
          <w:szCs w:val="20"/>
        </w:rPr>
        <w:t>7</w:t>
      </w:r>
      <w:r>
        <w:rPr>
          <w:rFonts w:hAnsi="黑体" w:eastAsia="黑体"/>
          <w:color w:val="000000"/>
          <w:sz w:val="20"/>
          <w:szCs w:val="20"/>
        </w:rPr>
        <w:t>项）</w:t>
      </w:r>
    </w:p>
    <w:p>
      <w:pPr>
        <w:spacing w:before="1"/>
        <w:ind w:left="157"/>
        <w:rPr>
          <w:rFonts w:eastAsia="黑体"/>
          <w:color w:val="000000"/>
          <w:sz w:val="20"/>
          <w:szCs w:val="20"/>
        </w:rPr>
      </w:pPr>
    </w:p>
    <w:tbl>
      <w:tblPr>
        <w:tblStyle w:val="5"/>
        <w:tblW w:w="151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7"/>
        <w:gridCol w:w="1050"/>
        <w:gridCol w:w="1087"/>
        <w:gridCol w:w="7838"/>
        <w:gridCol w:w="1111"/>
        <w:gridCol w:w="887"/>
        <w:gridCol w:w="2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87" w:type="dxa"/>
            <w:noWrap w:val="0"/>
            <w:vAlign w:val="center"/>
          </w:tcPr>
          <w:p>
            <w:pPr>
              <w:jc w:val="center"/>
              <w:rPr>
                <w:b/>
                <w:sz w:val="16"/>
                <w:szCs w:val="16"/>
              </w:rPr>
            </w:pPr>
            <w:r>
              <w:rPr>
                <w:rFonts w:hAnsi="宋体"/>
                <w:b/>
                <w:sz w:val="16"/>
                <w:szCs w:val="16"/>
              </w:rPr>
              <w:t>序号</w:t>
            </w:r>
          </w:p>
        </w:tc>
        <w:tc>
          <w:tcPr>
            <w:tcW w:w="1050" w:type="dxa"/>
            <w:noWrap w:val="0"/>
            <w:vAlign w:val="center"/>
          </w:tcPr>
          <w:p>
            <w:pPr>
              <w:jc w:val="center"/>
              <w:rPr>
                <w:b/>
                <w:sz w:val="16"/>
                <w:szCs w:val="16"/>
              </w:rPr>
            </w:pPr>
            <w:r>
              <w:rPr>
                <w:rFonts w:hAnsi="宋体"/>
                <w:b/>
                <w:sz w:val="16"/>
                <w:szCs w:val="16"/>
              </w:rPr>
              <w:t>权责事项</w:t>
            </w:r>
          </w:p>
        </w:tc>
        <w:tc>
          <w:tcPr>
            <w:tcW w:w="1087" w:type="dxa"/>
            <w:noWrap w:val="0"/>
            <w:vAlign w:val="center"/>
          </w:tcPr>
          <w:p>
            <w:pPr>
              <w:jc w:val="center"/>
              <w:rPr>
                <w:b/>
                <w:sz w:val="16"/>
                <w:szCs w:val="16"/>
              </w:rPr>
            </w:pPr>
            <w:r>
              <w:rPr>
                <w:rFonts w:hAnsi="宋体"/>
                <w:b/>
                <w:sz w:val="16"/>
                <w:szCs w:val="16"/>
              </w:rPr>
              <w:t>子项</w:t>
            </w:r>
          </w:p>
        </w:tc>
        <w:tc>
          <w:tcPr>
            <w:tcW w:w="7838" w:type="dxa"/>
            <w:noWrap w:val="0"/>
            <w:vAlign w:val="center"/>
          </w:tcPr>
          <w:p>
            <w:pPr>
              <w:jc w:val="center"/>
              <w:rPr>
                <w:b/>
                <w:sz w:val="16"/>
                <w:szCs w:val="16"/>
              </w:rPr>
            </w:pPr>
            <w:r>
              <w:rPr>
                <w:rFonts w:hAnsi="宋体"/>
                <w:b/>
                <w:sz w:val="16"/>
                <w:szCs w:val="16"/>
              </w:rPr>
              <w:t>设定依据</w:t>
            </w:r>
          </w:p>
        </w:tc>
        <w:tc>
          <w:tcPr>
            <w:tcW w:w="1111"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887" w:type="dxa"/>
            <w:noWrap w:val="0"/>
            <w:vAlign w:val="center"/>
          </w:tcPr>
          <w:p>
            <w:pPr>
              <w:jc w:val="center"/>
              <w:rPr>
                <w:b/>
                <w:sz w:val="16"/>
                <w:szCs w:val="16"/>
              </w:rPr>
            </w:pPr>
            <w:r>
              <w:rPr>
                <w:rFonts w:hAnsi="宋体"/>
                <w:b/>
                <w:sz w:val="16"/>
                <w:szCs w:val="16"/>
              </w:rPr>
              <w:t>行使层级</w:t>
            </w:r>
          </w:p>
        </w:tc>
        <w:tc>
          <w:tcPr>
            <w:tcW w:w="27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1" w:hRule="atLeast"/>
          <w:jc w:val="center"/>
        </w:trPr>
        <w:tc>
          <w:tcPr>
            <w:tcW w:w="487" w:type="dxa"/>
            <w:vMerge w:val="restart"/>
            <w:noWrap w:val="0"/>
            <w:vAlign w:val="center"/>
          </w:tcPr>
          <w:p>
            <w:pPr>
              <w:jc w:val="center"/>
              <w:rPr>
                <w:sz w:val="16"/>
                <w:szCs w:val="16"/>
              </w:rPr>
            </w:pPr>
            <w:r>
              <w:rPr>
                <w:sz w:val="16"/>
                <w:szCs w:val="16"/>
              </w:rPr>
              <w:t>1</w:t>
            </w:r>
          </w:p>
        </w:tc>
        <w:tc>
          <w:tcPr>
            <w:tcW w:w="1050" w:type="dxa"/>
            <w:vMerge w:val="restart"/>
            <w:noWrap w:val="0"/>
            <w:vAlign w:val="center"/>
          </w:tcPr>
          <w:p>
            <w:pPr>
              <w:jc w:val="center"/>
              <w:rPr>
                <w:sz w:val="16"/>
                <w:szCs w:val="16"/>
              </w:rPr>
            </w:pPr>
            <w:r>
              <w:rPr>
                <w:rFonts w:hAnsi="宋体"/>
                <w:sz w:val="16"/>
                <w:szCs w:val="16"/>
              </w:rPr>
              <w:t>取水许可审批</w:t>
            </w:r>
          </w:p>
          <w:p>
            <w:pPr>
              <w:jc w:val="center"/>
              <w:rPr>
                <w:sz w:val="16"/>
                <w:szCs w:val="16"/>
              </w:rPr>
            </w:pPr>
            <w:r>
              <w:rPr>
                <w:rFonts w:hAnsi="宋体"/>
                <w:sz w:val="16"/>
                <w:szCs w:val="16"/>
              </w:rPr>
              <w:t>（含</w:t>
            </w:r>
            <w:r>
              <w:rPr>
                <w:sz w:val="16"/>
                <w:szCs w:val="16"/>
              </w:rPr>
              <w:t>5</w:t>
            </w:r>
            <w:r>
              <w:rPr>
                <w:rFonts w:hAnsi="宋体"/>
                <w:sz w:val="16"/>
                <w:szCs w:val="16"/>
              </w:rPr>
              <w:t>个子项）</w:t>
            </w:r>
          </w:p>
        </w:tc>
        <w:tc>
          <w:tcPr>
            <w:tcW w:w="1087" w:type="dxa"/>
            <w:noWrap w:val="0"/>
            <w:vAlign w:val="center"/>
          </w:tcPr>
          <w:p>
            <w:pPr>
              <w:jc w:val="left"/>
              <w:rPr>
                <w:sz w:val="16"/>
                <w:szCs w:val="16"/>
              </w:rPr>
            </w:pPr>
            <w:r>
              <w:rPr>
                <w:sz w:val="16"/>
                <w:szCs w:val="16"/>
              </w:rPr>
              <w:t>1.</w:t>
            </w:r>
            <w:r>
              <w:rPr>
                <w:rFonts w:hAnsi="宋体"/>
                <w:sz w:val="16"/>
                <w:szCs w:val="16"/>
              </w:rPr>
              <w:t>取水许可申请</w:t>
            </w:r>
          </w:p>
        </w:tc>
        <w:tc>
          <w:tcPr>
            <w:tcW w:w="7838" w:type="dxa"/>
            <w:vMerge w:val="restart"/>
            <w:noWrap w:val="0"/>
            <w:vAlign w:val="center"/>
          </w:tcPr>
          <w:p>
            <w:pPr>
              <w:spacing w:line="260" w:lineRule="exact"/>
              <w:jc w:val="left"/>
              <w:rPr>
                <w:sz w:val="16"/>
                <w:szCs w:val="16"/>
              </w:rPr>
            </w:pPr>
            <w:r>
              <w:rPr>
                <w:rFonts w:hint="eastAsia"/>
                <w:sz w:val="16"/>
                <w:szCs w:val="16"/>
              </w:rPr>
              <w:t xml:space="preserve">    </w:t>
            </w:r>
            <w:r>
              <w:rPr>
                <w:sz w:val="16"/>
                <w:szCs w:val="16"/>
              </w:rPr>
              <w:t>1.</w:t>
            </w:r>
            <w:r>
              <w:rPr>
                <w:rFonts w:hAnsi="宋体"/>
                <w:sz w:val="16"/>
                <w:szCs w:val="16"/>
              </w:rPr>
              <w:t>《水法》</w:t>
            </w:r>
          </w:p>
          <w:p>
            <w:pPr>
              <w:spacing w:line="260" w:lineRule="exact"/>
              <w:jc w:val="left"/>
              <w:rPr>
                <w:sz w:val="16"/>
                <w:szCs w:val="16"/>
              </w:rPr>
            </w:pPr>
            <w:r>
              <w:rPr>
                <w:rFonts w:hint="eastAsia" w:hAnsi="宋体"/>
                <w:sz w:val="16"/>
                <w:szCs w:val="16"/>
              </w:rPr>
              <w:t xml:space="preserve">    </w:t>
            </w:r>
            <w:r>
              <w:rPr>
                <w:rFonts w:hAnsi="宋体"/>
                <w:sz w:val="16"/>
                <w:szCs w:val="16"/>
              </w:rPr>
              <w:t>第四十八条</w:t>
            </w:r>
            <w:r>
              <w:rPr>
                <w:rFonts w:hint="eastAsia"/>
                <w:sz w:val="16"/>
                <w:szCs w:val="16"/>
              </w:rPr>
              <w:t xml:space="preserve">  </w:t>
            </w:r>
            <w:r>
              <w:rPr>
                <w:rFonts w:hAnsi="宋体"/>
                <w:sz w:val="16"/>
                <w:szCs w:val="16"/>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spacing w:line="260" w:lineRule="exact"/>
              <w:jc w:val="left"/>
              <w:rPr>
                <w:sz w:val="16"/>
                <w:szCs w:val="16"/>
              </w:rPr>
            </w:pPr>
            <w:r>
              <w:rPr>
                <w:rFonts w:hint="eastAsia"/>
                <w:sz w:val="16"/>
                <w:szCs w:val="16"/>
              </w:rPr>
              <w:t xml:space="preserve">    </w:t>
            </w:r>
            <w:r>
              <w:rPr>
                <w:sz w:val="16"/>
                <w:szCs w:val="16"/>
              </w:rPr>
              <w:t>2.</w:t>
            </w:r>
            <w:r>
              <w:rPr>
                <w:rFonts w:hAnsi="宋体"/>
                <w:sz w:val="16"/>
                <w:szCs w:val="16"/>
              </w:rPr>
              <w:t>《取水许可和水资源费征收管理条例》（</w:t>
            </w:r>
            <w:r>
              <w:rPr>
                <w:sz w:val="16"/>
                <w:szCs w:val="16"/>
              </w:rPr>
              <w:t>2006</w:t>
            </w:r>
            <w:r>
              <w:rPr>
                <w:rFonts w:hAnsi="宋体"/>
                <w:sz w:val="16"/>
                <w:szCs w:val="16"/>
              </w:rPr>
              <w:t>年国务院令第</w:t>
            </w:r>
            <w:r>
              <w:rPr>
                <w:sz w:val="16"/>
                <w:szCs w:val="16"/>
              </w:rPr>
              <w:t>460</w:t>
            </w:r>
            <w:r>
              <w:rPr>
                <w:rFonts w:hAnsi="宋体"/>
                <w:sz w:val="16"/>
                <w:szCs w:val="16"/>
              </w:rPr>
              <w:t>号公布，（</w:t>
            </w:r>
            <w:r>
              <w:rPr>
                <w:sz w:val="16"/>
                <w:szCs w:val="16"/>
              </w:rPr>
              <w:t>2017</w:t>
            </w:r>
            <w:r>
              <w:rPr>
                <w:rFonts w:hAnsi="宋体"/>
                <w:sz w:val="16"/>
                <w:szCs w:val="16"/>
              </w:rPr>
              <w:t>年国务院令第</w:t>
            </w:r>
            <w:r>
              <w:rPr>
                <w:sz w:val="16"/>
                <w:szCs w:val="16"/>
              </w:rPr>
              <w:t>676</w:t>
            </w:r>
            <w:r>
              <w:rPr>
                <w:rFonts w:hAnsi="宋体"/>
                <w:sz w:val="16"/>
                <w:szCs w:val="16"/>
              </w:rPr>
              <w:t>号修订）</w:t>
            </w:r>
          </w:p>
          <w:p>
            <w:pPr>
              <w:spacing w:line="260" w:lineRule="exact"/>
              <w:jc w:val="left"/>
              <w:rPr>
                <w:sz w:val="16"/>
                <w:szCs w:val="16"/>
              </w:rPr>
            </w:pPr>
            <w:r>
              <w:rPr>
                <w:rFonts w:hint="eastAsia" w:hAnsi="宋体"/>
                <w:sz w:val="16"/>
                <w:szCs w:val="16"/>
              </w:rPr>
              <w:t xml:space="preserve">    </w:t>
            </w:r>
            <w:r>
              <w:rPr>
                <w:rFonts w:hAnsi="宋体"/>
                <w:sz w:val="16"/>
                <w:szCs w:val="16"/>
              </w:rPr>
              <w:t>第二十三条</w:t>
            </w:r>
            <w:r>
              <w:rPr>
                <w:rFonts w:hint="eastAsia" w:hAnsi="宋体"/>
                <w:sz w:val="16"/>
                <w:szCs w:val="16"/>
              </w:rPr>
              <w:t xml:space="preserve">  </w:t>
            </w:r>
            <w:r>
              <w:rPr>
                <w:rFonts w:hAnsi="宋体"/>
                <w:sz w:val="16"/>
                <w:szCs w:val="16"/>
              </w:rPr>
              <w:t>取水工程或者设施竣工后，申请人应当按照国务院水行政主管部门的规定，向取水审批机关报送取水工程或者设施试运行情况等相关材料；经验收合格的，由审批机关核发取水许可证。</w:t>
            </w:r>
          </w:p>
          <w:p>
            <w:pPr>
              <w:spacing w:line="260" w:lineRule="exact"/>
              <w:jc w:val="left"/>
              <w:rPr>
                <w:sz w:val="16"/>
                <w:szCs w:val="16"/>
              </w:rPr>
            </w:pPr>
            <w:r>
              <w:rPr>
                <w:rFonts w:hint="eastAsia"/>
                <w:sz w:val="16"/>
                <w:szCs w:val="16"/>
              </w:rPr>
              <w:t xml:space="preserve">    </w:t>
            </w:r>
            <w:r>
              <w:rPr>
                <w:sz w:val="16"/>
                <w:szCs w:val="16"/>
              </w:rPr>
              <w:t>3.</w:t>
            </w:r>
            <w:r>
              <w:rPr>
                <w:rFonts w:hAnsi="宋体"/>
                <w:sz w:val="16"/>
                <w:szCs w:val="16"/>
              </w:rPr>
              <w:t>《取水许可管理办法》（</w:t>
            </w:r>
            <w:r>
              <w:rPr>
                <w:sz w:val="16"/>
                <w:szCs w:val="16"/>
              </w:rPr>
              <w:t>2008</w:t>
            </w:r>
            <w:r>
              <w:rPr>
                <w:rFonts w:hAnsi="宋体"/>
                <w:sz w:val="16"/>
                <w:szCs w:val="16"/>
              </w:rPr>
              <w:t>年水利部令第</w:t>
            </w:r>
            <w:r>
              <w:rPr>
                <w:sz w:val="16"/>
                <w:szCs w:val="16"/>
              </w:rPr>
              <w:t>34</w:t>
            </w:r>
            <w:r>
              <w:rPr>
                <w:rFonts w:hAnsi="宋体"/>
                <w:sz w:val="16"/>
                <w:szCs w:val="16"/>
              </w:rPr>
              <w:t>号发布，</w:t>
            </w:r>
            <w:r>
              <w:rPr>
                <w:sz w:val="16"/>
                <w:szCs w:val="16"/>
              </w:rPr>
              <w:t>2017</w:t>
            </w:r>
            <w:r>
              <w:rPr>
                <w:rFonts w:hAnsi="宋体"/>
                <w:sz w:val="16"/>
                <w:szCs w:val="16"/>
              </w:rPr>
              <w:t>年水利部令第</w:t>
            </w:r>
            <w:r>
              <w:rPr>
                <w:sz w:val="16"/>
                <w:szCs w:val="16"/>
              </w:rPr>
              <w:t>49</w:t>
            </w:r>
            <w:r>
              <w:rPr>
                <w:rFonts w:hAnsi="宋体"/>
                <w:sz w:val="16"/>
                <w:szCs w:val="16"/>
              </w:rPr>
              <w:t>号修订）</w:t>
            </w:r>
          </w:p>
          <w:p>
            <w:pPr>
              <w:spacing w:line="260" w:lineRule="exact"/>
              <w:jc w:val="left"/>
              <w:rPr>
                <w:sz w:val="16"/>
                <w:szCs w:val="16"/>
              </w:rPr>
            </w:pPr>
            <w:r>
              <w:rPr>
                <w:rFonts w:hint="eastAsia" w:hAnsi="宋体"/>
                <w:sz w:val="16"/>
                <w:szCs w:val="16"/>
              </w:rPr>
              <w:t xml:space="preserve">    </w:t>
            </w:r>
            <w:r>
              <w:rPr>
                <w:rFonts w:hAnsi="宋体"/>
                <w:sz w:val="16"/>
                <w:szCs w:val="16"/>
              </w:rPr>
              <w:t>第二十二条</w:t>
            </w:r>
            <w:r>
              <w:rPr>
                <w:rFonts w:hint="eastAsia"/>
                <w:sz w:val="16"/>
                <w:szCs w:val="16"/>
              </w:rPr>
              <w:t xml:space="preserve">  </w:t>
            </w:r>
            <w:r>
              <w:rPr>
                <w:rFonts w:hAnsi="宋体"/>
                <w:sz w:val="16"/>
                <w:szCs w:val="16"/>
              </w:rPr>
              <w:t>取水工程或者设施建成并试运行满</w:t>
            </w:r>
            <w:r>
              <w:rPr>
                <w:sz w:val="16"/>
                <w:szCs w:val="16"/>
              </w:rPr>
              <w:t xml:space="preserve"> 30</w:t>
            </w:r>
            <w:r>
              <w:rPr>
                <w:rFonts w:hAnsi="宋体"/>
                <w:sz w:val="16"/>
                <w:szCs w:val="16"/>
              </w:rPr>
              <w:t>日的，申请人应当向取水审批机关报送以下材料，申请核发取水许可证：（一）建设项目的批准或者核准文件；（二</w:t>
            </w:r>
            <w:bookmarkStart w:id="0" w:name="_GoBack"/>
            <w:r>
              <w:rPr>
                <w:rFonts w:hAnsi="宋体"/>
                <w:sz w:val="16"/>
                <w:szCs w:val="16"/>
              </w:rPr>
              <w:t>）</w:t>
            </w:r>
            <w:bookmarkEnd w:id="0"/>
            <w:r>
              <w:rPr>
                <w:rFonts w:hAnsi="宋体"/>
                <w:sz w:val="16"/>
                <w:szCs w:val="16"/>
              </w:rPr>
              <w:t>取水申请批准文件；（三）取水工程或者设施的建设和试运行情况（四取水计量设施的计量认证情况；（五）节水设施的建设和试运</w:t>
            </w:r>
            <w:r>
              <w:rPr>
                <w:sz w:val="16"/>
                <w:szCs w:val="16"/>
              </w:rPr>
              <w:t xml:space="preserve">  </w:t>
            </w:r>
            <w:r>
              <w:rPr>
                <w:rFonts w:hAnsi="宋体"/>
                <w:sz w:val="16"/>
                <w:szCs w:val="16"/>
              </w:rPr>
              <w:t>行情况；（六）污水处理措施落实情况；（七）试运行期间的取水、退水监测结果。拦河闸坝等蓄水工程，还应当提交经地方人民政府水行政主管部门或者流域管理机构批准的蓄水调度运行方案。地下水取水工程，还应当提交包括成井抽水试验综合成果图、水质分析报告等内容的施工报告。取水申请批准文件由不同流域管管理机构联合签发的，申请人可以向任何一个流域机构报送材料。</w:t>
            </w:r>
          </w:p>
        </w:tc>
        <w:tc>
          <w:tcPr>
            <w:tcW w:w="1111" w:type="dxa"/>
            <w:vMerge w:val="restart"/>
            <w:noWrap w:val="0"/>
            <w:vAlign w:val="center"/>
          </w:tcPr>
          <w:p>
            <w:pPr>
              <w:jc w:val="center"/>
              <w:rPr>
                <w:rFonts w:hint="eastAsia"/>
                <w:sz w:val="16"/>
                <w:szCs w:val="16"/>
              </w:rPr>
            </w:pPr>
            <w:r>
              <w:rPr>
                <w:rFonts w:hint="eastAsia" w:hAnsi="宋体"/>
                <w:sz w:val="16"/>
                <w:szCs w:val="16"/>
              </w:rPr>
              <w:t>水政监察大队</w:t>
            </w:r>
          </w:p>
        </w:tc>
        <w:tc>
          <w:tcPr>
            <w:tcW w:w="887" w:type="dxa"/>
            <w:vMerge w:val="restart"/>
            <w:noWrap w:val="0"/>
            <w:vAlign w:val="center"/>
          </w:tcPr>
          <w:p>
            <w:pPr>
              <w:jc w:val="center"/>
              <w:rPr>
                <w:rFonts w:hint="eastAsia"/>
                <w:sz w:val="16"/>
                <w:szCs w:val="16"/>
              </w:rPr>
            </w:pPr>
            <w:r>
              <w:rPr>
                <w:rFonts w:hint="eastAsia" w:hAnsi="宋体"/>
                <w:sz w:val="16"/>
                <w:szCs w:val="16"/>
              </w:rPr>
              <w:t>县级</w:t>
            </w:r>
          </w:p>
        </w:tc>
        <w:tc>
          <w:tcPr>
            <w:tcW w:w="2702" w:type="dxa"/>
            <w:vMerge w:val="restart"/>
            <w:noWrap w:val="0"/>
            <w:vAlign w:val="center"/>
          </w:tcPr>
          <w:p>
            <w:pPr>
              <w:spacing w:line="280" w:lineRule="exact"/>
              <w:rPr>
                <w:sz w:val="16"/>
                <w:szCs w:val="16"/>
              </w:rPr>
            </w:pPr>
            <w:r>
              <w:rPr>
                <w:rFonts w:hint="eastAsia"/>
                <w:sz w:val="16"/>
                <w:szCs w:val="16"/>
              </w:rPr>
              <w:t xml:space="preserve">    </w:t>
            </w:r>
            <w:r>
              <w:rPr>
                <w:sz w:val="16"/>
                <w:szCs w:val="16"/>
              </w:rPr>
              <w:t>1</w:t>
            </w:r>
            <w:r>
              <w:rPr>
                <w:rFonts w:hAnsi="宋体"/>
                <w:sz w:val="16"/>
                <w:szCs w:val="16"/>
              </w:rPr>
              <w:t>、根据水利部关于印发《水利部简化整合投资项目涉水行政审批实施办法（试行）》的通知（水规计﹝</w:t>
            </w:r>
            <w:r>
              <w:rPr>
                <w:sz w:val="16"/>
                <w:szCs w:val="16"/>
              </w:rPr>
              <w:t>2016</w:t>
            </w:r>
            <w:r>
              <w:rPr>
                <w:rFonts w:hAnsi="宋体"/>
                <w:sz w:val="16"/>
                <w:szCs w:val="16"/>
              </w:rPr>
              <w:t>﹞</w:t>
            </w:r>
            <w:r>
              <w:rPr>
                <w:sz w:val="16"/>
                <w:szCs w:val="16"/>
              </w:rPr>
              <w:t>22</w:t>
            </w:r>
            <w:r>
              <w:rPr>
                <w:rFonts w:hAnsi="宋体"/>
                <w:sz w:val="16"/>
                <w:szCs w:val="16"/>
              </w:rPr>
              <w:t>号），将原许可事项</w:t>
            </w:r>
            <w:r>
              <w:rPr>
                <w:sz w:val="16"/>
                <w:szCs w:val="16"/>
              </w:rPr>
              <w:t xml:space="preserve">“ </w:t>
            </w:r>
            <w:r>
              <w:rPr>
                <w:rFonts w:hAnsi="宋体"/>
                <w:sz w:val="16"/>
                <w:szCs w:val="16"/>
              </w:rPr>
              <w:t>取水许可</w:t>
            </w:r>
            <w:r>
              <w:rPr>
                <w:sz w:val="16"/>
                <w:szCs w:val="16"/>
              </w:rPr>
              <w:t>”</w:t>
            </w:r>
            <w:r>
              <w:rPr>
                <w:rFonts w:hAnsi="宋体"/>
                <w:sz w:val="16"/>
                <w:szCs w:val="16"/>
              </w:rPr>
              <w:t>和</w:t>
            </w:r>
            <w:r>
              <w:rPr>
                <w:sz w:val="16"/>
                <w:szCs w:val="16"/>
              </w:rPr>
              <w:t>“</w:t>
            </w:r>
            <w:r>
              <w:rPr>
                <w:rFonts w:hAnsi="宋体"/>
                <w:sz w:val="16"/>
                <w:szCs w:val="16"/>
              </w:rPr>
              <w:t>建设项目水资源论证报告书审批</w:t>
            </w:r>
            <w:r>
              <w:rPr>
                <w:sz w:val="16"/>
                <w:szCs w:val="16"/>
              </w:rPr>
              <w:t>”2</w:t>
            </w:r>
            <w:r>
              <w:rPr>
                <w:rFonts w:hAnsi="宋体"/>
                <w:sz w:val="16"/>
                <w:szCs w:val="16"/>
              </w:rPr>
              <w:t>项整合为</w:t>
            </w:r>
            <w:r>
              <w:rPr>
                <w:sz w:val="16"/>
                <w:szCs w:val="16"/>
              </w:rPr>
              <w:t>“</w:t>
            </w:r>
            <w:r>
              <w:rPr>
                <w:rFonts w:hAnsi="宋体"/>
                <w:sz w:val="16"/>
                <w:szCs w:val="16"/>
              </w:rPr>
              <w:t>取水许可审批</w:t>
            </w:r>
            <w:r>
              <w:rPr>
                <w:sz w:val="16"/>
                <w:szCs w:val="16"/>
              </w:rPr>
              <w:t>”</w:t>
            </w:r>
            <w:r>
              <w:rPr>
                <w:rFonts w:hAnsi="宋体"/>
                <w:sz w:val="16"/>
                <w:szCs w:val="16"/>
              </w:rPr>
              <w:t>。在取水许可申请受理阶段需一并提交建设项目水资源论证报告书，作为取水许可审批的依据。</w:t>
            </w:r>
          </w:p>
          <w:p>
            <w:pPr>
              <w:spacing w:line="280" w:lineRule="exact"/>
              <w:rPr>
                <w:sz w:val="16"/>
                <w:szCs w:val="16"/>
              </w:rPr>
            </w:pPr>
            <w:r>
              <w:rPr>
                <w:rFonts w:hint="eastAsia"/>
                <w:sz w:val="16"/>
                <w:szCs w:val="16"/>
              </w:rPr>
              <w:t xml:space="preserve">    </w:t>
            </w:r>
            <w:r>
              <w:rPr>
                <w:sz w:val="16"/>
                <w:szCs w:val="16"/>
              </w:rPr>
              <w:t>2</w:t>
            </w:r>
            <w:r>
              <w:rPr>
                <w:rFonts w:hAnsi="宋体"/>
                <w:sz w:val="16"/>
                <w:szCs w:val="16"/>
              </w:rPr>
              <w:t>、闽政﹝</w:t>
            </w:r>
            <w:r>
              <w:rPr>
                <w:sz w:val="16"/>
                <w:szCs w:val="16"/>
              </w:rPr>
              <w:t>2017</w:t>
            </w:r>
            <w:r>
              <w:rPr>
                <w:rFonts w:hAnsi="宋体"/>
                <w:sz w:val="16"/>
                <w:szCs w:val="16"/>
              </w:rPr>
              <w:t>﹞</w:t>
            </w:r>
            <w:r>
              <w:rPr>
                <w:sz w:val="16"/>
                <w:szCs w:val="16"/>
              </w:rPr>
              <w:t>415</w:t>
            </w:r>
            <w:r>
              <w:rPr>
                <w:rFonts w:hAnsi="宋体"/>
                <w:sz w:val="16"/>
                <w:szCs w:val="16"/>
              </w:rPr>
              <w:t>号文对应国发</w:t>
            </w:r>
          </w:p>
          <w:p>
            <w:pPr>
              <w:spacing w:line="280" w:lineRule="exact"/>
              <w:rPr>
                <w:sz w:val="16"/>
                <w:szCs w:val="16"/>
              </w:rPr>
            </w:pPr>
            <w:r>
              <w:rPr>
                <w:rFonts w:hAnsi="宋体"/>
                <w:sz w:val="16"/>
                <w:szCs w:val="16"/>
              </w:rPr>
              <w:t>﹝</w:t>
            </w:r>
            <w:r>
              <w:rPr>
                <w:sz w:val="16"/>
                <w:szCs w:val="16"/>
              </w:rPr>
              <w:t>2017</w:t>
            </w:r>
            <w:r>
              <w:rPr>
                <w:rFonts w:hAnsi="宋体"/>
                <w:sz w:val="16"/>
                <w:szCs w:val="16"/>
              </w:rPr>
              <w:t>﹞</w:t>
            </w:r>
            <w:r>
              <w:rPr>
                <w:sz w:val="16"/>
                <w:szCs w:val="16"/>
              </w:rPr>
              <w:t>46</w:t>
            </w:r>
            <w:r>
              <w:rPr>
                <w:rFonts w:hAnsi="宋体"/>
                <w:sz w:val="16"/>
                <w:szCs w:val="16"/>
              </w:rPr>
              <w:t>号文的</w:t>
            </w:r>
            <w:r>
              <w:rPr>
                <w:sz w:val="16"/>
                <w:szCs w:val="16"/>
              </w:rPr>
              <w:t>“</w:t>
            </w:r>
            <w:r>
              <w:rPr>
                <w:rFonts w:hAnsi="宋体"/>
                <w:sz w:val="16"/>
                <w:szCs w:val="16"/>
              </w:rPr>
              <w:t>建设项目水资源论证报告书审批</w:t>
            </w:r>
            <w:r>
              <w:rPr>
                <w:sz w:val="16"/>
                <w:szCs w:val="16"/>
              </w:rPr>
              <w:t>”</w:t>
            </w:r>
            <w:r>
              <w:rPr>
                <w:rFonts w:hAnsi="宋体"/>
                <w:sz w:val="16"/>
                <w:szCs w:val="16"/>
              </w:rPr>
              <w:t>取消该权责事项中的</w:t>
            </w:r>
            <w:r>
              <w:rPr>
                <w:sz w:val="16"/>
                <w:szCs w:val="16"/>
              </w:rPr>
              <w:t>“</w:t>
            </w:r>
            <w:r>
              <w:rPr>
                <w:rFonts w:hAnsi="宋体"/>
                <w:sz w:val="16"/>
                <w:szCs w:val="16"/>
              </w:rPr>
              <w:t>建设项目水资源论证报告书审批</w:t>
            </w:r>
            <w:r>
              <w:rPr>
                <w:sz w:val="16"/>
                <w:szCs w:val="16"/>
              </w:rPr>
              <w:t>”</w:t>
            </w:r>
            <w:r>
              <w:rPr>
                <w:rFonts w:hAnsi="宋体"/>
                <w:sz w:val="16"/>
                <w:szCs w:val="16"/>
              </w:rPr>
              <w:t>部分</w:t>
            </w:r>
            <w:r>
              <w:rPr>
                <w:sz w:val="16"/>
                <w:szCs w:val="16"/>
              </w:rPr>
              <w:t>,</w:t>
            </w:r>
            <w:r>
              <w:rPr>
                <w:rFonts w:hAnsi="宋体"/>
                <w:sz w:val="16"/>
                <w:szCs w:val="16"/>
              </w:rPr>
              <w:t>取水许可审批仍然保留。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8" w:hRule="atLeast"/>
          <w:jc w:val="center"/>
        </w:trPr>
        <w:tc>
          <w:tcPr>
            <w:tcW w:w="487" w:type="dxa"/>
            <w:vMerge w:val="continue"/>
            <w:tcBorders>
              <w:top w:val="nil"/>
            </w:tcBorders>
            <w:noWrap w:val="0"/>
            <w:vAlign w:val="center"/>
          </w:tcPr>
          <w:p>
            <w:pPr>
              <w:jc w:val="center"/>
              <w:rPr>
                <w:sz w:val="16"/>
                <w:szCs w:val="16"/>
              </w:rPr>
            </w:pPr>
          </w:p>
        </w:tc>
        <w:tc>
          <w:tcPr>
            <w:tcW w:w="1050" w:type="dxa"/>
            <w:vMerge w:val="continue"/>
            <w:tcBorders>
              <w:top w:val="nil"/>
            </w:tcBorders>
            <w:noWrap w:val="0"/>
            <w:vAlign w:val="center"/>
          </w:tcPr>
          <w:p>
            <w:pPr>
              <w:jc w:val="center"/>
              <w:rPr>
                <w:sz w:val="16"/>
                <w:szCs w:val="16"/>
              </w:rPr>
            </w:pPr>
          </w:p>
        </w:tc>
        <w:tc>
          <w:tcPr>
            <w:tcW w:w="1087" w:type="dxa"/>
            <w:noWrap w:val="0"/>
            <w:vAlign w:val="center"/>
          </w:tcPr>
          <w:p>
            <w:pPr>
              <w:jc w:val="left"/>
              <w:rPr>
                <w:sz w:val="16"/>
                <w:szCs w:val="16"/>
              </w:rPr>
            </w:pPr>
            <w:r>
              <w:rPr>
                <w:sz w:val="16"/>
                <w:szCs w:val="16"/>
              </w:rPr>
              <w:t>2.</w:t>
            </w:r>
            <w:r>
              <w:rPr>
                <w:rFonts w:hAnsi="宋体"/>
                <w:sz w:val="16"/>
                <w:szCs w:val="16"/>
              </w:rPr>
              <w:t>取水许可证核发</w:t>
            </w:r>
          </w:p>
        </w:tc>
        <w:tc>
          <w:tcPr>
            <w:tcW w:w="7838" w:type="dxa"/>
            <w:vMerge w:val="continue"/>
            <w:tcBorders>
              <w:top w:val="nil"/>
            </w:tcBorders>
            <w:noWrap w:val="0"/>
            <w:vAlign w:val="center"/>
          </w:tcPr>
          <w:p>
            <w:pPr>
              <w:jc w:val="left"/>
              <w:rPr>
                <w:sz w:val="16"/>
                <w:szCs w:val="16"/>
              </w:rPr>
            </w:pPr>
          </w:p>
        </w:tc>
        <w:tc>
          <w:tcPr>
            <w:tcW w:w="1111" w:type="dxa"/>
            <w:vMerge w:val="continue"/>
            <w:tcBorders>
              <w:top w:val="nil"/>
            </w:tcBorders>
            <w:noWrap w:val="0"/>
            <w:vAlign w:val="center"/>
          </w:tcPr>
          <w:p>
            <w:pPr>
              <w:jc w:val="center"/>
              <w:rPr>
                <w:sz w:val="16"/>
                <w:szCs w:val="16"/>
              </w:rPr>
            </w:pPr>
          </w:p>
        </w:tc>
        <w:tc>
          <w:tcPr>
            <w:tcW w:w="887" w:type="dxa"/>
            <w:vMerge w:val="continue"/>
            <w:tcBorders>
              <w:top w:val="nil"/>
            </w:tcBorders>
            <w:noWrap w:val="0"/>
            <w:vAlign w:val="center"/>
          </w:tcPr>
          <w:p>
            <w:pPr>
              <w:jc w:val="center"/>
              <w:rPr>
                <w:sz w:val="16"/>
                <w:szCs w:val="16"/>
              </w:rPr>
            </w:pPr>
          </w:p>
        </w:tc>
        <w:tc>
          <w:tcPr>
            <w:tcW w:w="2702" w:type="dxa"/>
            <w:vMerge w:val="continue"/>
            <w:tcBorders>
              <w:top w:val="nil"/>
            </w:tcBorders>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9" w:hRule="atLeast"/>
          <w:jc w:val="center"/>
        </w:trPr>
        <w:tc>
          <w:tcPr>
            <w:tcW w:w="487" w:type="dxa"/>
            <w:vMerge w:val="continue"/>
            <w:tcBorders>
              <w:top w:val="nil"/>
            </w:tcBorders>
            <w:noWrap w:val="0"/>
            <w:vAlign w:val="center"/>
          </w:tcPr>
          <w:p>
            <w:pPr>
              <w:jc w:val="center"/>
              <w:rPr>
                <w:sz w:val="16"/>
                <w:szCs w:val="16"/>
              </w:rPr>
            </w:pPr>
          </w:p>
        </w:tc>
        <w:tc>
          <w:tcPr>
            <w:tcW w:w="1050" w:type="dxa"/>
            <w:vMerge w:val="continue"/>
            <w:tcBorders>
              <w:top w:val="nil"/>
            </w:tcBorders>
            <w:noWrap w:val="0"/>
            <w:vAlign w:val="center"/>
          </w:tcPr>
          <w:p>
            <w:pPr>
              <w:jc w:val="center"/>
              <w:rPr>
                <w:sz w:val="16"/>
                <w:szCs w:val="16"/>
              </w:rPr>
            </w:pPr>
          </w:p>
        </w:tc>
        <w:tc>
          <w:tcPr>
            <w:tcW w:w="1087" w:type="dxa"/>
            <w:noWrap w:val="0"/>
            <w:vAlign w:val="center"/>
          </w:tcPr>
          <w:p>
            <w:pPr>
              <w:jc w:val="left"/>
              <w:rPr>
                <w:sz w:val="16"/>
                <w:szCs w:val="16"/>
              </w:rPr>
            </w:pPr>
          </w:p>
          <w:p>
            <w:pPr>
              <w:jc w:val="left"/>
              <w:rPr>
                <w:sz w:val="16"/>
                <w:szCs w:val="16"/>
              </w:rPr>
            </w:pPr>
            <w:r>
              <w:rPr>
                <w:sz w:val="16"/>
                <w:szCs w:val="16"/>
              </w:rPr>
              <w:t>3.</w:t>
            </w:r>
            <w:r>
              <w:rPr>
                <w:rFonts w:hAnsi="宋体"/>
                <w:sz w:val="16"/>
                <w:szCs w:val="16"/>
              </w:rPr>
              <w:t>取水许可证变更</w:t>
            </w:r>
          </w:p>
        </w:tc>
        <w:tc>
          <w:tcPr>
            <w:tcW w:w="7838" w:type="dxa"/>
            <w:noWrap w:val="0"/>
            <w:vAlign w:val="top"/>
          </w:tcPr>
          <w:p>
            <w:pPr>
              <w:spacing w:line="260" w:lineRule="exact"/>
              <w:rPr>
                <w:rFonts w:hint="eastAsia"/>
                <w:sz w:val="16"/>
                <w:szCs w:val="16"/>
              </w:rPr>
            </w:pPr>
            <w:r>
              <w:rPr>
                <w:rFonts w:hint="eastAsia"/>
                <w:sz w:val="16"/>
                <w:szCs w:val="16"/>
              </w:rPr>
              <w:t xml:space="preserve">    </w:t>
            </w:r>
            <w:r>
              <w:rPr>
                <w:sz w:val="16"/>
                <w:szCs w:val="16"/>
              </w:rPr>
              <w:t>1.</w:t>
            </w:r>
            <w:r>
              <w:rPr>
                <w:rFonts w:hAnsi="宋体"/>
                <w:sz w:val="16"/>
                <w:szCs w:val="16"/>
              </w:rPr>
              <w:t>《取水许可和水资源费征收管理条例》（国务院令第</w:t>
            </w:r>
            <w:r>
              <w:rPr>
                <w:sz w:val="16"/>
                <w:szCs w:val="16"/>
              </w:rPr>
              <w:t>460</w:t>
            </w:r>
            <w:r>
              <w:rPr>
                <w:rFonts w:hAnsi="宋体"/>
                <w:sz w:val="16"/>
                <w:szCs w:val="16"/>
              </w:rPr>
              <w:t>号公布，</w:t>
            </w:r>
            <w:r>
              <w:rPr>
                <w:sz w:val="16"/>
                <w:szCs w:val="16"/>
              </w:rPr>
              <w:t>2017</w:t>
            </w:r>
            <w:r>
              <w:rPr>
                <w:rFonts w:hAnsi="宋体"/>
                <w:sz w:val="16"/>
                <w:szCs w:val="16"/>
              </w:rPr>
              <w:t>年国务院令第</w:t>
            </w:r>
            <w:r>
              <w:rPr>
                <w:sz w:val="16"/>
                <w:szCs w:val="16"/>
              </w:rPr>
              <w:t>676</w:t>
            </w:r>
            <w:r>
              <w:rPr>
                <w:rFonts w:hAnsi="宋体"/>
                <w:sz w:val="16"/>
                <w:szCs w:val="16"/>
              </w:rPr>
              <w:t>号修订）</w:t>
            </w:r>
            <w:r>
              <w:rPr>
                <w:sz w:val="16"/>
                <w:szCs w:val="16"/>
              </w:rPr>
              <w:t xml:space="preserve">  </w:t>
            </w:r>
          </w:p>
          <w:p>
            <w:pPr>
              <w:spacing w:line="260" w:lineRule="exact"/>
              <w:rPr>
                <w:sz w:val="16"/>
                <w:szCs w:val="16"/>
              </w:rPr>
            </w:pPr>
            <w:r>
              <w:rPr>
                <w:rFonts w:hint="eastAsia"/>
                <w:sz w:val="16"/>
                <w:szCs w:val="16"/>
              </w:rPr>
              <w:t xml:space="preserve">    </w:t>
            </w:r>
            <w:r>
              <w:rPr>
                <w:rFonts w:hAnsi="宋体"/>
                <w:sz w:val="16"/>
                <w:szCs w:val="16"/>
              </w:rPr>
              <w:t>第二十六条</w:t>
            </w:r>
            <w:r>
              <w:rPr>
                <w:rFonts w:hint="eastAsia"/>
                <w:sz w:val="16"/>
                <w:szCs w:val="16"/>
              </w:rPr>
              <w:t xml:space="preserve">  </w:t>
            </w:r>
            <w:r>
              <w:rPr>
                <w:rFonts w:hAnsi="宋体"/>
                <w:sz w:val="16"/>
                <w:szCs w:val="16"/>
              </w:rPr>
              <w:t>取水单位或者个人要求变更取水许可证载明的事项的，应当依照本条例的规定向原审批机关申请，经原审批机关批准，办理有关变更手续。</w:t>
            </w:r>
          </w:p>
          <w:p>
            <w:pPr>
              <w:spacing w:line="260" w:lineRule="exact"/>
              <w:rPr>
                <w:sz w:val="16"/>
                <w:szCs w:val="16"/>
              </w:rPr>
            </w:pPr>
            <w:r>
              <w:rPr>
                <w:rFonts w:hint="eastAsia" w:hAnsi="宋体"/>
                <w:sz w:val="16"/>
                <w:szCs w:val="16"/>
              </w:rPr>
              <w:t xml:space="preserve">    </w:t>
            </w:r>
            <w:r>
              <w:rPr>
                <w:rFonts w:hAnsi="宋体"/>
                <w:sz w:val="16"/>
                <w:szCs w:val="16"/>
              </w:rPr>
              <w:t>第二十七条</w:t>
            </w:r>
            <w:r>
              <w:rPr>
                <w:rFonts w:hint="eastAsia"/>
                <w:sz w:val="16"/>
                <w:szCs w:val="16"/>
              </w:rPr>
              <w:t xml:space="preserve">  </w:t>
            </w:r>
            <w:r>
              <w:rPr>
                <w:rFonts w:hAnsi="宋体"/>
                <w:sz w:val="16"/>
                <w:szCs w:val="16"/>
              </w:rPr>
              <w:t>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p>
            <w:pPr>
              <w:spacing w:line="260" w:lineRule="exact"/>
              <w:rPr>
                <w:sz w:val="16"/>
                <w:szCs w:val="16"/>
              </w:rPr>
            </w:pPr>
            <w:r>
              <w:rPr>
                <w:rFonts w:hint="eastAsia"/>
                <w:sz w:val="16"/>
                <w:szCs w:val="16"/>
              </w:rPr>
              <w:t xml:space="preserve">    </w:t>
            </w:r>
            <w:r>
              <w:rPr>
                <w:sz w:val="16"/>
                <w:szCs w:val="16"/>
              </w:rPr>
              <w:t>2.</w:t>
            </w:r>
            <w:r>
              <w:rPr>
                <w:rFonts w:hAnsi="宋体"/>
                <w:sz w:val="16"/>
                <w:szCs w:val="16"/>
              </w:rPr>
              <w:t>《取水许可管理办法》（</w:t>
            </w:r>
            <w:r>
              <w:rPr>
                <w:sz w:val="16"/>
                <w:szCs w:val="16"/>
              </w:rPr>
              <w:t>2008</w:t>
            </w:r>
            <w:r>
              <w:rPr>
                <w:rFonts w:hAnsi="宋体"/>
                <w:sz w:val="16"/>
                <w:szCs w:val="16"/>
              </w:rPr>
              <w:t>年水利部令第</w:t>
            </w:r>
            <w:r>
              <w:rPr>
                <w:sz w:val="16"/>
                <w:szCs w:val="16"/>
              </w:rPr>
              <w:t>34</w:t>
            </w:r>
            <w:r>
              <w:rPr>
                <w:rFonts w:hAnsi="宋体"/>
                <w:sz w:val="16"/>
                <w:szCs w:val="16"/>
              </w:rPr>
              <w:t>号发布，</w:t>
            </w:r>
            <w:r>
              <w:rPr>
                <w:sz w:val="16"/>
                <w:szCs w:val="16"/>
              </w:rPr>
              <w:t>2017</w:t>
            </w:r>
            <w:r>
              <w:rPr>
                <w:rFonts w:hAnsi="宋体"/>
                <w:sz w:val="16"/>
                <w:szCs w:val="16"/>
              </w:rPr>
              <w:t>年水利部</w:t>
            </w:r>
            <w:r>
              <w:rPr>
                <w:sz w:val="16"/>
                <w:szCs w:val="16"/>
              </w:rPr>
              <w:t xml:space="preserve"> </w:t>
            </w:r>
            <w:r>
              <w:rPr>
                <w:rFonts w:hAnsi="宋体"/>
                <w:sz w:val="16"/>
                <w:szCs w:val="16"/>
              </w:rPr>
              <w:t>令第</w:t>
            </w:r>
            <w:r>
              <w:rPr>
                <w:sz w:val="16"/>
                <w:szCs w:val="16"/>
              </w:rPr>
              <w:t>49</w:t>
            </w:r>
            <w:r>
              <w:rPr>
                <w:rFonts w:hAnsi="宋体"/>
                <w:sz w:val="16"/>
                <w:szCs w:val="16"/>
              </w:rPr>
              <w:t>号修订）</w:t>
            </w:r>
          </w:p>
          <w:p>
            <w:pPr>
              <w:spacing w:line="260" w:lineRule="exact"/>
              <w:rPr>
                <w:sz w:val="16"/>
                <w:szCs w:val="16"/>
              </w:rPr>
            </w:pPr>
            <w:r>
              <w:rPr>
                <w:rFonts w:hint="eastAsia" w:hAnsi="宋体"/>
                <w:sz w:val="16"/>
                <w:szCs w:val="16"/>
              </w:rPr>
              <w:t xml:space="preserve">    </w:t>
            </w:r>
            <w:r>
              <w:rPr>
                <w:rFonts w:hAnsi="宋体"/>
                <w:sz w:val="16"/>
                <w:szCs w:val="16"/>
              </w:rPr>
              <w:t>第二十七条</w:t>
            </w:r>
            <w:r>
              <w:rPr>
                <w:sz w:val="16"/>
                <w:szCs w:val="16"/>
              </w:rPr>
              <w:t xml:space="preserve">  </w:t>
            </w:r>
            <w:r>
              <w:rPr>
                <w:rFonts w:hAnsi="宋体"/>
                <w:sz w:val="16"/>
                <w:szCs w:val="16"/>
              </w:rPr>
              <w:t>在取水许可证有效期限内，取水单位或者个人需要变更其名称</w:t>
            </w:r>
            <w:r>
              <w:rPr>
                <w:sz w:val="16"/>
                <w:szCs w:val="16"/>
              </w:rPr>
              <w:t>(</w:t>
            </w:r>
            <w:r>
              <w:rPr>
                <w:rFonts w:hAnsi="宋体"/>
                <w:sz w:val="16"/>
                <w:szCs w:val="16"/>
              </w:rPr>
              <w:t>姓名</w:t>
            </w:r>
            <w:r>
              <w:rPr>
                <w:sz w:val="16"/>
                <w:szCs w:val="16"/>
              </w:rPr>
              <w:t>)</w:t>
            </w:r>
            <w:r>
              <w:rPr>
                <w:rFonts w:hAnsi="宋体"/>
                <w:sz w:val="16"/>
                <w:szCs w:val="16"/>
              </w:rPr>
              <w:t>的或者因取水权转让需要办理取水权变更手续的，应当持法定身份证明文件和有关取水权转让的批准文件，向原取水审批机关提出变更申请。取水审批机关审查同意的，应当核发新的取水许可证</w:t>
            </w:r>
            <w:r>
              <w:rPr>
                <w:sz w:val="16"/>
                <w:szCs w:val="16"/>
              </w:rPr>
              <w:t>;</w:t>
            </w:r>
            <w:r>
              <w:rPr>
                <w:rFonts w:hAnsi="宋体"/>
                <w:sz w:val="16"/>
                <w:szCs w:val="16"/>
              </w:rPr>
              <w:t>其中，仅变更取水单位或者个人名称</w:t>
            </w:r>
            <w:r>
              <w:rPr>
                <w:sz w:val="16"/>
                <w:szCs w:val="16"/>
              </w:rPr>
              <w:t>(</w:t>
            </w:r>
            <w:r>
              <w:rPr>
                <w:rFonts w:hAnsi="宋体"/>
                <w:sz w:val="16"/>
                <w:szCs w:val="16"/>
              </w:rPr>
              <w:t>姓名</w:t>
            </w:r>
            <w:r>
              <w:rPr>
                <w:sz w:val="16"/>
                <w:szCs w:val="16"/>
              </w:rPr>
              <w:t>)</w:t>
            </w:r>
            <w:r>
              <w:rPr>
                <w:rFonts w:hAnsi="宋体"/>
                <w:sz w:val="16"/>
                <w:szCs w:val="16"/>
              </w:rPr>
              <w:t>的，可以在原取水许可证上注明。</w:t>
            </w:r>
          </w:p>
        </w:tc>
        <w:tc>
          <w:tcPr>
            <w:tcW w:w="1111" w:type="dxa"/>
            <w:vMerge w:val="continue"/>
            <w:tcBorders>
              <w:top w:val="nil"/>
            </w:tcBorders>
            <w:noWrap w:val="0"/>
            <w:vAlign w:val="top"/>
          </w:tcPr>
          <w:p>
            <w:pPr>
              <w:rPr>
                <w:sz w:val="16"/>
                <w:szCs w:val="16"/>
              </w:rPr>
            </w:pPr>
          </w:p>
        </w:tc>
        <w:tc>
          <w:tcPr>
            <w:tcW w:w="887" w:type="dxa"/>
            <w:vMerge w:val="continue"/>
            <w:tcBorders>
              <w:top w:val="nil"/>
            </w:tcBorders>
            <w:noWrap w:val="0"/>
            <w:vAlign w:val="top"/>
          </w:tcPr>
          <w:p>
            <w:pPr>
              <w:rPr>
                <w:sz w:val="16"/>
                <w:szCs w:val="16"/>
              </w:rPr>
            </w:pPr>
          </w:p>
        </w:tc>
        <w:tc>
          <w:tcPr>
            <w:tcW w:w="2702" w:type="dxa"/>
            <w:noWrap w:val="0"/>
            <w:vAlign w:val="center"/>
          </w:tcPr>
          <w:p>
            <w:pPr>
              <w:spacing w:line="280" w:lineRule="exact"/>
              <w:rPr>
                <w:sz w:val="16"/>
                <w:szCs w:val="16"/>
              </w:rPr>
            </w:pPr>
            <w:r>
              <w:rPr>
                <w:rFonts w:hint="eastAsia" w:hAnsi="宋体"/>
                <w:sz w:val="16"/>
                <w:szCs w:val="16"/>
              </w:rPr>
              <w:t xml:space="preserve">    </w:t>
            </w:r>
            <w:r>
              <w:rPr>
                <w:rFonts w:hAnsi="宋体"/>
                <w:sz w:val="16"/>
                <w:szCs w:val="16"/>
              </w:rPr>
              <w:t>根据水利部关于印发《水利部简化整合投资项目涉水行政审批实施办法（试行）》的通知（水规计﹝</w:t>
            </w:r>
            <w:r>
              <w:rPr>
                <w:sz w:val="16"/>
                <w:szCs w:val="16"/>
              </w:rPr>
              <w:t>2016</w:t>
            </w:r>
            <w:r>
              <w:rPr>
                <w:rFonts w:hAnsi="宋体"/>
                <w:sz w:val="16"/>
                <w:szCs w:val="16"/>
              </w:rPr>
              <w:t>﹞</w:t>
            </w:r>
            <w:r>
              <w:rPr>
                <w:sz w:val="16"/>
                <w:szCs w:val="16"/>
              </w:rPr>
              <w:t>22</w:t>
            </w:r>
            <w:r>
              <w:rPr>
                <w:rFonts w:hAnsi="宋体"/>
                <w:sz w:val="16"/>
                <w:szCs w:val="16"/>
              </w:rPr>
              <w:t>号），将原许可事项</w:t>
            </w:r>
            <w:r>
              <w:rPr>
                <w:sz w:val="16"/>
                <w:szCs w:val="16"/>
              </w:rPr>
              <w:t>“</w:t>
            </w:r>
            <w:r>
              <w:rPr>
                <w:rFonts w:hAnsi="宋体"/>
                <w:sz w:val="16"/>
                <w:szCs w:val="16"/>
              </w:rPr>
              <w:t>取水许可</w:t>
            </w:r>
            <w:r>
              <w:rPr>
                <w:sz w:val="16"/>
                <w:szCs w:val="16"/>
              </w:rPr>
              <w:t>”</w:t>
            </w:r>
            <w:r>
              <w:rPr>
                <w:rFonts w:hAnsi="宋体"/>
                <w:sz w:val="16"/>
                <w:szCs w:val="16"/>
              </w:rPr>
              <w:t>和</w:t>
            </w:r>
            <w:r>
              <w:rPr>
                <w:sz w:val="16"/>
                <w:szCs w:val="16"/>
              </w:rPr>
              <w:t>“</w:t>
            </w:r>
            <w:r>
              <w:rPr>
                <w:rFonts w:hAnsi="宋体"/>
                <w:sz w:val="16"/>
                <w:szCs w:val="16"/>
              </w:rPr>
              <w:t>建设项目水资源论证报告书审批</w:t>
            </w:r>
            <w:r>
              <w:rPr>
                <w:sz w:val="16"/>
                <w:szCs w:val="16"/>
              </w:rPr>
              <w:t>”2</w:t>
            </w:r>
            <w:r>
              <w:rPr>
                <w:rFonts w:hAnsi="宋体"/>
                <w:sz w:val="16"/>
                <w:szCs w:val="16"/>
              </w:rPr>
              <w:t>项整合为</w:t>
            </w:r>
            <w:r>
              <w:rPr>
                <w:sz w:val="16"/>
                <w:szCs w:val="16"/>
              </w:rPr>
              <w:t>“</w:t>
            </w:r>
            <w:r>
              <w:rPr>
                <w:rFonts w:hAnsi="宋体"/>
                <w:sz w:val="16"/>
                <w:szCs w:val="16"/>
              </w:rPr>
              <w:t>取水许可审批</w:t>
            </w:r>
            <w:r>
              <w:rPr>
                <w:sz w:val="16"/>
                <w:szCs w:val="16"/>
              </w:rPr>
              <w:t>”</w:t>
            </w:r>
            <w:r>
              <w:rPr>
                <w:rFonts w:hAnsi="宋体"/>
                <w:sz w:val="16"/>
                <w:szCs w:val="16"/>
              </w:rPr>
              <w:t>。纵向清单中已将该项合并。</w:t>
            </w:r>
          </w:p>
        </w:tc>
      </w:tr>
    </w:tbl>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nil"/>
            </w:tcBorders>
            <w:noWrap w:val="0"/>
            <w:vAlign w:val="center"/>
          </w:tcPr>
          <w:p>
            <w:pPr>
              <w:jc w:val="center"/>
              <w:rPr>
                <w:sz w:val="16"/>
                <w:szCs w:val="16"/>
              </w:rPr>
            </w:pPr>
          </w:p>
          <w:p>
            <w:pPr>
              <w:jc w:val="center"/>
              <w:rPr>
                <w:sz w:val="16"/>
                <w:szCs w:val="16"/>
              </w:rPr>
            </w:pPr>
          </w:p>
          <w:p>
            <w:pPr>
              <w:jc w:val="center"/>
              <w:rPr>
                <w:sz w:val="16"/>
                <w:szCs w:val="16"/>
              </w:rPr>
            </w:pPr>
          </w:p>
          <w:p>
            <w:pPr>
              <w:jc w:val="center"/>
              <w:rPr>
                <w:rFonts w:hint="eastAsia"/>
                <w:sz w:val="16"/>
                <w:szCs w:val="16"/>
              </w:rPr>
            </w:pPr>
            <w:r>
              <w:rPr>
                <w:rFonts w:hint="eastAsia"/>
                <w:sz w:val="16"/>
                <w:szCs w:val="16"/>
              </w:rPr>
              <w:t>1</w:t>
            </w:r>
          </w:p>
        </w:tc>
        <w:tc>
          <w:tcPr>
            <w:tcW w:w="919" w:type="dxa"/>
            <w:tcBorders>
              <w:bottom w:val="nil"/>
            </w:tcBorders>
            <w:noWrap w:val="0"/>
            <w:vAlign w:val="center"/>
          </w:tcPr>
          <w:p>
            <w:pPr>
              <w:jc w:val="center"/>
              <w:rPr>
                <w:sz w:val="16"/>
                <w:szCs w:val="16"/>
              </w:rPr>
            </w:pPr>
          </w:p>
          <w:p>
            <w:pPr>
              <w:jc w:val="center"/>
              <w:rPr>
                <w:sz w:val="16"/>
                <w:szCs w:val="16"/>
              </w:rPr>
            </w:pPr>
          </w:p>
          <w:p>
            <w:pPr>
              <w:jc w:val="center"/>
              <w:rPr>
                <w:sz w:val="16"/>
                <w:szCs w:val="16"/>
              </w:rPr>
            </w:pPr>
          </w:p>
          <w:p>
            <w:pPr>
              <w:jc w:val="center"/>
              <w:rPr>
                <w:sz w:val="16"/>
                <w:szCs w:val="16"/>
              </w:rPr>
            </w:pPr>
          </w:p>
          <w:p>
            <w:pPr>
              <w:jc w:val="center"/>
              <w:rPr>
                <w:sz w:val="16"/>
                <w:szCs w:val="16"/>
              </w:rPr>
            </w:pPr>
            <w:r>
              <w:rPr>
                <w:rFonts w:hAnsi="宋体"/>
                <w:sz w:val="16"/>
                <w:szCs w:val="16"/>
              </w:rPr>
              <w:t>取水许可审批（含</w:t>
            </w:r>
            <w:r>
              <w:rPr>
                <w:sz w:val="16"/>
                <w:szCs w:val="16"/>
              </w:rPr>
              <w:t>5</w:t>
            </w:r>
            <w:r>
              <w:rPr>
                <w:rFonts w:hAnsi="宋体"/>
                <w:sz w:val="16"/>
                <w:szCs w:val="16"/>
              </w:rPr>
              <w:t>个子项）</w:t>
            </w:r>
          </w:p>
        </w:tc>
        <w:tc>
          <w:tcPr>
            <w:tcW w:w="1046" w:type="dxa"/>
            <w:tcBorders>
              <w:bottom w:val="nil"/>
            </w:tcBorders>
            <w:noWrap w:val="0"/>
            <w:vAlign w:val="center"/>
          </w:tcPr>
          <w:p>
            <w:pPr>
              <w:jc w:val="center"/>
              <w:rPr>
                <w:sz w:val="16"/>
                <w:szCs w:val="16"/>
              </w:rPr>
            </w:pPr>
            <w:r>
              <w:rPr>
                <w:sz w:val="16"/>
                <w:szCs w:val="16"/>
              </w:rPr>
              <w:t>4.</w:t>
            </w:r>
            <w:r>
              <w:rPr>
                <w:rFonts w:hAnsi="宋体"/>
                <w:sz w:val="16"/>
                <w:szCs w:val="16"/>
              </w:rPr>
              <w:t>取水许可证延续</w:t>
            </w:r>
          </w:p>
        </w:tc>
        <w:tc>
          <w:tcPr>
            <w:tcW w:w="7548" w:type="dxa"/>
            <w:tcBorders>
              <w:bottom w:val="nil"/>
            </w:tcBorders>
            <w:noWrap w:val="0"/>
            <w:vAlign w:val="center"/>
          </w:tcPr>
          <w:p>
            <w:pPr>
              <w:rPr>
                <w:sz w:val="16"/>
                <w:szCs w:val="16"/>
              </w:rPr>
            </w:pPr>
            <w:r>
              <w:rPr>
                <w:rFonts w:hint="eastAsia"/>
                <w:sz w:val="16"/>
                <w:szCs w:val="16"/>
              </w:rPr>
              <w:t xml:space="preserve">    </w:t>
            </w:r>
            <w:r>
              <w:rPr>
                <w:sz w:val="16"/>
                <w:szCs w:val="16"/>
              </w:rPr>
              <w:t>1.</w:t>
            </w:r>
            <w:r>
              <w:rPr>
                <w:rFonts w:hAnsi="宋体"/>
                <w:sz w:val="16"/>
                <w:szCs w:val="16"/>
              </w:rPr>
              <w:t>《取水许可和水资源费征收管理条例》（国务院令第</w:t>
            </w:r>
            <w:r>
              <w:rPr>
                <w:sz w:val="16"/>
                <w:szCs w:val="16"/>
              </w:rPr>
              <w:t>460</w:t>
            </w:r>
            <w:r>
              <w:rPr>
                <w:rFonts w:hAnsi="宋体"/>
                <w:sz w:val="16"/>
                <w:szCs w:val="16"/>
              </w:rPr>
              <w:t>号公布，</w:t>
            </w:r>
            <w:r>
              <w:rPr>
                <w:sz w:val="16"/>
                <w:szCs w:val="16"/>
              </w:rPr>
              <w:t>2017</w:t>
            </w:r>
            <w:r>
              <w:rPr>
                <w:rFonts w:hAnsi="宋体"/>
                <w:sz w:val="16"/>
                <w:szCs w:val="16"/>
              </w:rPr>
              <w:t>年国务院令第</w:t>
            </w:r>
            <w:r>
              <w:rPr>
                <w:sz w:val="16"/>
                <w:szCs w:val="16"/>
              </w:rPr>
              <w:t>676</w:t>
            </w:r>
            <w:r>
              <w:rPr>
                <w:rFonts w:hAnsi="宋体"/>
                <w:sz w:val="16"/>
                <w:szCs w:val="16"/>
              </w:rPr>
              <w:t>号修订）</w:t>
            </w:r>
          </w:p>
          <w:p>
            <w:pPr>
              <w:rPr>
                <w:sz w:val="16"/>
                <w:szCs w:val="16"/>
              </w:rPr>
            </w:pPr>
            <w:r>
              <w:rPr>
                <w:rFonts w:hint="eastAsia" w:hAnsi="宋体"/>
                <w:sz w:val="16"/>
                <w:szCs w:val="16"/>
              </w:rPr>
              <w:t xml:space="preserve">    </w:t>
            </w:r>
            <w:r>
              <w:rPr>
                <w:rFonts w:hAnsi="宋体"/>
                <w:sz w:val="16"/>
                <w:szCs w:val="16"/>
              </w:rPr>
              <w:t>第二十五条</w:t>
            </w:r>
            <w:r>
              <w:rPr>
                <w:rFonts w:hint="eastAsia"/>
                <w:sz w:val="16"/>
                <w:szCs w:val="16"/>
              </w:rPr>
              <w:t xml:space="preserve">  </w:t>
            </w:r>
            <w:r>
              <w:rPr>
                <w:rFonts w:hAnsi="宋体"/>
                <w:sz w:val="16"/>
                <w:szCs w:val="16"/>
              </w:rPr>
              <w:t>取水许可证有效期限一般为</w:t>
            </w:r>
            <w:r>
              <w:rPr>
                <w:sz w:val="16"/>
                <w:szCs w:val="16"/>
              </w:rPr>
              <w:t>5</w:t>
            </w:r>
            <w:r>
              <w:rPr>
                <w:rFonts w:hAnsi="宋体"/>
                <w:sz w:val="16"/>
                <w:szCs w:val="16"/>
              </w:rPr>
              <w:t>年，最长不超过</w:t>
            </w:r>
            <w:r>
              <w:rPr>
                <w:sz w:val="16"/>
                <w:szCs w:val="16"/>
              </w:rPr>
              <w:t>10</w:t>
            </w:r>
            <w:r>
              <w:rPr>
                <w:rFonts w:hAnsi="宋体"/>
                <w:sz w:val="16"/>
                <w:szCs w:val="16"/>
              </w:rPr>
              <w:t>年。有效期届满，需要延续的，取水单位或者个人应当在有效期届满</w:t>
            </w:r>
            <w:r>
              <w:rPr>
                <w:sz w:val="16"/>
                <w:szCs w:val="16"/>
              </w:rPr>
              <w:t>45</w:t>
            </w:r>
            <w:r>
              <w:rPr>
                <w:rFonts w:hAnsi="宋体"/>
                <w:sz w:val="16"/>
                <w:szCs w:val="16"/>
              </w:rPr>
              <w:t>日前向原审批机关提出申请，原审批机关应当在有效期届满前，作出是否延续的决定。</w:t>
            </w:r>
          </w:p>
          <w:p>
            <w:pPr>
              <w:rPr>
                <w:sz w:val="16"/>
                <w:szCs w:val="16"/>
              </w:rPr>
            </w:pPr>
            <w:r>
              <w:rPr>
                <w:rFonts w:hint="eastAsia"/>
                <w:sz w:val="16"/>
                <w:szCs w:val="16"/>
              </w:rPr>
              <w:t xml:space="preserve">    </w:t>
            </w:r>
            <w:r>
              <w:rPr>
                <w:sz w:val="16"/>
                <w:szCs w:val="16"/>
              </w:rPr>
              <w:t>2.</w:t>
            </w:r>
            <w:r>
              <w:rPr>
                <w:rFonts w:hAnsi="宋体"/>
                <w:sz w:val="16"/>
                <w:szCs w:val="16"/>
              </w:rPr>
              <w:t>《取水许可管理办法》（</w:t>
            </w:r>
            <w:r>
              <w:rPr>
                <w:sz w:val="16"/>
                <w:szCs w:val="16"/>
              </w:rPr>
              <w:t>2008</w:t>
            </w:r>
            <w:r>
              <w:rPr>
                <w:rFonts w:hAnsi="宋体"/>
                <w:sz w:val="16"/>
                <w:szCs w:val="16"/>
              </w:rPr>
              <w:t>年水利部令第</w:t>
            </w:r>
            <w:r>
              <w:rPr>
                <w:sz w:val="16"/>
                <w:szCs w:val="16"/>
              </w:rPr>
              <w:t>34</w:t>
            </w:r>
            <w:r>
              <w:rPr>
                <w:rFonts w:hAnsi="宋体"/>
                <w:sz w:val="16"/>
                <w:szCs w:val="16"/>
              </w:rPr>
              <w:t>号发布，</w:t>
            </w:r>
            <w:r>
              <w:rPr>
                <w:sz w:val="16"/>
                <w:szCs w:val="16"/>
              </w:rPr>
              <w:t>2017</w:t>
            </w:r>
            <w:r>
              <w:rPr>
                <w:rFonts w:hAnsi="宋体"/>
                <w:sz w:val="16"/>
                <w:szCs w:val="16"/>
              </w:rPr>
              <w:t>年水利部令第</w:t>
            </w:r>
            <w:r>
              <w:rPr>
                <w:sz w:val="16"/>
                <w:szCs w:val="16"/>
              </w:rPr>
              <w:t>49</w:t>
            </w:r>
            <w:r>
              <w:rPr>
                <w:rFonts w:hAnsi="宋体"/>
                <w:sz w:val="16"/>
                <w:szCs w:val="16"/>
              </w:rPr>
              <w:t>号修订）。</w:t>
            </w:r>
          </w:p>
          <w:p>
            <w:pPr>
              <w:rPr>
                <w:sz w:val="16"/>
                <w:szCs w:val="16"/>
              </w:rPr>
            </w:pPr>
            <w:r>
              <w:rPr>
                <w:rFonts w:hint="eastAsia" w:hAnsi="宋体"/>
                <w:sz w:val="16"/>
                <w:szCs w:val="16"/>
              </w:rPr>
              <w:t xml:space="preserve">    </w:t>
            </w:r>
            <w:r>
              <w:rPr>
                <w:rFonts w:hAnsi="宋体"/>
                <w:sz w:val="16"/>
                <w:szCs w:val="16"/>
              </w:rPr>
              <w:t>第二十六条</w:t>
            </w:r>
            <w:r>
              <w:rPr>
                <w:sz w:val="16"/>
                <w:szCs w:val="16"/>
              </w:rPr>
              <w:t xml:space="preserve"> </w:t>
            </w:r>
            <w:r>
              <w:rPr>
                <w:rFonts w:hAnsi="宋体"/>
                <w:sz w:val="16"/>
                <w:szCs w:val="16"/>
              </w:rPr>
              <w:t>按照《取水条例》第二十五条规定，取水单位或者个人向原取水审批机关提出延续取水申请时应当提交下列材料</w:t>
            </w:r>
            <w:r>
              <w:rPr>
                <w:sz w:val="16"/>
                <w:szCs w:val="16"/>
              </w:rPr>
              <w:t>:(</w:t>
            </w:r>
            <w:r>
              <w:rPr>
                <w:rFonts w:hAnsi="宋体"/>
                <w:sz w:val="16"/>
                <w:szCs w:val="16"/>
              </w:rPr>
              <w:t>一</w:t>
            </w:r>
            <w:r>
              <w:rPr>
                <w:sz w:val="16"/>
                <w:szCs w:val="16"/>
              </w:rPr>
              <w:t>)</w:t>
            </w:r>
            <w:r>
              <w:rPr>
                <w:rFonts w:hAnsi="宋体"/>
                <w:sz w:val="16"/>
                <w:szCs w:val="16"/>
              </w:rPr>
              <w:t>延续取水申请书</w:t>
            </w:r>
            <w:r>
              <w:rPr>
                <w:sz w:val="16"/>
                <w:szCs w:val="16"/>
              </w:rPr>
              <w:t>;(</w:t>
            </w:r>
            <w:r>
              <w:rPr>
                <w:rFonts w:hAnsi="宋体"/>
                <w:sz w:val="16"/>
                <w:szCs w:val="16"/>
              </w:rPr>
              <w:t>二</w:t>
            </w:r>
            <w:r>
              <w:rPr>
                <w:sz w:val="16"/>
                <w:szCs w:val="16"/>
              </w:rPr>
              <w:t>)</w:t>
            </w:r>
            <w:r>
              <w:rPr>
                <w:rFonts w:hAnsi="宋体"/>
                <w:sz w:val="16"/>
                <w:szCs w:val="16"/>
              </w:rPr>
              <w:t>原取水申请批准文件和取水许可证。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w:t>
            </w:r>
            <w:r>
              <w:rPr>
                <w:sz w:val="16"/>
                <w:szCs w:val="16"/>
              </w:rPr>
              <w:t>;</w:t>
            </w:r>
            <w:r>
              <w:rPr>
                <w:rFonts w:hAnsi="宋体"/>
                <w:sz w:val="16"/>
                <w:szCs w:val="16"/>
              </w:rPr>
              <w:t>不批准延续的，应当书面说明理由。</w:t>
            </w:r>
          </w:p>
        </w:tc>
        <w:tc>
          <w:tcPr>
            <w:tcW w:w="1070" w:type="dxa"/>
            <w:noWrap w:val="0"/>
            <w:vAlign w:val="center"/>
          </w:tcPr>
          <w:p>
            <w:pPr>
              <w:jc w:val="center"/>
              <w:rPr>
                <w:sz w:val="16"/>
                <w:szCs w:val="16"/>
              </w:rPr>
            </w:pPr>
            <w:r>
              <w:rPr>
                <w:rFonts w:hint="eastAsia" w:hAnsi="宋体"/>
                <w:sz w:val="16"/>
                <w:szCs w:val="16"/>
              </w:rPr>
              <w:t>水政监察大队</w:t>
            </w:r>
          </w:p>
        </w:tc>
        <w:tc>
          <w:tcPr>
            <w:tcW w:w="1008" w:type="dxa"/>
            <w:vMerge w:val="restart"/>
            <w:noWrap w:val="0"/>
            <w:vAlign w:val="center"/>
          </w:tcPr>
          <w:p>
            <w:pPr>
              <w:rPr>
                <w:rFonts w:hint="eastAsia"/>
                <w:sz w:val="16"/>
                <w:szCs w:val="16"/>
              </w:rPr>
            </w:pPr>
            <w:r>
              <w:rPr>
                <w:rFonts w:hint="eastAsia" w:hAnsi="宋体"/>
                <w:sz w:val="16"/>
                <w:szCs w:val="16"/>
              </w:rPr>
              <w:t>县级</w:t>
            </w:r>
          </w:p>
        </w:tc>
        <w:tc>
          <w:tcPr>
            <w:tcW w:w="2602" w:type="dxa"/>
            <w:tcBorders>
              <w:bottom w:val="nil"/>
            </w:tcBorders>
            <w:noWrap w:val="0"/>
            <w:vAlign w:val="center"/>
          </w:tcPr>
          <w:p>
            <w:pPr>
              <w:rPr>
                <w:sz w:val="16"/>
                <w:szCs w:val="16"/>
              </w:rPr>
            </w:pPr>
            <w:r>
              <w:rPr>
                <w:rFonts w:hint="eastAsia" w:hAnsi="宋体"/>
                <w:sz w:val="16"/>
                <w:szCs w:val="16"/>
              </w:rPr>
              <w:t xml:space="preserve">    </w:t>
            </w:r>
            <w:r>
              <w:rPr>
                <w:rFonts w:hAnsi="宋体"/>
                <w:sz w:val="16"/>
                <w:szCs w:val="16"/>
              </w:rPr>
              <w:t>根据水利部关于印发《水利部简化整合投资项目涉水行政审批实施办法（试行）》的通知（水规计﹝</w:t>
            </w:r>
            <w:r>
              <w:rPr>
                <w:sz w:val="16"/>
                <w:szCs w:val="16"/>
              </w:rPr>
              <w:t>2016</w:t>
            </w:r>
            <w:r>
              <w:rPr>
                <w:rFonts w:hAnsi="宋体"/>
                <w:sz w:val="16"/>
                <w:szCs w:val="16"/>
              </w:rPr>
              <w:t>﹞</w:t>
            </w:r>
            <w:r>
              <w:rPr>
                <w:sz w:val="16"/>
                <w:szCs w:val="16"/>
              </w:rPr>
              <w:t>22</w:t>
            </w:r>
            <w:r>
              <w:rPr>
                <w:rFonts w:hAnsi="宋体"/>
                <w:sz w:val="16"/>
                <w:szCs w:val="16"/>
              </w:rPr>
              <w:t>号），将原许可事项</w:t>
            </w:r>
            <w:r>
              <w:rPr>
                <w:sz w:val="16"/>
                <w:szCs w:val="16"/>
              </w:rPr>
              <w:t>“</w:t>
            </w:r>
            <w:r>
              <w:rPr>
                <w:rFonts w:hAnsi="宋体"/>
                <w:sz w:val="16"/>
                <w:szCs w:val="16"/>
              </w:rPr>
              <w:t>取水许可</w:t>
            </w:r>
            <w:r>
              <w:rPr>
                <w:sz w:val="16"/>
                <w:szCs w:val="16"/>
              </w:rPr>
              <w:t>”</w:t>
            </w:r>
            <w:r>
              <w:rPr>
                <w:rFonts w:hAnsi="宋体"/>
                <w:sz w:val="16"/>
                <w:szCs w:val="16"/>
              </w:rPr>
              <w:t>和</w:t>
            </w:r>
            <w:r>
              <w:rPr>
                <w:sz w:val="16"/>
                <w:szCs w:val="16"/>
              </w:rPr>
              <w:t>“</w:t>
            </w:r>
            <w:r>
              <w:rPr>
                <w:rFonts w:hAnsi="宋体"/>
                <w:sz w:val="16"/>
                <w:szCs w:val="16"/>
              </w:rPr>
              <w:t>建设项目水资源论证报告书审批</w:t>
            </w:r>
            <w:r>
              <w:rPr>
                <w:sz w:val="16"/>
                <w:szCs w:val="16"/>
              </w:rPr>
              <w:t>”2</w:t>
            </w:r>
            <w:r>
              <w:rPr>
                <w:rFonts w:hAnsi="宋体"/>
                <w:sz w:val="16"/>
                <w:szCs w:val="16"/>
              </w:rPr>
              <w:t>项整合为</w:t>
            </w:r>
            <w:r>
              <w:rPr>
                <w:sz w:val="16"/>
                <w:szCs w:val="16"/>
              </w:rPr>
              <w:t>“</w:t>
            </w:r>
            <w:r>
              <w:rPr>
                <w:rFonts w:hAnsi="宋体"/>
                <w:sz w:val="16"/>
                <w:szCs w:val="16"/>
              </w:rPr>
              <w:t>取水许可审批</w:t>
            </w:r>
            <w:r>
              <w:rPr>
                <w:sz w:val="16"/>
                <w:szCs w:val="16"/>
              </w:rPr>
              <w:t>”</w:t>
            </w:r>
            <w:r>
              <w:rPr>
                <w:rFonts w:hAnsi="宋体"/>
                <w:sz w:val="16"/>
                <w:szCs w:val="16"/>
              </w:rPr>
              <w:t>。纵向清单中已将该项合并。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jc w:val="center"/>
        </w:trPr>
        <w:tc>
          <w:tcPr>
            <w:tcW w:w="470" w:type="dxa"/>
            <w:tcBorders>
              <w:top w:val="nil"/>
              <w:bottom w:val="nil"/>
            </w:tcBorders>
            <w:noWrap w:val="0"/>
            <w:vAlign w:val="center"/>
          </w:tcPr>
          <w:p>
            <w:pPr>
              <w:jc w:val="center"/>
              <w:rPr>
                <w:sz w:val="16"/>
                <w:szCs w:val="16"/>
              </w:rPr>
            </w:pPr>
          </w:p>
        </w:tc>
        <w:tc>
          <w:tcPr>
            <w:tcW w:w="919" w:type="dxa"/>
            <w:tcBorders>
              <w:top w:val="nil"/>
              <w:bottom w:val="nil"/>
            </w:tcBorders>
            <w:noWrap w:val="0"/>
            <w:vAlign w:val="center"/>
          </w:tcPr>
          <w:p>
            <w:pPr>
              <w:jc w:val="center"/>
              <w:rPr>
                <w:sz w:val="16"/>
                <w:szCs w:val="16"/>
              </w:rPr>
            </w:pPr>
          </w:p>
        </w:tc>
        <w:tc>
          <w:tcPr>
            <w:tcW w:w="1046" w:type="dxa"/>
            <w:tcBorders>
              <w:bottom w:val="nil"/>
            </w:tcBorders>
            <w:noWrap w:val="0"/>
            <w:vAlign w:val="center"/>
          </w:tcPr>
          <w:p>
            <w:pPr>
              <w:jc w:val="center"/>
              <w:rPr>
                <w:sz w:val="16"/>
                <w:szCs w:val="16"/>
              </w:rPr>
            </w:pPr>
          </w:p>
          <w:p>
            <w:pPr>
              <w:jc w:val="center"/>
              <w:rPr>
                <w:sz w:val="16"/>
                <w:szCs w:val="16"/>
              </w:rPr>
            </w:pPr>
          </w:p>
          <w:p>
            <w:pPr>
              <w:jc w:val="center"/>
              <w:rPr>
                <w:sz w:val="16"/>
                <w:szCs w:val="16"/>
              </w:rPr>
            </w:pPr>
            <w:r>
              <w:rPr>
                <w:sz w:val="16"/>
                <w:szCs w:val="16"/>
              </w:rPr>
              <w:t>5.</w:t>
            </w:r>
            <w:r>
              <w:rPr>
                <w:rFonts w:hAnsi="宋体"/>
                <w:sz w:val="16"/>
                <w:szCs w:val="16"/>
              </w:rPr>
              <w:t>取水许可证注销</w:t>
            </w:r>
          </w:p>
        </w:tc>
        <w:tc>
          <w:tcPr>
            <w:tcW w:w="7548" w:type="dxa"/>
            <w:tcBorders>
              <w:bottom w:val="nil"/>
            </w:tcBorders>
            <w:noWrap w:val="0"/>
            <w:vAlign w:val="center"/>
          </w:tcPr>
          <w:p>
            <w:pPr>
              <w:rPr>
                <w:rFonts w:hint="eastAsia" w:hAnsi="宋体"/>
                <w:sz w:val="16"/>
                <w:szCs w:val="16"/>
              </w:rPr>
            </w:pPr>
            <w:r>
              <w:rPr>
                <w:rFonts w:hint="eastAsia" w:hAnsi="宋体"/>
                <w:sz w:val="16"/>
                <w:szCs w:val="16"/>
              </w:rPr>
              <w:t xml:space="preserve">    </w:t>
            </w:r>
          </w:p>
          <w:p>
            <w:pPr>
              <w:rPr>
                <w:sz w:val="16"/>
                <w:szCs w:val="16"/>
              </w:rPr>
            </w:pPr>
            <w:r>
              <w:rPr>
                <w:rFonts w:hAnsi="宋体"/>
                <w:sz w:val="16"/>
                <w:szCs w:val="16"/>
              </w:rPr>
              <w:t>《取水许可管理办法》（</w:t>
            </w:r>
            <w:r>
              <w:rPr>
                <w:sz w:val="16"/>
                <w:szCs w:val="16"/>
              </w:rPr>
              <w:t>2008</w:t>
            </w:r>
            <w:r>
              <w:rPr>
                <w:rFonts w:hAnsi="宋体"/>
                <w:sz w:val="16"/>
                <w:szCs w:val="16"/>
              </w:rPr>
              <w:t>年水利部令第</w:t>
            </w:r>
            <w:r>
              <w:rPr>
                <w:sz w:val="16"/>
                <w:szCs w:val="16"/>
              </w:rPr>
              <w:t>34</w:t>
            </w:r>
            <w:r>
              <w:rPr>
                <w:rFonts w:hAnsi="宋体"/>
                <w:sz w:val="16"/>
                <w:szCs w:val="16"/>
              </w:rPr>
              <w:t>号，</w:t>
            </w:r>
            <w:r>
              <w:rPr>
                <w:sz w:val="16"/>
                <w:szCs w:val="16"/>
              </w:rPr>
              <w:t>2015</w:t>
            </w:r>
            <w:r>
              <w:rPr>
                <w:rFonts w:hAnsi="宋体"/>
                <w:sz w:val="16"/>
                <w:szCs w:val="16"/>
              </w:rPr>
              <w:t>年水利部令第</w:t>
            </w:r>
            <w:r>
              <w:rPr>
                <w:sz w:val="16"/>
                <w:szCs w:val="16"/>
              </w:rPr>
              <w:t>47</w:t>
            </w:r>
            <w:r>
              <w:rPr>
                <w:rFonts w:hAnsi="宋体"/>
                <w:sz w:val="16"/>
                <w:szCs w:val="16"/>
              </w:rPr>
              <w:t>号修订，</w:t>
            </w:r>
            <w:r>
              <w:rPr>
                <w:sz w:val="16"/>
                <w:szCs w:val="16"/>
              </w:rPr>
              <w:t>2017</w:t>
            </w:r>
            <w:r>
              <w:rPr>
                <w:rFonts w:hAnsi="宋体"/>
                <w:sz w:val="16"/>
                <w:szCs w:val="16"/>
              </w:rPr>
              <w:t>年水利部令第</w:t>
            </w:r>
            <w:r>
              <w:rPr>
                <w:sz w:val="16"/>
                <w:szCs w:val="16"/>
              </w:rPr>
              <w:t>49</w:t>
            </w:r>
            <w:r>
              <w:rPr>
                <w:rFonts w:hAnsi="宋体"/>
                <w:sz w:val="16"/>
                <w:szCs w:val="16"/>
              </w:rPr>
              <w:t>号修订）第二十九条</w:t>
            </w:r>
            <w:r>
              <w:rPr>
                <w:rFonts w:hint="eastAsia"/>
                <w:sz w:val="16"/>
                <w:szCs w:val="16"/>
              </w:rPr>
              <w:t xml:space="preserve">  </w:t>
            </w:r>
            <w:r>
              <w:rPr>
                <w:rFonts w:hAnsi="宋体"/>
                <w:sz w:val="16"/>
                <w:szCs w:val="16"/>
              </w:rPr>
              <w:t>连续停止取水满</w:t>
            </w:r>
            <w:r>
              <w:rPr>
                <w:sz w:val="16"/>
                <w:szCs w:val="16"/>
              </w:rPr>
              <w:t>2</w:t>
            </w:r>
            <w:r>
              <w:rPr>
                <w:rFonts w:hAnsi="宋体"/>
                <w:sz w:val="16"/>
                <w:szCs w:val="16"/>
              </w:rPr>
              <w:t>年的，由原取水审批机关注销取水许可证。由于不可抗力或者进行重大技术改造等原因造成停止取水满</w:t>
            </w:r>
            <w:r>
              <w:rPr>
                <w:sz w:val="16"/>
                <w:szCs w:val="16"/>
              </w:rPr>
              <w:t xml:space="preserve"> 2</w:t>
            </w:r>
            <w:r>
              <w:rPr>
                <w:rFonts w:hAnsi="宋体"/>
                <w:sz w:val="16"/>
                <w:szCs w:val="16"/>
              </w:rPr>
              <w:t>年且取水许可证有效期尚未届满的，经原取水审批机关同意，可以保留取水许可证。</w:t>
            </w:r>
          </w:p>
        </w:tc>
        <w:tc>
          <w:tcPr>
            <w:tcW w:w="1070" w:type="dxa"/>
            <w:vMerge w:val="restart"/>
            <w:noWrap w:val="0"/>
            <w:vAlign w:val="center"/>
          </w:tcPr>
          <w:p>
            <w:pPr>
              <w:jc w:val="center"/>
              <w:rPr>
                <w:sz w:val="16"/>
                <w:szCs w:val="16"/>
              </w:rPr>
            </w:pPr>
            <w:r>
              <w:rPr>
                <w:rFonts w:hint="eastAsia" w:hAnsi="宋体"/>
                <w:sz w:val="16"/>
                <w:szCs w:val="16"/>
              </w:rPr>
              <w:t>水政监察大队</w:t>
            </w:r>
          </w:p>
        </w:tc>
        <w:tc>
          <w:tcPr>
            <w:tcW w:w="1008" w:type="dxa"/>
            <w:vMerge w:val="continue"/>
            <w:noWrap w:val="0"/>
            <w:vAlign w:val="center"/>
          </w:tcPr>
          <w:p>
            <w:pPr>
              <w:rPr>
                <w:sz w:val="16"/>
                <w:szCs w:val="16"/>
              </w:rPr>
            </w:pPr>
          </w:p>
        </w:tc>
        <w:tc>
          <w:tcPr>
            <w:tcW w:w="2602" w:type="dxa"/>
            <w:tcBorders>
              <w:top w:val="nil"/>
              <w:bottom w:val="nil"/>
            </w:tcBorders>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 w:hRule="atLeast"/>
          <w:jc w:val="center"/>
        </w:trPr>
        <w:tc>
          <w:tcPr>
            <w:tcW w:w="470" w:type="dxa"/>
            <w:tcBorders>
              <w:top w:val="nil"/>
              <w:bottom w:val="nil"/>
            </w:tcBorders>
            <w:noWrap w:val="0"/>
            <w:vAlign w:val="top"/>
          </w:tcPr>
          <w:p>
            <w:pPr>
              <w:rPr>
                <w:sz w:val="16"/>
                <w:szCs w:val="16"/>
              </w:rPr>
            </w:pPr>
          </w:p>
        </w:tc>
        <w:tc>
          <w:tcPr>
            <w:tcW w:w="919" w:type="dxa"/>
            <w:tcBorders>
              <w:top w:val="nil"/>
              <w:bottom w:val="nil"/>
            </w:tcBorders>
            <w:noWrap w:val="0"/>
            <w:vAlign w:val="top"/>
          </w:tcPr>
          <w:p>
            <w:pPr>
              <w:rPr>
                <w:sz w:val="16"/>
                <w:szCs w:val="16"/>
              </w:rPr>
            </w:pPr>
          </w:p>
        </w:tc>
        <w:tc>
          <w:tcPr>
            <w:tcW w:w="1046" w:type="dxa"/>
            <w:tcBorders>
              <w:top w:val="nil"/>
              <w:bottom w:val="nil"/>
            </w:tcBorders>
            <w:noWrap w:val="0"/>
            <w:vAlign w:val="top"/>
          </w:tcPr>
          <w:p>
            <w:pPr>
              <w:rPr>
                <w:sz w:val="16"/>
                <w:szCs w:val="16"/>
              </w:rPr>
            </w:pPr>
          </w:p>
        </w:tc>
        <w:tc>
          <w:tcPr>
            <w:tcW w:w="7548" w:type="dxa"/>
            <w:tcBorders>
              <w:top w:val="nil"/>
              <w:bottom w:val="nil"/>
            </w:tcBorders>
            <w:noWrap w:val="0"/>
            <w:vAlign w:val="center"/>
          </w:tcPr>
          <w:p>
            <w:pPr>
              <w:rPr>
                <w:sz w:val="16"/>
                <w:szCs w:val="16"/>
              </w:rPr>
            </w:pPr>
          </w:p>
        </w:tc>
        <w:tc>
          <w:tcPr>
            <w:tcW w:w="1070" w:type="dxa"/>
            <w:vMerge w:val="continue"/>
            <w:tcBorders>
              <w:top w:val="nil"/>
            </w:tcBorders>
            <w:noWrap w:val="0"/>
            <w:vAlign w:val="center"/>
          </w:tcPr>
          <w:p>
            <w:pPr>
              <w:rPr>
                <w:sz w:val="16"/>
                <w:szCs w:val="16"/>
              </w:rPr>
            </w:pPr>
          </w:p>
        </w:tc>
        <w:tc>
          <w:tcPr>
            <w:tcW w:w="1008" w:type="dxa"/>
            <w:vMerge w:val="continue"/>
            <w:noWrap w:val="0"/>
            <w:vAlign w:val="center"/>
          </w:tcPr>
          <w:p>
            <w:pPr>
              <w:rPr>
                <w:sz w:val="16"/>
                <w:szCs w:val="16"/>
              </w:rPr>
            </w:pPr>
          </w:p>
        </w:tc>
        <w:tc>
          <w:tcPr>
            <w:tcW w:w="2602" w:type="dxa"/>
            <w:tcBorders>
              <w:top w:val="nil"/>
              <w:bottom w:val="nil"/>
            </w:tcBorders>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 w:hRule="atLeast"/>
          <w:jc w:val="center"/>
        </w:trPr>
        <w:tc>
          <w:tcPr>
            <w:tcW w:w="470" w:type="dxa"/>
            <w:tcBorders>
              <w:top w:val="nil"/>
              <w:bottom w:val="single" w:color="auto" w:sz="4" w:space="0"/>
            </w:tcBorders>
            <w:noWrap w:val="0"/>
            <w:vAlign w:val="top"/>
          </w:tcPr>
          <w:p>
            <w:pPr>
              <w:rPr>
                <w:sz w:val="16"/>
                <w:szCs w:val="16"/>
              </w:rPr>
            </w:pPr>
          </w:p>
        </w:tc>
        <w:tc>
          <w:tcPr>
            <w:tcW w:w="919" w:type="dxa"/>
            <w:tcBorders>
              <w:top w:val="nil"/>
              <w:bottom w:val="single" w:color="auto" w:sz="4" w:space="0"/>
            </w:tcBorders>
            <w:noWrap w:val="0"/>
            <w:vAlign w:val="top"/>
          </w:tcPr>
          <w:p>
            <w:pPr>
              <w:rPr>
                <w:sz w:val="16"/>
                <w:szCs w:val="16"/>
              </w:rPr>
            </w:pPr>
          </w:p>
        </w:tc>
        <w:tc>
          <w:tcPr>
            <w:tcW w:w="1046" w:type="dxa"/>
            <w:tcBorders>
              <w:top w:val="nil"/>
              <w:bottom w:val="single" w:color="auto" w:sz="4" w:space="0"/>
            </w:tcBorders>
            <w:noWrap w:val="0"/>
            <w:vAlign w:val="top"/>
          </w:tcPr>
          <w:p>
            <w:pPr>
              <w:rPr>
                <w:sz w:val="16"/>
                <w:szCs w:val="16"/>
              </w:rPr>
            </w:pPr>
          </w:p>
        </w:tc>
        <w:tc>
          <w:tcPr>
            <w:tcW w:w="7548" w:type="dxa"/>
            <w:tcBorders>
              <w:top w:val="nil"/>
              <w:bottom w:val="single" w:color="auto" w:sz="4" w:space="0"/>
            </w:tcBorders>
            <w:noWrap w:val="0"/>
            <w:vAlign w:val="center"/>
          </w:tcPr>
          <w:p>
            <w:pPr>
              <w:rPr>
                <w:sz w:val="16"/>
                <w:szCs w:val="16"/>
              </w:rPr>
            </w:pPr>
          </w:p>
        </w:tc>
        <w:tc>
          <w:tcPr>
            <w:tcW w:w="1070" w:type="dxa"/>
            <w:vMerge w:val="continue"/>
            <w:tcBorders>
              <w:top w:val="nil"/>
              <w:bottom w:val="single" w:color="auto" w:sz="4" w:space="0"/>
            </w:tcBorders>
            <w:noWrap w:val="0"/>
            <w:vAlign w:val="center"/>
          </w:tcPr>
          <w:p>
            <w:pPr>
              <w:rPr>
                <w:sz w:val="16"/>
                <w:szCs w:val="16"/>
              </w:rPr>
            </w:pPr>
          </w:p>
        </w:tc>
        <w:tc>
          <w:tcPr>
            <w:tcW w:w="1008" w:type="dxa"/>
            <w:vMerge w:val="continue"/>
            <w:tcBorders>
              <w:bottom w:val="single" w:color="auto" w:sz="4" w:space="0"/>
            </w:tcBorders>
            <w:noWrap w:val="0"/>
            <w:vAlign w:val="center"/>
          </w:tcPr>
          <w:p>
            <w:pPr>
              <w:rPr>
                <w:sz w:val="16"/>
                <w:szCs w:val="16"/>
              </w:rPr>
            </w:pPr>
          </w:p>
        </w:tc>
        <w:tc>
          <w:tcPr>
            <w:tcW w:w="2602" w:type="dxa"/>
            <w:tcBorders>
              <w:top w:val="nil"/>
              <w:bottom w:val="single" w:color="auto" w:sz="4" w:space="0"/>
            </w:tcBorders>
            <w:noWrap w:val="0"/>
            <w:vAlign w:val="center"/>
          </w:tcPr>
          <w:p>
            <w:pPr>
              <w:rPr>
                <w:sz w:val="16"/>
                <w:szCs w:val="16"/>
              </w:rPr>
            </w:pPr>
          </w:p>
        </w:tc>
      </w:tr>
    </w:tbl>
    <w:p/>
    <w:p/>
    <w:p/>
    <w:p/>
    <w:p/>
    <w:p/>
    <w:p/>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single" w:color="auto" w:sz="4" w:space="0"/>
            </w:tcBorders>
            <w:noWrap w:val="0"/>
            <w:vAlign w:val="center"/>
          </w:tcPr>
          <w:p>
            <w:pPr>
              <w:jc w:val="center"/>
              <w:rPr>
                <w:rFonts w:hint="eastAsia"/>
                <w:sz w:val="16"/>
                <w:szCs w:val="16"/>
              </w:rPr>
            </w:pPr>
            <w:r>
              <w:rPr>
                <w:rFonts w:hint="eastAsia"/>
                <w:w w:val="98"/>
                <w:sz w:val="16"/>
                <w:szCs w:val="16"/>
              </w:rPr>
              <w:t>2</w:t>
            </w:r>
          </w:p>
        </w:tc>
        <w:tc>
          <w:tcPr>
            <w:tcW w:w="919" w:type="dxa"/>
            <w:tcBorders>
              <w:bottom w:val="single" w:color="auto" w:sz="4" w:space="0"/>
            </w:tcBorders>
            <w:noWrap w:val="0"/>
            <w:vAlign w:val="center"/>
          </w:tcPr>
          <w:p>
            <w:pPr>
              <w:jc w:val="center"/>
              <w:rPr>
                <w:sz w:val="16"/>
                <w:szCs w:val="16"/>
              </w:rPr>
            </w:pPr>
            <w:r>
              <w:rPr>
                <w:sz w:val="16"/>
                <w:szCs w:val="16"/>
              </w:rPr>
              <w:t>生产建设项目水土保持方案审批</w:t>
            </w:r>
          </w:p>
        </w:tc>
        <w:tc>
          <w:tcPr>
            <w:tcW w:w="1046" w:type="dxa"/>
            <w:tcBorders>
              <w:bottom w:val="single" w:color="auto" w:sz="4" w:space="0"/>
            </w:tcBorders>
            <w:noWrap w:val="0"/>
            <w:vAlign w:val="center"/>
          </w:tcPr>
          <w:p>
            <w:pPr>
              <w:jc w:val="center"/>
              <w:rPr>
                <w:sz w:val="16"/>
                <w:szCs w:val="16"/>
              </w:rPr>
            </w:pPr>
          </w:p>
        </w:tc>
        <w:tc>
          <w:tcPr>
            <w:tcW w:w="7548" w:type="dxa"/>
            <w:tcBorders>
              <w:bottom w:val="single" w:color="auto" w:sz="4" w:space="0"/>
            </w:tcBorders>
            <w:noWrap w:val="0"/>
            <w:vAlign w:val="top"/>
          </w:tcPr>
          <w:p>
            <w:pPr>
              <w:rPr>
                <w:sz w:val="16"/>
                <w:szCs w:val="16"/>
              </w:rPr>
            </w:pPr>
            <w:r>
              <w:rPr>
                <w:rFonts w:hint="eastAsia"/>
                <w:sz w:val="16"/>
                <w:szCs w:val="16"/>
              </w:rPr>
              <w:t xml:space="preserve">    </w:t>
            </w:r>
            <w:r>
              <w:rPr>
                <w:sz w:val="16"/>
                <w:szCs w:val="16"/>
              </w:rPr>
              <w:t>1.</w:t>
            </w:r>
            <w:r>
              <w:rPr>
                <w:rFonts w:hAnsi="宋体"/>
                <w:sz w:val="16"/>
                <w:szCs w:val="16"/>
              </w:rPr>
              <w:t>《水土保持法》</w:t>
            </w:r>
          </w:p>
          <w:p>
            <w:pPr>
              <w:rPr>
                <w:sz w:val="16"/>
                <w:szCs w:val="16"/>
              </w:rPr>
            </w:pPr>
            <w:r>
              <w:rPr>
                <w:rFonts w:hint="eastAsia" w:hAnsi="宋体"/>
                <w:sz w:val="16"/>
                <w:szCs w:val="16"/>
              </w:rPr>
              <w:t xml:space="preserve">    </w:t>
            </w:r>
            <w:r>
              <w:rPr>
                <w:rFonts w:hAnsi="宋体"/>
                <w:sz w:val="16"/>
                <w:szCs w:val="16"/>
              </w:rPr>
              <w:t>第二十五条</w:t>
            </w:r>
            <w:r>
              <w:rPr>
                <w:rFonts w:hint="eastAsia" w:hAnsi="宋体"/>
                <w:sz w:val="16"/>
                <w:szCs w:val="16"/>
              </w:rPr>
              <w:t xml:space="preserve"> </w:t>
            </w:r>
            <w:r>
              <w:rPr>
                <w:sz w:val="16"/>
                <w:szCs w:val="16"/>
              </w:rPr>
              <w:t xml:space="preserve"> </w:t>
            </w:r>
            <w:r>
              <w:rPr>
                <w:rFonts w:hAnsi="宋体"/>
                <w:sz w:val="16"/>
                <w:szCs w:val="16"/>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rPr>
                <w:sz w:val="16"/>
                <w:szCs w:val="16"/>
              </w:rPr>
            </w:pPr>
            <w:r>
              <w:rPr>
                <w:rFonts w:hAnsi="宋体"/>
                <w:sz w:val="16"/>
                <w:szCs w:val="16"/>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rPr>
                <w:sz w:val="16"/>
                <w:szCs w:val="16"/>
              </w:rPr>
            </w:pPr>
            <w:r>
              <w:rPr>
                <w:rFonts w:hAnsi="宋体"/>
                <w:sz w:val="16"/>
                <w:szCs w:val="16"/>
              </w:rPr>
              <w:t>生产建设项目水土保持方案的编制和审批办法，由国务院水行政主管部门制定。</w:t>
            </w:r>
          </w:p>
          <w:p>
            <w:pPr>
              <w:rPr>
                <w:sz w:val="16"/>
                <w:szCs w:val="16"/>
              </w:rPr>
            </w:pPr>
            <w:r>
              <w:rPr>
                <w:rFonts w:hint="eastAsia"/>
                <w:sz w:val="16"/>
                <w:szCs w:val="16"/>
              </w:rPr>
              <w:t xml:space="preserve">    </w:t>
            </w:r>
            <w:r>
              <w:rPr>
                <w:sz w:val="16"/>
                <w:szCs w:val="16"/>
              </w:rPr>
              <w:t>2.</w:t>
            </w:r>
            <w:r>
              <w:rPr>
                <w:rFonts w:hAnsi="宋体"/>
                <w:sz w:val="16"/>
                <w:szCs w:val="16"/>
              </w:rPr>
              <w:t>《中华人民共和国水土保持法实施条例》（国务院令第</w:t>
            </w:r>
            <w:r>
              <w:rPr>
                <w:sz w:val="16"/>
                <w:szCs w:val="16"/>
              </w:rPr>
              <w:t>120</w:t>
            </w:r>
            <w:r>
              <w:rPr>
                <w:rFonts w:hAnsi="宋体"/>
                <w:sz w:val="16"/>
                <w:szCs w:val="16"/>
              </w:rPr>
              <w:t>号）（</w:t>
            </w:r>
            <w:r>
              <w:rPr>
                <w:sz w:val="16"/>
                <w:szCs w:val="16"/>
              </w:rPr>
              <w:t>2011</w:t>
            </w:r>
            <w:r>
              <w:rPr>
                <w:rFonts w:hAnsi="宋体"/>
                <w:sz w:val="16"/>
                <w:szCs w:val="16"/>
              </w:rPr>
              <w:t>年国务院令第</w:t>
            </w:r>
            <w:r>
              <w:rPr>
                <w:sz w:val="16"/>
                <w:szCs w:val="16"/>
              </w:rPr>
              <w:t>588</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第十四条</w:t>
            </w:r>
            <w:r>
              <w:rPr>
                <w:rFonts w:hint="eastAsia" w:hAnsi="宋体"/>
                <w:sz w:val="16"/>
                <w:szCs w:val="16"/>
              </w:rPr>
              <w:t xml:space="preserve"> </w:t>
            </w:r>
            <w:r>
              <w:rPr>
                <w:sz w:val="16"/>
                <w:szCs w:val="16"/>
              </w:rPr>
              <w:t xml:space="preserve"> </w:t>
            </w:r>
            <w:r>
              <w:rPr>
                <w:rFonts w:hAnsi="宋体"/>
                <w:sz w:val="16"/>
                <w:szCs w:val="16"/>
              </w:rPr>
              <w:t>在山区、丘陵区、风沙区修建铁路、公路、水工程，开办矿山企业、电力企业和其他大中型工业企业，其环境影响报告书中的水土保持方案，必须先经水行政主管部门审查同意。在山区、丘陵区、风沙区依法开办乡镇集体矿山企业和个体申请采矿，必须填写</w:t>
            </w:r>
            <w:r>
              <w:rPr>
                <w:sz w:val="16"/>
                <w:szCs w:val="16"/>
              </w:rPr>
              <w:t>“</w:t>
            </w:r>
            <w:r>
              <w:rPr>
                <w:rFonts w:hAnsi="宋体"/>
                <w:sz w:val="16"/>
                <w:szCs w:val="16"/>
              </w:rPr>
              <w:t>水土保持方案报告表</w:t>
            </w:r>
            <w:r>
              <w:rPr>
                <w:sz w:val="16"/>
                <w:szCs w:val="16"/>
              </w:rPr>
              <w:t>”</w:t>
            </w:r>
            <w:r>
              <w:rPr>
                <w:rFonts w:hAnsi="宋体"/>
                <w:sz w:val="16"/>
                <w:szCs w:val="16"/>
              </w:rPr>
              <w:t>，经县级以上地方人民政府水行政主管部门批准后，方可申请办理采矿批准手续。</w:t>
            </w:r>
            <w:r>
              <w:rPr>
                <w:sz w:val="16"/>
                <w:szCs w:val="16"/>
              </w:rPr>
              <w:t xml:space="preserve"> </w:t>
            </w:r>
            <w:r>
              <w:rPr>
                <w:rFonts w:hAnsi="宋体"/>
                <w:sz w:val="16"/>
                <w:szCs w:val="16"/>
              </w:rPr>
              <w:t>建设工程中的水土保持设施竣工验收，应当有水行政主管部门参加并签署意见。水土保持设施经验收不合格的，建设工程不得投产使用。水土保持方案的具体报批办法，由国务院水行政主管部门会同国务院有关主管部门制定。</w:t>
            </w:r>
          </w:p>
          <w:p>
            <w:pPr>
              <w:rPr>
                <w:sz w:val="16"/>
                <w:szCs w:val="16"/>
              </w:rPr>
            </w:pPr>
            <w:r>
              <w:rPr>
                <w:rFonts w:hint="eastAsia"/>
                <w:sz w:val="16"/>
                <w:szCs w:val="16"/>
              </w:rPr>
              <w:t xml:space="preserve">    </w:t>
            </w:r>
            <w:r>
              <w:rPr>
                <w:sz w:val="16"/>
                <w:szCs w:val="16"/>
              </w:rPr>
              <w:t xml:space="preserve">3. </w:t>
            </w:r>
            <w:r>
              <w:rPr>
                <w:rFonts w:hint="eastAsia"/>
                <w:sz w:val="16"/>
                <w:szCs w:val="16"/>
              </w:rPr>
              <w:t>水利部关于</w:t>
            </w:r>
            <w:r>
              <w:rPr>
                <w:rFonts w:hAnsi="宋体"/>
                <w:sz w:val="16"/>
                <w:szCs w:val="16"/>
              </w:rPr>
              <w:t>《</w:t>
            </w:r>
            <w:r>
              <w:rPr>
                <w:rFonts w:hint="eastAsia" w:hAnsi="宋体"/>
                <w:sz w:val="16"/>
                <w:szCs w:val="16"/>
              </w:rPr>
              <w:t>关于进一步深化“放管服”改革全面加强水保监管的意见</w:t>
            </w:r>
            <w:r>
              <w:rPr>
                <w:rFonts w:hAnsi="宋体"/>
                <w:sz w:val="16"/>
                <w:szCs w:val="16"/>
              </w:rPr>
              <w:t>》（</w:t>
            </w:r>
            <w:r>
              <w:rPr>
                <w:rFonts w:hint="eastAsia"/>
                <w:sz w:val="16"/>
                <w:szCs w:val="16"/>
              </w:rPr>
              <w:t>水保</w:t>
            </w:r>
            <w:r>
              <w:rPr>
                <w:rFonts w:hint="eastAsia" w:ascii="仿宋" w:hAnsi="仿宋" w:eastAsia="仿宋" w:cs="仿宋"/>
                <w:sz w:val="16"/>
                <w:szCs w:val="16"/>
              </w:rPr>
              <w:t>〔2019〕号</w:t>
            </w:r>
            <w:r>
              <w:rPr>
                <w:rFonts w:hAnsi="宋体"/>
                <w:sz w:val="16"/>
                <w:szCs w:val="16"/>
              </w:rPr>
              <w:t>）</w:t>
            </w:r>
          </w:p>
          <w:p>
            <w:r>
              <w:rPr>
                <w:rFonts w:hint="eastAsia" w:hAnsi="宋体"/>
                <w:sz w:val="16"/>
                <w:szCs w:val="16"/>
              </w:rPr>
              <w:t xml:space="preserve">    </w:t>
            </w:r>
            <w:r>
              <w:rPr>
                <w:rFonts w:hAnsi="宋体"/>
                <w:sz w:val="16"/>
                <w:szCs w:val="16"/>
              </w:rPr>
              <w:t>第十九条</w:t>
            </w:r>
            <w:r>
              <w:rPr>
                <w:sz w:val="16"/>
                <w:szCs w:val="16"/>
              </w:rPr>
              <w:t xml:space="preserve"> </w:t>
            </w:r>
            <w:r>
              <w:rPr>
                <w:rFonts w:hAnsi="宋体"/>
                <w:sz w:val="16"/>
                <w:szCs w:val="16"/>
              </w:rPr>
              <w:t>在山区、丘陵区、风沙区以及水土保持规划确定的容易发生水土流失的其他区域开办可能造成水土流失的生产建设项目，占地面积在</w:t>
            </w:r>
            <w:r>
              <w:rPr>
                <w:rFonts w:hint="eastAsia" w:hAnsi="宋体"/>
                <w:sz w:val="16"/>
                <w:szCs w:val="16"/>
              </w:rPr>
              <w:t>五</w:t>
            </w:r>
            <w:r>
              <w:rPr>
                <w:rFonts w:hAnsi="宋体"/>
                <w:sz w:val="16"/>
                <w:szCs w:val="16"/>
              </w:rPr>
              <w:t>公顷以上或者挖填土石方总量在</w:t>
            </w:r>
            <w:r>
              <w:rPr>
                <w:rFonts w:hint="eastAsia" w:hAnsi="宋体"/>
                <w:sz w:val="16"/>
                <w:szCs w:val="16"/>
              </w:rPr>
              <w:t>五</w:t>
            </w:r>
            <w:r>
              <w:rPr>
                <w:rFonts w:hAnsi="宋体"/>
                <w:sz w:val="16"/>
                <w:szCs w:val="16"/>
              </w:rPr>
              <w:t>万立方米以上的，应当编制水土保持方案报告书。占地面积小于</w:t>
            </w:r>
            <w:r>
              <w:rPr>
                <w:rFonts w:hint="eastAsia" w:hAnsi="宋体"/>
                <w:sz w:val="16"/>
                <w:szCs w:val="16"/>
              </w:rPr>
              <w:t>五</w:t>
            </w:r>
            <w:r>
              <w:rPr>
                <w:rFonts w:hAnsi="宋体"/>
                <w:sz w:val="16"/>
                <w:szCs w:val="16"/>
              </w:rPr>
              <w:t>公顷、大于</w:t>
            </w:r>
            <w:r>
              <w:rPr>
                <w:rFonts w:hint="eastAsia" w:hAnsi="宋体"/>
                <w:sz w:val="16"/>
                <w:szCs w:val="16"/>
              </w:rPr>
              <w:t>五</w:t>
            </w:r>
            <w:r>
              <w:rPr>
                <w:rFonts w:hAnsi="宋体"/>
                <w:sz w:val="16"/>
                <w:szCs w:val="16"/>
              </w:rPr>
              <w:t>千平方米，或者挖填土石方总量小于</w:t>
            </w:r>
            <w:r>
              <w:rPr>
                <w:rFonts w:hint="eastAsia" w:hAnsi="宋体"/>
                <w:sz w:val="16"/>
                <w:szCs w:val="16"/>
              </w:rPr>
              <w:t>五</w:t>
            </w:r>
            <w:r>
              <w:rPr>
                <w:rFonts w:hAnsi="宋体"/>
                <w:sz w:val="16"/>
                <w:szCs w:val="16"/>
              </w:rPr>
              <w:t>万立方米、大于</w:t>
            </w:r>
            <w:r>
              <w:rPr>
                <w:rFonts w:hint="eastAsia" w:hAnsi="宋体"/>
                <w:sz w:val="16"/>
                <w:szCs w:val="16"/>
              </w:rPr>
              <w:t>五</w:t>
            </w:r>
            <w:r>
              <w:rPr>
                <w:rFonts w:hAnsi="宋体"/>
                <w:sz w:val="16"/>
                <w:szCs w:val="16"/>
              </w:rPr>
              <w:t>千立方米的，应当编制水土保持方案报告表。占地面积在</w:t>
            </w:r>
            <w:r>
              <w:rPr>
                <w:rFonts w:hint="eastAsia" w:hAnsi="宋体"/>
                <w:sz w:val="16"/>
                <w:szCs w:val="16"/>
              </w:rPr>
              <w:t>五</w:t>
            </w:r>
            <w:r>
              <w:rPr>
                <w:rFonts w:hAnsi="宋体"/>
                <w:sz w:val="16"/>
                <w:szCs w:val="16"/>
              </w:rPr>
              <w:t>千平方米以下或者挖填土石方总量在</w:t>
            </w:r>
            <w:r>
              <w:rPr>
                <w:rFonts w:hint="eastAsia" w:hAnsi="宋体"/>
                <w:sz w:val="16"/>
                <w:szCs w:val="16"/>
              </w:rPr>
              <w:t>五</w:t>
            </w:r>
            <w:r>
              <w:rPr>
                <w:rFonts w:hAnsi="宋体"/>
                <w:sz w:val="16"/>
                <w:szCs w:val="16"/>
              </w:rPr>
              <w:t>千立方米以下的，应当填报水土保持登记表。</w:t>
            </w:r>
          </w:p>
        </w:tc>
        <w:tc>
          <w:tcPr>
            <w:tcW w:w="1070" w:type="dxa"/>
            <w:tcBorders>
              <w:bottom w:val="single" w:color="auto" w:sz="4" w:space="0"/>
            </w:tcBorders>
            <w:noWrap w:val="0"/>
            <w:vAlign w:val="center"/>
          </w:tcPr>
          <w:p>
            <w:pPr>
              <w:jc w:val="center"/>
              <w:rPr>
                <w:rFonts w:hint="eastAsia" w:hAnsi="宋体"/>
                <w:sz w:val="16"/>
                <w:szCs w:val="16"/>
              </w:rPr>
            </w:pPr>
            <w:r>
              <w:rPr>
                <w:rFonts w:hint="eastAsia" w:hAnsi="宋体"/>
                <w:sz w:val="16"/>
                <w:szCs w:val="16"/>
              </w:rPr>
              <w:t>河湖生态管理股</w:t>
            </w:r>
          </w:p>
        </w:tc>
        <w:tc>
          <w:tcPr>
            <w:tcW w:w="1008" w:type="dxa"/>
            <w:tcBorders>
              <w:bottom w:val="single" w:color="auto" w:sz="4" w:space="0"/>
            </w:tcBorders>
            <w:noWrap w:val="0"/>
            <w:vAlign w:val="center"/>
          </w:tcPr>
          <w:p>
            <w:pPr>
              <w:jc w:val="center"/>
              <w:rPr>
                <w:rFonts w:hint="eastAsia" w:hAnsi="宋体"/>
                <w:sz w:val="16"/>
                <w:szCs w:val="16"/>
              </w:rPr>
            </w:pPr>
            <w:r>
              <w:rPr>
                <w:rFonts w:hint="eastAsia" w:hAnsi="宋体"/>
                <w:sz w:val="16"/>
                <w:szCs w:val="16"/>
              </w:rPr>
              <w:t>县级</w:t>
            </w:r>
          </w:p>
        </w:tc>
        <w:tc>
          <w:tcPr>
            <w:tcW w:w="2602" w:type="dxa"/>
            <w:tcBorders>
              <w:bottom w:val="single" w:color="auto" w:sz="4" w:space="0"/>
            </w:tcBorders>
            <w:noWrap w:val="0"/>
            <w:vAlign w:val="top"/>
          </w:tcPr>
          <w:p>
            <w:pPr>
              <w:rPr>
                <w:sz w:val="16"/>
                <w:szCs w:val="16"/>
              </w:rPr>
            </w:pPr>
            <w:r>
              <w:rPr>
                <w:rFonts w:hint="eastAsia"/>
                <w:sz w:val="16"/>
                <w:szCs w:val="16"/>
              </w:rPr>
              <w:t xml:space="preserve">    </w:t>
            </w:r>
            <w:r>
              <w:rPr>
                <w:sz w:val="16"/>
                <w:szCs w:val="16"/>
              </w:rPr>
              <w:t>1、原应由省级审批水土保持方案的生产建设项目，除水利部审批权限下放项目、省级及以上人民政府批准相关规划核准的项目、跨设区市项目外，其他生产建设项目的水土保持方案（含变更）审批权限相应下放至设区市水行政主管部门和平潭综合实验区农村发展局。</w:t>
            </w:r>
          </w:p>
          <w:p>
            <w:pPr>
              <w:rPr>
                <w:sz w:val="16"/>
                <w:szCs w:val="16"/>
              </w:rPr>
            </w:pPr>
            <w:r>
              <w:rPr>
                <w:rFonts w:hint="eastAsia"/>
                <w:sz w:val="16"/>
                <w:szCs w:val="16"/>
              </w:rPr>
              <w:t xml:space="preserve">    </w:t>
            </w:r>
            <w:r>
              <w:rPr>
                <w:sz w:val="16"/>
                <w:szCs w:val="16"/>
              </w:rPr>
              <w:t>2、已由省级作出水土保持方案审批决定、但属于本次下放权限范围的项目，其水土保持方案变更审批、水土保持监督检查、水土保持补偿费征收、水土保持设施验收报备及相关监管工作权限相应由设区市级水行政主管部门和平潭综合实验区农村发展局负责。</w:t>
            </w:r>
          </w:p>
          <w:p>
            <w:r>
              <w:rPr>
                <w:rFonts w:hint="eastAsia"/>
                <w:sz w:val="16"/>
                <w:szCs w:val="16"/>
              </w:rPr>
              <w:t xml:space="preserve">    </w:t>
            </w:r>
            <w:r>
              <w:rPr>
                <w:sz w:val="16"/>
                <w:szCs w:val="16"/>
              </w:rPr>
              <w:t>3、本次下放至设区市水行政主管部门和平潭综合实验区农村发展局的水土保持方案审批事项，原则上不得再次下放。</w:t>
            </w:r>
          </w:p>
        </w:tc>
      </w:tr>
    </w:tbl>
    <w:p/>
    <w:p/>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single" w:color="auto" w:sz="4" w:space="0"/>
            </w:tcBorders>
            <w:noWrap w:val="0"/>
            <w:vAlign w:val="center"/>
          </w:tcPr>
          <w:p>
            <w:pPr>
              <w:jc w:val="center"/>
              <w:rPr>
                <w:rFonts w:hint="eastAsia"/>
                <w:sz w:val="16"/>
                <w:szCs w:val="16"/>
              </w:rPr>
            </w:pPr>
            <w:r>
              <w:rPr>
                <w:rFonts w:hint="eastAsia"/>
                <w:sz w:val="16"/>
                <w:szCs w:val="16"/>
              </w:rPr>
              <w:t>3</w:t>
            </w:r>
          </w:p>
        </w:tc>
        <w:tc>
          <w:tcPr>
            <w:tcW w:w="919" w:type="dxa"/>
            <w:tcBorders>
              <w:bottom w:val="single" w:color="auto" w:sz="4" w:space="0"/>
            </w:tcBorders>
            <w:noWrap w:val="0"/>
            <w:vAlign w:val="center"/>
          </w:tcPr>
          <w:p>
            <w:pPr>
              <w:jc w:val="center"/>
              <w:rPr>
                <w:sz w:val="16"/>
                <w:szCs w:val="16"/>
              </w:rPr>
            </w:pPr>
          </w:p>
          <w:p>
            <w:pPr>
              <w:jc w:val="center"/>
              <w:rPr>
                <w:sz w:val="16"/>
                <w:szCs w:val="16"/>
              </w:rPr>
            </w:pPr>
            <w:r>
              <w:rPr>
                <w:rFonts w:hAnsi="宋体"/>
                <w:sz w:val="16"/>
                <w:szCs w:val="16"/>
              </w:rPr>
              <w:t>兴建、扩建</w:t>
            </w:r>
          </w:p>
          <w:p>
            <w:pPr>
              <w:jc w:val="center"/>
              <w:rPr>
                <w:sz w:val="16"/>
                <w:szCs w:val="16"/>
              </w:rPr>
            </w:pPr>
            <w:r>
              <w:rPr>
                <w:rFonts w:hAnsi="宋体"/>
                <w:sz w:val="16"/>
                <w:szCs w:val="16"/>
              </w:rPr>
              <w:t>、改建水工程和与水资源有关的建设方案和设计文件审查</w:t>
            </w:r>
          </w:p>
          <w:p>
            <w:pPr>
              <w:jc w:val="center"/>
              <w:rPr>
                <w:sz w:val="16"/>
                <w:szCs w:val="16"/>
              </w:rPr>
            </w:pPr>
            <w:r>
              <w:rPr>
                <w:rFonts w:hAnsi="宋体"/>
                <w:sz w:val="16"/>
                <w:szCs w:val="16"/>
              </w:rPr>
              <w:t>（含</w:t>
            </w:r>
            <w:r>
              <w:rPr>
                <w:sz w:val="16"/>
                <w:szCs w:val="16"/>
              </w:rPr>
              <w:t>2</w:t>
            </w:r>
            <w:r>
              <w:rPr>
                <w:rFonts w:hAnsi="宋体"/>
                <w:sz w:val="16"/>
                <w:szCs w:val="16"/>
              </w:rPr>
              <w:t>个子项）</w:t>
            </w:r>
          </w:p>
        </w:tc>
        <w:tc>
          <w:tcPr>
            <w:tcW w:w="1046" w:type="dxa"/>
            <w:tcBorders>
              <w:bottom w:val="single" w:color="auto" w:sz="4" w:space="0"/>
            </w:tcBorders>
            <w:noWrap w:val="0"/>
            <w:vAlign w:val="center"/>
          </w:tcPr>
          <w:p>
            <w:pPr>
              <w:jc w:val="center"/>
              <w:rPr>
                <w:sz w:val="16"/>
                <w:szCs w:val="16"/>
              </w:rPr>
            </w:pPr>
          </w:p>
          <w:p>
            <w:pPr>
              <w:jc w:val="center"/>
              <w:rPr>
                <w:sz w:val="16"/>
                <w:szCs w:val="16"/>
              </w:rPr>
            </w:pPr>
            <w:r>
              <w:rPr>
                <w:sz w:val="16"/>
                <w:szCs w:val="16"/>
              </w:rPr>
              <w:t>1.</w:t>
            </w:r>
            <w:r>
              <w:rPr>
                <w:rFonts w:hAnsi="宋体"/>
                <w:sz w:val="16"/>
                <w:szCs w:val="16"/>
              </w:rPr>
              <w:t>水利项目初步设计文件审批（水土保持综合治理）</w:t>
            </w:r>
          </w:p>
        </w:tc>
        <w:tc>
          <w:tcPr>
            <w:tcW w:w="7548" w:type="dxa"/>
            <w:tcBorders>
              <w:bottom w:val="single" w:color="auto" w:sz="4" w:space="0"/>
            </w:tcBorders>
            <w:noWrap w:val="0"/>
            <w:vAlign w:val="top"/>
          </w:tcPr>
          <w:p>
            <w:pPr>
              <w:rPr>
                <w:sz w:val="16"/>
                <w:szCs w:val="16"/>
              </w:rPr>
            </w:pPr>
            <w:r>
              <w:rPr>
                <w:rFonts w:hint="eastAsia"/>
                <w:sz w:val="16"/>
                <w:szCs w:val="16"/>
              </w:rPr>
              <w:t xml:space="preserve">    </w:t>
            </w:r>
            <w:r>
              <w:rPr>
                <w:sz w:val="16"/>
                <w:szCs w:val="16"/>
              </w:rPr>
              <w:t>1.</w:t>
            </w:r>
            <w:r>
              <w:rPr>
                <w:rFonts w:hAnsi="宋体"/>
                <w:sz w:val="16"/>
                <w:szCs w:val="16"/>
              </w:rPr>
              <w:t>《水法》</w:t>
            </w:r>
          </w:p>
          <w:p>
            <w:pPr>
              <w:rPr>
                <w:sz w:val="16"/>
                <w:szCs w:val="16"/>
              </w:rPr>
            </w:pPr>
            <w:r>
              <w:rPr>
                <w:rFonts w:hint="eastAsia" w:hAnsi="宋体"/>
                <w:sz w:val="16"/>
                <w:szCs w:val="16"/>
              </w:rPr>
              <w:t xml:space="preserve">    </w:t>
            </w:r>
            <w:r>
              <w:rPr>
                <w:rFonts w:hAnsi="宋体"/>
                <w:sz w:val="16"/>
                <w:szCs w:val="16"/>
              </w:rPr>
              <w:t>第三十八条</w:t>
            </w:r>
            <w:r>
              <w:rPr>
                <w:sz w:val="16"/>
                <w:szCs w:val="16"/>
              </w:rPr>
              <w:t xml:space="preserve"> </w:t>
            </w:r>
            <w:r>
              <w:rPr>
                <w:rFonts w:hint="eastAsia"/>
                <w:sz w:val="16"/>
                <w:szCs w:val="16"/>
              </w:rPr>
              <w:t xml:space="preserve"> </w:t>
            </w:r>
            <w:r>
              <w:rPr>
                <w:rFonts w:hAnsi="宋体"/>
                <w:sz w:val="16"/>
                <w:szCs w:val="16"/>
              </w:rPr>
              <w:t>在河道管理范围内建设桥梁、码头和其他拦河、跨河、临时建筑物，铺设跨河管道、电缆，应当符合国家规定的防洪标准和其他有关的技术要求，工程建设方案应当按照中华人民共和国防洪法的有关规定报经有关水行政主管部门审查同意</w:t>
            </w:r>
            <w:r>
              <w:rPr>
                <w:sz w:val="16"/>
                <w:szCs w:val="16"/>
              </w:rPr>
              <w:t xml:space="preserve"> </w:t>
            </w:r>
            <w:r>
              <w:rPr>
                <w:rFonts w:hAnsi="宋体"/>
                <w:sz w:val="16"/>
                <w:szCs w:val="16"/>
              </w:rPr>
              <w:t>。</w:t>
            </w:r>
          </w:p>
          <w:p>
            <w:pPr>
              <w:ind w:firstLine="315"/>
              <w:rPr>
                <w:rFonts w:hint="eastAsia"/>
                <w:sz w:val="16"/>
                <w:szCs w:val="16"/>
              </w:rPr>
            </w:pPr>
            <w:r>
              <w:rPr>
                <w:rFonts w:hint="eastAsia"/>
                <w:sz w:val="16"/>
                <w:szCs w:val="16"/>
              </w:rPr>
              <w:t>2</w:t>
            </w:r>
            <w:r>
              <w:rPr>
                <w:sz w:val="16"/>
                <w:szCs w:val="16"/>
              </w:rPr>
              <w:t>.</w:t>
            </w:r>
            <w:r>
              <w:rPr>
                <w:rFonts w:hAnsi="宋体"/>
                <w:sz w:val="16"/>
                <w:szCs w:val="16"/>
              </w:rPr>
              <w:t>《防洪法》（</w:t>
            </w:r>
            <w:r>
              <w:rPr>
                <w:sz w:val="16"/>
                <w:szCs w:val="16"/>
              </w:rPr>
              <w:t>2016</w:t>
            </w:r>
            <w:r>
              <w:rPr>
                <w:rFonts w:hAnsi="宋体"/>
                <w:sz w:val="16"/>
                <w:szCs w:val="16"/>
              </w:rPr>
              <w:t>年主席令</w:t>
            </w:r>
            <w:r>
              <w:rPr>
                <w:sz w:val="16"/>
                <w:szCs w:val="16"/>
              </w:rPr>
              <w:t>48</w:t>
            </w:r>
            <w:r>
              <w:rPr>
                <w:rFonts w:hAnsi="宋体"/>
                <w:sz w:val="16"/>
                <w:szCs w:val="16"/>
              </w:rPr>
              <w:t>号）</w:t>
            </w:r>
            <w:r>
              <w:rPr>
                <w:sz w:val="16"/>
                <w:szCs w:val="16"/>
              </w:rPr>
              <w:t xml:space="preserve"> </w:t>
            </w:r>
          </w:p>
          <w:p>
            <w:pPr>
              <w:ind w:firstLine="315"/>
              <w:rPr>
                <w:sz w:val="16"/>
                <w:szCs w:val="16"/>
              </w:rPr>
            </w:pPr>
            <w:r>
              <w:rPr>
                <w:rFonts w:hAnsi="宋体"/>
                <w:sz w:val="16"/>
                <w:szCs w:val="16"/>
              </w:rPr>
              <w:t>第二十七条</w:t>
            </w:r>
            <w:r>
              <w:rPr>
                <w:sz w:val="16"/>
                <w:szCs w:val="16"/>
              </w:rPr>
              <w:t xml:space="preserve"> </w:t>
            </w:r>
            <w:r>
              <w:rPr>
                <w:rFonts w:hint="eastAsia"/>
                <w:sz w:val="16"/>
                <w:szCs w:val="16"/>
              </w:rPr>
              <w:t xml:space="preserve"> </w:t>
            </w:r>
            <w:r>
              <w:rPr>
                <w:rFonts w:hAnsi="宋体"/>
                <w:sz w:val="16"/>
                <w:szCs w:val="16"/>
              </w:rPr>
              <w:t>建设跨河、穿河、穿堤、临河的桥梁、码头、道路、渡口、管道、缆线、取水、排水等工程设施，应当符合防洪标准、岸线规划、航运要求和其他技术要求，不得危害堤防安全、影响河势稳定、妨碍行洪畅通</w:t>
            </w:r>
            <w:r>
              <w:rPr>
                <w:sz w:val="16"/>
                <w:szCs w:val="16"/>
              </w:rPr>
              <w:t>;</w:t>
            </w:r>
            <w:r>
              <w:rPr>
                <w:rFonts w:hAnsi="宋体"/>
                <w:sz w:val="16"/>
                <w:szCs w:val="16"/>
              </w:rPr>
              <w:t>其工程建设方案未经有关水行政主管部门根据前述防洪要求审查同意的，建设单位不得开工建设。</w:t>
            </w:r>
          </w:p>
          <w:p>
            <w:pPr>
              <w:rPr>
                <w:sz w:val="16"/>
                <w:szCs w:val="16"/>
              </w:rPr>
            </w:pPr>
            <w:r>
              <w:rPr>
                <w:rFonts w:hint="eastAsia"/>
                <w:sz w:val="16"/>
                <w:szCs w:val="16"/>
              </w:rPr>
              <w:t xml:space="preserve">    </w:t>
            </w:r>
            <w:r>
              <w:rPr>
                <w:sz w:val="16"/>
                <w:szCs w:val="16"/>
              </w:rPr>
              <w:t>3.</w:t>
            </w:r>
            <w:r>
              <w:rPr>
                <w:rFonts w:hAnsi="宋体"/>
                <w:sz w:val="16"/>
                <w:szCs w:val="16"/>
              </w:rPr>
              <w:t>《河道管理条例》（</w:t>
            </w:r>
            <w:r>
              <w:rPr>
                <w:sz w:val="16"/>
                <w:szCs w:val="16"/>
              </w:rPr>
              <w:t>2017</w:t>
            </w:r>
            <w:r>
              <w:rPr>
                <w:rFonts w:hAnsi="宋体"/>
                <w:sz w:val="16"/>
                <w:szCs w:val="16"/>
              </w:rPr>
              <w:t>国务院令第</w:t>
            </w:r>
            <w:r>
              <w:rPr>
                <w:sz w:val="16"/>
                <w:szCs w:val="16"/>
              </w:rPr>
              <w:t>676</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pPr>
              <w:rPr>
                <w:sz w:val="16"/>
                <w:szCs w:val="16"/>
              </w:rPr>
            </w:pPr>
            <w:r>
              <w:rPr>
                <w:rFonts w:hint="eastAsia"/>
                <w:sz w:val="16"/>
                <w:szCs w:val="16"/>
              </w:rPr>
              <w:t xml:space="preserve">    </w:t>
            </w:r>
            <w:r>
              <w:rPr>
                <w:sz w:val="16"/>
                <w:szCs w:val="16"/>
              </w:rPr>
              <w:t>4.</w:t>
            </w:r>
            <w:r>
              <w:rPr>
                <w:rFonts w:hAnsi="宋体"/>
                <w:sz w:val="16"/>
                <w:szCs w:val="16"/>
              </w:rPr>
              <w:t>《国务院对确需保留的行政审批设定行政许可的决定》（国务院令第</w:t>
            </w:r>
            <w:r>
              <w:rPr>
                <w:sz w:val="16"/>
                <w:szCs w:val="16"/>
              </w:rPr>
              <w:t>412</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第</w:t>
            </w:r>
            <w:r>
              <w:rPr>
                <w:sz w:val="16"/>
                <w:szCs w:val="16"/>
              </w:rPr>
              <w:t>172</w:t>
            </w:r>
            <w:r>
              <w:rPr>
                <w:rFonts w:hAnsi="宋体"/>
                <w:sz w:val="16"/>
                <w:szCs w:val="16"/>
              </w:rPr>
              <w:t>项，项目名称：水利基建项目初步设计文件审批，实施机关：县级以上人民政府水行政主管部门。</w:t>
            </w:r>
          </w:p>
          <w:p>
            <w:pPr>
              <w:rPr>
                <w:sz w:val="16"/>
                <w:szCs w:val="16"/>
              </w:rPr>
            </w:pPr>
            <w:r>
              <w:rPr>
                <w:rFonts w:hint="eastAsia"/>
                <w:sz w:val="16"/>
                <w:szCs w:val="16"/>
              </w:rPr>
              <w:t xml:space="preserve">    </w:t>
            </w:r>
            <w:r>
              <w:rPr>
                <w:sz w:val="16"/>
                <w:szCs w:val="16"/>
              </w:rPr>
              <w:t>5.</w:t>
            </w:r>
            <w:r>
              <w:rPr>
                <w:rFonts w:hAnsi="宋体"/>
                <w:sz w:val="16"/>
                <w:szCs w:val="16"/>
              </w:rPr>
              <w:t>《水利基本建设投资计划管理暂行办法》（水规计〔</w:t>
            </w:r>
            <w:r>
              <w:rPr>
                <w:sz w:val="16"/>
                <w:szCs w:val="16"/>
              </w:rPr>
              <w:t>2003</w:t>
            </w:r>
            <w:r>
              <w:rPr>
                <w:rFonts w:hAnsi="宋体"/>
                <w:sz w:val="16"/>
                <w:szCs w:val="16"/>
              </w:rPr>
              <w:t>〕</w:t>
            </w:r>
            <w:r>
              <w:rPr>
                <w:sz w:val="16"/>
                <w:szCs w:val="16"/>
              </w:rPr>
              <w:t>344</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第二十七条</w:t>
            </w:r>
            <w:r>
              <w:rPr>
                <w:sz w:val="16"/>
                <w:szCs w:val="16"/>
              </w:rPr>
              <w:t xml:space="preserve"> </w:t>
            </w:r>
            <w:r>
              <w:rPr>
                <w:rFonts w:hint="eastAsia"/>
                <w:sz w:val="16"/>
                <w:szCs w:val="16"/>
              </w:rPr>
              <w:t xml:space="preserve"> </w:t>
            </w:r>
            <w:r>
              <w:rPr>
                <w:rFonts w:hAnsi="宋体"/>
                <w:sz w:val="16"/>
                <w:szCs w:val="16"/>
              </w:rPr>
              <w:t>中央项目、中央参与投资的地方大中型项目内的单项工程初步设计需要另行审批的，一般由流域机构根据批复的总体初步设计审批，其中重大的由水利部审批。</w:t>
            </w:r>
          </w:p>
          <w:p>
            <w:pPr>
              <w:rPr>
                <w:sz w:val="16"/>
                <w:szCs w:val="16"/>
              </w:rPr>
            </w:pPr>
            <w:r>
              <w:rPr>
                <w:rFonts w:hint="eastAsia" w:hAnsi="宋体"/>
                <w:sz w:val="16"/>
                <w:szCs w:val="16"/>
              </w:rPr>
              <w:t xml:space="preserve">    </w:t>
            </w:r>
            <w:r>
              <w:rPr>
                <w:rFonts w:hAnsi="宋体"/>
                <w:sz w:val="16"/>
                <w:szCs w:val="16"/>
              </w:rPr>
              <w:t>第三十五条</w:t>
            </w:r>
            <w:r>
              <w:rPr>
                <w:sz w:val="16"/>
                <w:szCs w:val="16"/>
              </w:rPr>
              <w:t xml:space="preserve"> </w:t>
            </w:r>
            <w:r>
              <w:rPr>
                <w:rFonts w:hAnsi="宋体"/>
                <w:sz w:val="16"/>
                <w:szCs w:val="16"/>
              </w:rPr>
              <w:t>大中型水利基本建设项目初步设计批准后，项目法人应按有关规定申请开工。</w:t>
            </w:r>
          </w:p>
          <w:p>
            <w:pPr>
              <w:rPr>
                <w:sz w:val="16"/>
                <w:szCs w:val="16"/>
              </w:rPr>
            </w:pPr>
            <w:r>
              <w:rPr>
                <w:rFonts w:hint="eastAsia" w:hAnsi="宋体"/>
                <w:sz w:val="16"/>
                <w:szCs w:val="16"/>
              </w:rPr>
              <w:t xml:space="preserve">    </w:t>
            </w:r>
            <w:r>
              <w:rPr>
                <w:rFonts w:hAnsi="宋体"/>
                <w:sz w:val="16"/>
                <w:szCs w:val="16"/>
              </w:rPr>
              <w:t>第三十六条</w:t>
            </w:r>
            <w:r>
              <w:rPr>
                <w:sz w:val="16"/>
                <w:szCs w:val="16"/>
              </w:rPr>
              <w:t xml:space="preserve"> </w:t>
            </w:r>
            <w:r>
              <w:rPr>
                <w:rFonts w:hAnsi="宋体"/>
                <w:sz w:val="16"/>
                <w:szCs w:val="16"/>
              </w:rPr>
              <w:t>项目开工报告由项目法人提出并按程序上报。中央大中型项目由水利部提出审核意见，报国家发展和改革委员会审批，其它中央项目由水利部审批；地方项目开工报告由地方水行政主管部门提出意见报送同级计划主管部门审查同意，其中大中型项目由省计划主管部门报送国家发展和改革委员会审批，其它项目由地方计划主管部门审批。</w:t>
            </w:r>
          </w:p>
        </w:tc>
        <w:tc>
          <w:tcPr>
            <w:tcW w:w="1070" w:type="dxa"/>
            <w:tcBorders>
              <w:bottom w:val="single" w:color="auto" w:sz="4" w:space="0"/>
            </w:tcBorders>
            <w:noWrap w:val="0"/>
            <w:vAlign w:val="center"/>
          </w:tcPr>
          <w:p>
            <w:pPr>
              <w:jc w:val="center"/>
              <w:rPr>
                <w:sz w:val="16"/>
                <w:szCs w:val="16"/>
              </w:rPr>
            </w:pPr>
            <w:r>
              <w:rPr>
                <w:rFonts w:hint="eastAsia" w:hAnsi="宋体"/>
                <w:sz w:val="16"/>
                <w:szCs w:val="16"/>
              </w:rPr>
              <w:t>水利水电建设管理股</w:t>
            </w:r>
          </w:p>
        </w:tc>
        <w:tc>
          <w:tcPr>
            <w:tcW w:w="1008" w:type="dxa"/>
            <w:tcBorders>
              <w:bottom w:val="single" w:color="auto" w:sz="4" w:space="0"/>
            </w:tcBorders>
            <w:noWrap w:val="0"/>
            <w:vAlign w:val="center"/>
          </w:tcPr>
          <w:p>
            <w:pPr>
              <w:jc w:val="center"/>
              <w:rPr>
                <w:rFonts w:hint="eastAsia"/>
                <w:sz w:val="16"/>
                <w:szCs w:val="16"/>
              </w:rPr>
            </w:pPr>
            <w:r>
              <w:rPr>
                <w:rFonts w:hint="eastAsia" w:hAnsi="宋体"/>
                <w:sz w:val="16"/>
                <w:szCs w:val="16"/>
              </w:rPr>
              <w:t>县级</w:t>
            </w:r>
          </w:p>
        </w:tc>
        <w:tc>
          <w:tcPr>
            <w:tcW w:w="2602" w:type="dxa"/>
            <w:tcBorders>
              <w:bottom w:val="single" w:color="auto" w:sz="4" w:space="0"/>
            </w:tcBorders>
            <w:noWrap w:val="0"/>
            <w:vAlign w:val="top"/>
          </w:tcPr>
          <w:p>
            <w:pPr>
              <w:rPr>
                <w:sz w:val="16"/>
                <w:szCs w:val="16"/>
              </w:rPr>
            </w:pPr>
          </w:p>
        </w:tc>
      </w:tr>
    </w:tbl>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single" w:color="auto" w:sz="4" w:space="0"/>
            </w:tcBorders>
            <w:noWrap w:val="0"/>
            <w:vAlign w:val="center"/>
          </w:tcPr>
          <w:p>
            <w:pPr>
              <w:jc w:val="center"/>
              <w:rPr>
                <w:rFonts w:hint="eastAsia"/>
                <w:sz w:val="16"/>
                <w:szCs w:val="16"/>
              </w:rPr>
            </w:pPr>
            <w:r>
              <w:rPr>
                <w:rFonts w:hint="eastAsia"/>
                <w:sz w:val="16"/>
                <w:szCs w:val="16"/>
              </w:rPr>
              <w:t>3</w:t>
            </w:r>
          </w:p>
        </w:tc>
        <w:tc>
          <w:tcPr>
            <w:tcW w:w="919" w:type="dxa"/>
            <w:tcBorders>
              <w:bottom w:val="single" w:color="auto" w:sz="4" w:space="0"/>
            </w:tcBorders>
            <w:noWrap w:val="0"/>
            <w:vAlign w:val="center"/>
          </w:tcPr>
          <w:p>
            <w:pPr>
              <w:jc w:val="center"/>
              <w:rPr>
                <w:sz w:val="16"/>
                <w:szCs w:val="16"/>
              </w:rPr>
            </w:pPr>
            <w:r>
              <w:rPr>
                <w:rFonts w:hAnsi="宋体"/>
                <w:sz w:val="16"/>
                <w:szCs w:val="16"/>
              </w:rPr>
              <w:t>兴建、扩建</w:t>
            </w:r>
          </w:p>
          <w:p>
            <w:pPr>
              <w:jc w:val="center"/>
              <w:rPr>
                <w:sz w:val="16"/>
                <w:szCs w:val="16"/>
              </w:rPr>
            </w:pPr>
            <w:r>
              <w:rPr>
                <w:rFonts w:hAnsi="宋体"/>
                <w:sz w:val="16"/>
                <w:szCs w:val="16"/>
              </w:rPr>
              <w:t>、改建水工程和与水资源有关的建设方案和设计文件审查</w:t>
            </w:r>
          </w:p>
          <w:p>
            <w:pPr>
              <w:jc w:val="center"/>
              <w:rPr>
                <w:sz w:val="16"/>
                <w:szCs w:val="16"/>
              </w:rPr>
            </w:pPr>
            <w:r>
              <w:rPr>
                <w:rFonts w:hAnsi="宋体"/>
                <w:sz w:val="16"/>
                <w:szCs w:val="16"/>
              </w:rPr>
              <w:t>（含</w:t>
            </w:r>
            <w:r>
              <w:rPr>
                <w:sz w:val="16"/>
                <w:szCs w:val="16"/>
              </w:rPr>
              <w:t>2</w:t>
            </w:r>
            <w:r>
              <w:rPr>
                <w:rFonts w:hAnsi="宋体"/>
                <w:sz w:val="16"/>
                <w:szCs w:val="16"/>
              </w:rPr>
              <w:t>个子项）</w:t>
            </w:r>
          </w:p>
        </w:tc>
        <w:tc>
          <w:tcPr>
            <w:tcW w:w="1046" w:type="dxa"/>
            <w:tcBorders>
              <w:bottom w:val="single" w:color="auto" w:sz="4" w:space="0"/>
            </w:tcBorders>
            <w:noWrap w:val="0"/>
            <w:vAlign w:val="center"/>
          </w:tcPr>
          <w:p>
            <w:pPr>
              <w:jc w:val="center"/>
              <w:rPr>
                <w:sz w:val="16"/>
                <w:szCs w:val="16"/>
              </w:rPr>
            </w:pPr>
            <w:r>
              <w:rPr>
                <w:sz w:val="16"/>
                <w:szCs w:val="16"/>
              </w:rPr>
              <w:t>2.</w:t>
            </w:r>
            <w:r>
              <w:rPr>
                <w:rFonts w:hAnsi="宋体"/>
                <w:sz w:val="16"/>
                <w:szCs w:val="16"/>
              </w:rPr>
              <w:t>水利项目可行性研究报告行业审查</w:t>
            </w:r>
          </w:p>
        </w:tc>
        <w:tc>
          <w:tcPr>
            <w:tcW w:w="7548" w:type="dxa"/>
            <w:tcBorders>
              <w:bottom w:val="single" w:color="auto" w:sz="4" w:space="0"/>
            </w:tcBorders>
            <w:noWrap w:val="0"/>
            <w:vAlign w:val="top"/>
          </w:tcPr>
          <w:p>
            <w:pPr>
              <w:rPr>
                <w:sz w:val="16"/>
                <w:szCs w:val="16"/>
              </w:rPr>
            </w:pPr>
            <w:r>
              <w:rPr>
                <w:rFonts w:hint="eastAsia"/>
                <w:sz w:val="16"/>
                <w:szCs w:val="16"/>
              </w:rPr>
              <w:t xml:space="preserve">    </w:t>
            </w:r>
            <w:r>
              <w:rPr>
                <w:sz w:val="16"/>
                <w:szCs w:val="16"/>
              </w:rPr>
              <w:t>1.</w:t>
            </w:r>
            <w:r>
              <w:rPr>
                <w:rFonts w:hAnsi="宋体"/>
                <w:sz w:val="16"/>
                <w:szCs w:val="16"/>
              </w:rPr>
              <w:t>《水法》</w:t>
            </w:r>
          </w:p>
          <w:p>
            <w:pPr>
              <w:rPr>
                <w:sz w:val="16"/>
                <w:szCs w:val="16"/>
              </w:rPr>
            </w:pPr>
            <w:r>
              <w:rPr>
                <w:rFonts w:hint="eastAsia" w:hAnsi="宋体"/>
                <w:sz w:val="16"/>
                <w:szCs w:val="16"/>
              </w:rPr>
              <w:t xml:space="preserve">    </w:t>
            </w:r>
            <w:r>
              <w:rPr>
                <w:rFonts w:hAnsi="宋体"/>
                <w:sz w:val="16"/>
                <w:szCs w:val="16"/>
              </w:rPr>
              <w:t>第十九条</w:t>
            </w:r>
            <w:r>
              <w:rPr>
                <w:rFonts w:hint="eastAsia" w:hAnsi="宋体"/>
                <w:sz w:val="16"/>
                <w:szCs w:val="16"/>
              </w:rPr>
              <w:t xml:space="preserve"> </w:t>
            </w:r>
            <w:r>
              <w:rPr>
                <w:rFonts w:hAnsi="宋体"/>
                <w:sz w:val="16"/>
                <w:szCs w:val="16"/>
              </w:rPr>
              <w:t>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w:t>
            </w:r>
            <w:r>
              <w:rPr>
                <w:sz w:val="16"/>
                <w:szCs w:val="16"/>
              </w:rPr>
              <w:t xml:space="preserve">  </w:t>
            </w:r>
            <w:r>
              <w:rPr>
                <w:rFonts w:hAnsi="宋体"/>
                <w:sz w:val="16"/>
                <w:szCs w:val="16"/>
              </w:rPr>
              <w:t>设是否符合流域综合规划进行审查并签署意见。水工程建设涉及防洪的，依照防洪法的有关规定执行；涉及其他地区和行业的，建设单位应当事先征求有关地区和部门的意见。</w:t>
            </w:r>
          </w:p>
          <w:p>
            <w:pPr>
              <w:rPr>
                <w:sz w:val="16"/>
                <w:szCs w:val="16"/>
              </w:rPr>
            </w:pPr>
            <w:r>
              <w:rPr>
                <w:rFonts w:hint="eastAsia"/>
                <w:sz w:val="16"/>
                <w:szCs w:val="16"/>
              </w:rPr>
              <w:t xml:space="preserve">    </w:t>
            </w:r>
            <w:r>
              <w:rPr>
                <w:sz w:val="16"/>
                <w:szCs w:val="16"/>
              </w:rPr>
              <w:t>2.</w:t>
            </w:r>
            <w:r>
              <w:rPr>
                <w:rFonts w:hAnsi="宋体"/>
                <w:sz w:val="16"/>
                <w:szCs w:val="16"/>
              </w:rPr>
              <w:t>《防洪法》（</w:t>
            </w:r>
            <w:r>
              <w:rPr>
                <w:sz w:val="16"/>
                <w:szCs w:val="16"/>
              </w:rPr>
              <w:t>2016</w:t>
            </w:r>
            <w:r>
              <w:rPr>
                <w:rFonts w:hAnsi="宋体"/>
                <w:sz w:val="16"/>
                <w:szCs w:val="16"/>
              </w:rPr>
              <w:t>年主席令</w:t>
            </w:r>
            <w:r>
              <w:rPr>
                <w:sz w:val="16"/>
                <w:szCs w:val="16"/>
              </w:rPr>
              <w:t>48</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第十七条</w:t>
            </w:r>
            <w:r>
              <w:rPr>
                <w:rFonts w:hint="eastAsia" w:hAnsi="宋体"/>
                <w:sz w:val="16"/>
                <w:szCs w:val="16"/>
              </w:rPr>
              <w:t xml:space="preserve"> </w:t>
            </w:r>
            <w:r>
              <w:rPr>
                <w:sz w:val="16"/>
                <w:szCs w:val="16"/>
              </w:rPr>
              <w:t xml:space="preserve"> </w:t>
            </w:r>
            <w:r>
              <w:rPr>
                <w:rFonts w:hAnsi="宋体"/>
                <w:sz w:val="16"/>
                <w:szCs w:val="16"/>
              </w:rPr>
              <w:t>在江河、湖泊上建设防洪工程和其他水工程、水电站等，应当符合防洪规划的要求</w:t>
            </w:r>
            <w:r>
              <w:rPr>
                <w:sz w:val="16"/>
                <w:szCs w:val="16"/>
              </w:rPr>
              <w:t xml:space="preserve">; </w:t>
            </w:r>
            <w:r>
              <w:rPr>
                <w:rFonts w:hAnsi="宋体"/>
                <w:sz w:val="16"/>
                <w:szCs w:val="16"/>
              </w:rPr>
              <w:t>水库应当按照防洪规划的要求留足防洪库容。</w:t>
            </w:r>
          </w:p>
          <w:p>
            <w:pPr>
              <w:ind w:firstLine="320" w:firstLineChars="200"/>
              <w:rPr>
                <w:sz w:val="16"/>
                <w:szCs w:val="16"/>
              </w:rPr>
            </w:pPr>
            <w:r>
              <w:rPr>
                <w:rFonts w:hAnsi="宋体"/>
                <w:sz w:val="16"/>
                <w:szCs w:val="16"/>
              </w:rPr>
              <w:t>前款规定的防洪工程和其他水工程、水电站未取得有关水行政主管部门签署的符合防洪规划要求的规划同意书的，建设单位不得开工建设。</w:t>
            </w:r>
          </w:p>
          <w:p>
            <w:pPr>
              <w:rPr>
                <w:sz w:val="16"/>
                <w:szCs w:val="16"/>
              </w:rPr>
            </w:pPr>
            <w:r>
              <w:rPr>
                <w:rFonts w:hint="eastAsia"/>
                <w:sz w:val="16"/>
                <w:szCs w:val="16"/>
              </w:rPr>
              <w:t xml:space="preserve">    </w:t>
            </w:r>
            <w:r>
              <w:rPr>
                <w:sz w:val="16"/>
                <w:szCs w:val="16"/>
              </w:rPr>
              <w:t>3.</w:t>
            </w:r>
            <w:r>
              <w:rPr>
                <w:rFonts w:hAnsi="宋体"/>
                <w:sz w:val="16"/>
                <w:szCs w:val="16"/>
              </w:rPr>
              <w:t>《福建省防洪条例》（</w:t>
            </w:r>
            <w:r>
              <w:rPr>
                <w:sz w:val="16"/>
                <w:szCs w:val="16"/>
              </w:rPr>
              <w:t>2002</w:t>
            </w:r>
            <w:r>
              <w:rPr>
                <w:rFonts w:hAnsi="宋体"/>
                <w:sz w:val="16"/>
                <w:szCs w:val="16"/>
              </w:rPr>
              <w:t>福建省第九届人民代表大会常务委员会第三十六次会议通过</w:t>
            </w:r>
            <w:r>
              <w:rPr>
                <w:sz w:val="16"/>
                <w:szCs w:val="16"/>
              </w:rPr>
              <w:t xml:space="preserve"> </w:t>
            </w:r>
            <w:r>
              <w:rPr>
                <w:rFonts w:hAnsi="宋体"/>
                <w:sz w:val="16"/>
                <w:szCs w:val="16"/>
              </w:rPr>
              <w:t>）</w:t>
            </w:r>
          </w:p>
          <w:p>
            <w:pPr>
              <w:rPr>
                <w:sz w:val="16"/>
                <w:szCs w:val="16"/>
              </w:rPr>
            </w:pPr>
            <w:r>
              <w:rPr>
                <w:rFonts w:hint="eastAsia" w:hAnsi="宋体"/>
                <w:sz w:val="16"/>
                <w:szCs w:val="16"/>
              </w:rPr>
              <w:t xml:space="preserve">    </w:t>
            </w:r>
            <w:r>
              <w:rPr>
                <w:rFonts w:hAnsi="宋体"/>
                <w:sz w:val="16"/>
                <w:szCs w:val="16"/>
              </w:rPr>
              <w:t>第十五条</w:t>
            </w:r>
            <w:r>
              <w:rPr>
                <w:sz w:val="16"/>
                <w:szCs w:val="16"/>
              </w:rPr>
              <w:t xml:space="preserve"> </w:t>
            </w:r>
            <w:r>
              <w:rPr>
                <w:rFonts w:hAnsi="宋体"/>
                <w:sz w:val="16"/>
                <w:szCs w:val="16"/>
              </w:rPr>
              <w:t>江河治理、防洪工程设施和非工程措施建设，应当以防洪规划为依据。在江河上建设的防洪工程和其他水工程、水电站等工程项目的可行性研究报告依法报请批准时，应当附具负责组织编制所在江河防洪规划的县级以上地方人民政府水行政主管部门签署的防洪规划同意书。属于大中型建设项目的，应当附具省人民政府水行政主管部门签署的防洪规划同意书</w:t>
            </w:r>
            <w:r>
              <w:rPr>
                <w:sz w:val="16"/>
                <w:szCs w:val="16"/>
              </w:rPr>
              <w:t xml:space="preserve"> </w:t>
            </w:r>
            <w:r>
              <w:rPr>
                <w:rFonts w:hAnsi="宋体"/>
                <w:sz w:val="16"/>
                <w:szCs w:val="16"/>
              </w:rPr>
              <w:t>。</w:t>
            </w:r>
          </w:p>
          <w:p>
            <w:pPr>
              <w:rPr>
                <w:sz w:val="16"/>
                <w:szCs w:val="16"/>
              </w:rPr>
            </w:pPr>
            <w:r>
              <w:rPr>
                <w:rFonts w:hint="eastAsia"/>
                <w:sz w:val="16"/>
                <w:szCs w:val="16"/>
              </w:rPr>
              <w:t xml:space="preserve">    </w:t>
            </w:r>
            <w:r>
              <w:rPr>
                <w:sz w:val="16"/>
                <w:szCs w:val="16"/>
              </w:rPr>
              <w:t>4.</w:t>
            </w:r>
            <w:r>
              <w:rPr>
                <w:rFonts w:hAnsi="宋体"/>
                <w:sz w:val="16"/>
                <w:szCs w:val="16"/>
              </w:rPr>
              <w:t>水利部《水利基本建设投资计划管理暂行办法》（水规计</w:t>
            </w:r>
            <w:r>
              <w:rPr>
                <w:sz w:val="16"/>
                <w:szCs w:val="16"/>
              </w:rPr>
              <w:t>[2003]344</w:t>
            </w:r>
            <w:r>
              <w:rPr>
                <w:rFonts w:hAnsi="宋体"/>
                <w:sz w:val="16"/>
                <w:szCs w:val="16"/>
              </w:rPr>
              <w:t>号）</w:t>
            </w:r>
          </w:p>
          <w:p>
            <w:pPr>
              <w:rPr>
                <w:sz w:val="16"/>
                <w:szCs w:val="16"/>
              </w:rPr>
            </w:pPr>
            <w:r>
              <w:rPr>
                <w:rFonts w:hint="eastAsia" w:hAnsi="宋体"/>
                <w:sz w:val="16"/>
                <w:szCs w:val="16"/>
              </w:rPr>
              <w:t xml:space="preserve">    </w:t>
            </w:r>
            <w:r>
              <w:rPr>
                <w:rFonts w:hAnsi="宋体"/>
                <w:sz w:val="16"/>
                <w:szCs w:val="16"/>
              </w:rPr>
              <w:t>第十五条</w:t>
            </w:r>
            <w:r>
              <w:rPr>
                <w:rFonts w:hint="eastAsia" w:hAnsi="宋体"/>
                <w:sz w:val="16"/>
                <w:szCs w:val="16"/>
              </w:rPr>
              <w:t xml:space="preserve"> </w:t>
            </w:r>
            <w:r>
              <w:rPr>
                <w:sz w:val="16"/>
                <w:szCs w:val="16"/>
              </w:rPr>
              <w:t>“</w:t>
            </w:r>
            <w:r>
              <w:rPr>
                <w:rFonts w:hAnsi="宋体"/>
                <w:sz w:val="16"/>
                <w:szCs w:val="16"/>
              </w:rPr>
              <w:t>水利基本建设项目的实施，必须首先通过基本建设程序立项。立项过程主要包括项目建议书和可行性研究报告阶段</w:t>
            </w:r>
            <w:r>
              <w:rPr>
                <w:sz w:val="16"/>
                <w:szCs w:val="16"/>
              </w:rPr>
              <w:t>”</w:t>
            </w:r>
            <w:r>
              <w:rPr>
                <w:rFonts w:hAnsi="宋体"/>
                <w:sz w:val="16"/>
                <w:szCs w:val="16"/>
              </w:rPr>
              <w:t>。</w:t>
            </w:r>
          </w:p>
          <w:p>
            <w:pPr>
              <w:rPr>
                <w:sz w:val="16"/>
                <w:szCs w:val="16"/>
              </w:rPr>
            </w:pPr>
            <w:r>
              <w:rPr>
                <w:rFonts w:hint="eastAsia" w:hAnsi="宋体"/>
                <w:sz w:val="16"/>
                <w:szCs w:val="16"/>
              </w:rPr>
              <w:t xml:space="preserve">    </w:t>
            </w:r>
            <w:r>
              <w:rPr>
                <w:rFonts w:hAnsi="宋体"/>
                <w:sz w:val="16"/>
                <w:szCs w:val="16"/>
              </w:rPr>
              <w:t>第二十二条</w:t>
            </w:r>
            <w:r>
              <w:rPr>
                <w:rFonts w:hint="eastAsia" w:hAnsi="宋体"/>
                <w:sz w:val="16"/>
                <w:szCs w:val="16"/>
              </w:rPr>
              <w:t xml:space="preserve"> </w:t>
            </w:r>
            <w:r>
              <w:rPr>
                <w:sz w:val="16"/>
                <w:szCs w:val="16"/>
              </w:rPr>
              <w:t>“</w:t>
            </w:r>
            <w:r>
              <w:rPr>
                <w:rFonts w:hAnsi="宋体"/>
                <w:sz w:val="16"/>
                <w:szCs w:val="16"/>
              </w:rPr>
              <w:t>地方其他水利基本建设项目项目建议书、可行性研究报告完成后由省级水行政主管部门组织技术审查</w:t>
            </w:r>
            <w:r>
              <w:rPr>
                <w:sz w:val="16"/>
                <w:szCs w:val="16"/>
              </w:rPr>
              <w:t>”</w:t>
            </w:r>
            <w:r>
              <w:rPr>
                <w:rFonts w:hint="eastAsia"/>
                <w:sz w:val="16"/>
                <w:szCs w:val="16"/>
              </w:rPr>
              <w:t>。</w:t>
            </w:r>
          </w:p>
        </w:tc>
        <w:tc>
          <w:tcPr>
            <w:tcW w:w="1070" w:type="dxa"/>
            <w:tcBorders>
              <w:bottom w:val="single" w:color="auto" w:sz="4" w:space="0"/>
            </w:tcBorders>
            <w:noWrap w:val="0"/>
            <w:vAlign w:val="center"/>
          </w:tcPr>
          <w:p>
            <w:pPr>
              <w:jc w:val="center"/>
              <w:rPr>
                <w:rFonts w:hint="eastAsia"/>
                <w:sz w:val="16"/>
                <w:szCs w:val="16"/>
              </w:rPr>
            </w:pPr>
            <w:r>
              <w:rPr>
                <w:rFonts w:hint="eastAsia" w:hAnsi="宋体"/>
                <w:sz w:val="16"/>
                <w:szCs w:val="16"/>
              </w:rPr>
              <w:t>水利水电建设管理股</w:t>
            </w:r>
          </w:p>
        </w:tc>
        <w:tc>
          <w:tcPr>
            <w:tcW w:w="1008" w:type="dxa"/>
            <w:tcBorders>
              <w:bottom w:val="single" w:color="auto" w:sz="4" w:space="0"/>
            </w:tcBorders>
            <w:noWrap w:val="0"/>
            <w:vAlign w:val="center"/>
          </w:tcPr>
          <w:p>
            <w:pPr>
              <w:jc w:val="center"/>
              <w:rPr>
                <w:rFonts w:hint="eastAsia"/>
                <w:sz w:val="16"/>
                <w:szCs w:val="16"/>
              </w:rPr>
            </w:pPr>
            <w:r>
              <w:rPr>
                <w:rFonts w:hint="eastAsia" w:hAnsi="宋体"/>
                <w:sz w:val="16"/>
                <w:szCs w:val="16"/>
              </w:rPr>
              <w:t>县级</w:t>
            </w:r>
          </w:p>
        </w:tc>
        <w:tc>
          <w:tcPr>
            <w:tcW w:w="2602" w:type="dxa"/>
            <w:tcBorders>
              <w:bottom w:val="single" w:color="auto" w:sz="4" w:space="0"/>
            </w:tcBorders>
            <w:noWrap w:val="0"/>
            <w:vAlign w:val="top"/>
          </w:tcPr>
          <w:p>
            <w:pPr>
              <w:rPr>
                <w:sz w:val="16"/>
                <w:szCs w:val="16"/>
              </w:rPr>
            </w:pPr>
          </w:p>
        </w:tc>
      </w:tr>
    </w:tbl>
    <w:p/>
    <w:p/>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5" w:hRule="atLeast"/>
          <w:jc w:val="center"/>
        </w:trPr>
        <w:tc>
          <w:tcPr>
            <w:tcW w:w="470" w:type="dxa"/>
            <w:vMerge w:val="restart"/>
            <w:noWrap w:val="0"/>
            <w:vAlign w:val="center"/>
          </w:tcPr>
          <w:p>
            <w:pPr>
              <w:jc w:val="center"/>
              <w:rPr>
                <w:rFonts w:hint="eastAsia"/>
                <w:sz w:val="16"/>
                <w:szCs w:val="16"/>
              </w:rPr>
            </w:pPr>
            <w:r>
              <w:rPr>
                <w:rFonts w:hint="eastAsia"/>
                <w:sz w:val="16"/>
                <w:szCs w:val="16"/>
              </w:rPr>
              <w:t>4</w:t>
            </w:r>
          </w:p>
        </w:tc>
        <w:tc>
          <w:tcPr>
            <w:tcW w:w="919" w:type="dxa"/>
            <w:vMerge w:val="restart"/>
            <w:noWrap w:val="0"/>
            <w:vAlign w:val="center"/>
          </w:tcPr>
          <w:p>
            <w:pPr>
              <w:jc w:val="center"/>
              <w:rPr>
                <w:sz w:val="16"/>
                <w:szCs w:val="16"/>
              </w:rPr>
            </w:pPr>
            <w:r>
              <w:rPr>
                <w:rFonts w:hAnsi="宋体"/>
                <w:sz w:val="16"/>
                <w:szCs w:val="16"/>
              </w:rPr>
              <w:t>洪水影响评价类审批（含</w:t>
            </w:r>
            <w:r>
              <w:rPr>
                <w:sz w:val="16"/>
                <w:szCs w:val="16"/>
              </w:rPr>
              <w:t>3</w:t>
            </w:r>
            <w:r>
              <w:rPr>
                <w:rFonts w:hAnsi="宋体"/>
                <w:sz w:val="16"/>
                <w:szCs w:val="16"/>
              </w:rPr>
              <w:t>个子项）</w:t>
            </w:r>
          </w:p>
        </w:tc>
        <w:tc>
          <w:tcPr>
            <w:tcW w:w="1046" w:type="dxa"/>
            <w:tcBorders>
              <w:bottom w:val="nil"/>
            </w:tcBorders>
            <w:noWrap w:val="0"/>
            <w:vAlign w:val="center"/>
          </w:tcPr>
          <w:p>
            <w:pPr>
              <w:rPr>
                <w:sz w:val="16"/>
                <w:szCs w:val="16"/>
              </w:rPr>
            </w:pPr>
            <w:r>
              <w:rPr>
                <w:sz w:val="16"/>
                <w:szCs w:val="16"/>
              </w:rPr>
              <w:t>1</w:t>
            </w:r>
            <w:r>
              <w:rPr>
                <w:rFonts w:hAnsi="宋体"/>
                <w:sz w:val="16"/>
                <w:szCs w:val="16"/>
              </w:rPr>
              <w:t>、水工程建设规划同意书审查</w:t>
            </w:r>
          </w:p>
        </w:tc>
        <w:tc>
          <w:tcPr>
            <w:tcW w:w="7548" w:type="dxa"/>
            <w:tcBorders>
              <w:bottom w:val="nil"/>
            </w:tcBorders>
            <w:noWrap w:val="0"/>
            <w:vAlign w:val="top"/>
          </w:tcPr>
          <w:p>
            <w:pPr>
              <w:spacing w:line="280" w:lineRule="exact"/>
              <w:ind w:firstLine="320" w:firstLineChars="200"/>
              <w:rPr>
                <w:sz w:val="16"/>
                <w:szCs w:val="16"/>
              </w:rPr>
            </w:pPr>
            <w:r>
              <w:rPr>
                <w:sz w:val="16"/>
                <w:szCs w:val="16"/>
              </w:rPr>
              <w:t>1.</w:t>
            </w:r>
            <w:r>
              <w:rPr>
                <w:rFonts w:hAnsi="宋体"/>
                <w:sz w:val="16"/>
                <w:szCs w:val="16"/>
              </w:rPr>
              <w:t>《水法》</w:t>
            </w:r>
          </w:p>
          <w:p>
            <w:pPr>
              <w:spacing w:line="280" w:lineRule="exact"/>
              <w:ind w:firstLine="320" w:firstLineChars="200"/>
              <w:rPr>
                <w:sz w:val="16"/>
                <w:szCs w:val="16"/>
              </w:rPr>
            </w:pPr>
            <w:r>
              <w:rPr>
                <w:rFonts w:hAnsi="宋体"/>
                <w:sz w:val="16"/>
                <w:szCs w:val="16"/>
              </w:rPr>
              <w:t>第十九条</w:t>
            </w:r>
            <w:r>
              <w:rPr>
                <w:sz w:val="16"/>
                <w:szCs w:val="16"/>
              </w:rPr>
              <w:t xml:space="preserve"> </w:t>
            </w:r>
            <w:r>
              <w:rPr>
                <w:rFonts w:hAnsi="宋体"/>
                <w:sz w:val="16"/>
                <w:szCs w:val="16"/>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spacing w:line="280" w:lineRule="exact"/>
              <w:ind w:firstLine="320" w:firstLineChars="200"/>
              <w:rPr>
                <w:sz w:val="16"/>
                <w:szCs w:val="16"/>
              </w:rPr>
            </w:pPr>
            <w:r>
              <w:rPr>
                <w:sz w:val="16"/>
                <w:szCs w:val="16"/>
              </w:rPr>
              <w:t>2.</w:t>
            </w:r>
            <w:r>
              <w:rPr>
                <w:rFonts w:hAnsi="宋体"/>
                <w:sz w:val="16"/>
                <w:szCs w:val="16"/>
              </w:rPr>
              <w:t>《防洪法》</w:t>
            </w:r>
          </w:p>
          <w:p>
            <w:pPr>
              <w:spacing w:line="280" w:lineRule="exact"/>
              <w:ind w:firstLine="320" w:firstLineChars="200"/>
              <w:rPr>
                <w:sz w:val="16"/>
                <w:szCs w:val="16"/>
              </w:rPr>
            </w:pPr>
            <w:r>
              <w:rPr>
                <w:rFonts w:hAnsi="宋体"/>
                <w:sz w:val="16"/>
                <w:szCs w:val="16"/>
              </w:rPr>
              <w:t>第十七条</w:t>
            </w:r>
            <w:r>
              <w:rPr>
                <w:sz w:val="16"/>
                <w:szCs w:val="16"/>
              </w:rPr>
              <w:t xml:space="preserve"> </w:t>
            </w:r>
            <w:r>
              <w:rPr>
                <w:rFonts w:hAnsi="宋体"/>
                <w:sz w:val="16"/>
                <w:szCs w:val="16"/>
              </w:rPr>
              <w:t>在江河、湖泊上建设防洪工程和其他水工程、水电站等，应当符合防洪规划的要求；水库应当按照防洪规划的要求留足防洪库容。</w:t>
            </w:r>
          </w:p>
          <w:p>
            <w:pPr>
              <w:spacing w:line="280" w:lineRule="exact"/>
              <w:ind w:firstLine="320" w:firstLineChars="200"/>
              <w:rPr>
                <w:sz w:val="16"/>
                <w:szCs w:val="16"/>
              </w:rPr>
            </w:pPr>
            <w:r>
              <w:rPr>
                <w:rFonts w:hAnsi="宋体"/>
                <w:sz w:val="16"/>
                <w:szCs w:val="16"/>
              </w:rPr>
              <w:t>前款规定的防洪工程和其他水工程、水电站未取得有关水行政主管部门签署的符合防洪规划要求的规划同意书的，建设单位不得开工建设。</w:t>
            </w:r>
          </w:p>
        </w:tc>
        <w:tc>
          <w:tcPr>
            <w:tcW w:w="1070" w:type="dxa"/>
            <w:noWrap w:val="0"/>
            <w:vAlign w:val="center"/>
          </w:tcPr>
          <w:p>
            <w:pPr>
              <w:jc w:val="center"/>
              <w:rPr>
                <w:sz w:val="16"/>
                <w:szCs w:val="16"/>
              </w:rPr>
            </w:pPr>
            <w:r>
              <w:rPr>
                <w:rFonts w:hint="eastAsia" w:hAnsi="宋体"/>
                <w:sz w:val="16"/>
                <w:szCs w:val="16"/>
              </w:rPr>
              <w:t>水利水电建设管理股</w:t>
            </w:r>
          </w:p>
        </w:tc>
        <w:tc>
          <w:tcPr>
            <w:tcW w:w="1008" w:type="dxa"/>
            <w:tcBorders>
              <w:bottom w:val="single" w:color="auto" w:sz="4" w:space="0"/>
            </w:tcBorders>
            <w:noWrap w:val="0"/>
            <w:vAlign w:val="center"/>
          </w:tcPr>
          <w:p>
            <w:pPr>
              <w:jc w:val="center"/>
              <w:rPr>
                <w:sz w:val="16"/>
                <w:szCs w:val="16"/>
              </w:rPr>
            </w:pPr>
            <w:r>
              <w:rPr>
                <w:rFonts w:hint="eastAsia" w:hAnsi="宋体"/>
                <w:sz w:val="16"/>
                <w:szCs w:val="16"/>
              </w:rPr>
              <w:t>县级</w:t>
            </w:r>
          </w:p>
        </w:tc>
        <w:tc>
          <w:tcPr>
            <w:tcW w:w="2602" w:type="dxa"/>
            <w:tcBorders>
              <w:bottom w:val="nil"/>
            </w:tcBorders>
            <w:noWrap w:val="0"/>
            <w:vAlign w:val="center"/>
          </w:tcPr>
          <w:p>
            <w:pPr>
              <w:ind w:firstLine="320" w:firstLineChars="200"/>
              <w:jc w:val="center"/>
              <w:rPr>
                <w:rFonts w:hint="eastAsia" w:hAnsi="宋体"/>
                <w:sz w:val="16"/>
                <w:szCs w:val="16"/>
              </w:rPr>
            </w:pPr>
          </w:p>
          <w:p>
            <w:pPr>
              <w:ind w:firstLine="320" w:firstLineChars="200"/>
              <w:jc w:val="center"/>
              <w:rPr>
                <w:rFonts w:hint="eastAsia" w:hAnsi="宋体"/>
                <w:sz w:val="16"/>
                <w:szCs w:val="16"/>
              </w:rPr>
            </w:pPr>
          </w:p>
          <w:p>
            <w:pPr>
              <w:ind w:firstLine="320" w:firstLineChars="200"/>
              <w:jc w:val="left"/>
              <w:rPr>
                <w:sz w:val="16"/>
                <w:szCs w:val="16"/>
              </w:rPr>
            </w:pPr>
            <w:r>
              <w:rPr>
                <w:rFonts w:hAnsi="宋体"/>
                <w:sz w:val="16"/>
                <w:szCs w:val="16"/>
              </w:rPr>
              <w:t>根据水利部关于印发《水利部简化整合投资项目涉水行政审批实施办法（试行）》的通知（水规计﹝</w:t>
            </w:r>
            <w:r>
              <w:rPr>
                <w:sz w:val="16"/>
                <w:szCs w:val="16"/>
              </w:rPr>
              <w:t xml:space="preserve"> 2016</w:t>
            </w:r>
            <w:r>
              <w:rPr>
                <w:rFonts w:hAnsi="宋体"/>
                <w:sz w:val="16"/>
                <w:szCs w:val="16"/>
              </w:rPr>
              <w:t>﹞</w:t>
            </w:r>
            <w:r>
              <w:rPr>
                <w:sz w:val="16"/>
                <w:szCs w:val="16"/>
              </w:rPr>
              <w:t>22</w:t>
            </w:r>
            <w:r>
              <w:rPr>
                <w:rFonts w:hAnsi="宋体"/>
                <w:sz w:val="16"/>
                <w:szCs w:val="16"/>
              </w:rPr>
              <w:t>号），将原许可事项</w:t>
            </w:r>
            <w:r>
              <w:rPr>
                <w:sz w:val="16"/>
                <w:szCs w:val="16"/>
              </w:rPr>
              <w:t>“</w:t>
            </w:r>
            <w:r>
              <w:rPr>
                <w:rFonts w:hAnsi="宋体"/>
                <w:sz w:val="16"/>
                <w:szCs w:val="16"/>
              </w:rPr>
              <w:t>水工程建设规划同意书、海堤、河道管理范围内涉河工程的建设方案及防洪影响评价审查</w:t>
            </w:r>
            <w:r>
              <w:rPr>
                <w:sz w:val="16"/>
                <w:szCs w:val="16"/>
              </w:rPr>
              <w:t>”</w:t>
            </w:r>
            <w:r>
              <w:rPr>
                <w:rFonts w:hAnsi="宋体"/>
                <w:sz w:val="16"/>
                <w:szCs w:val="16"/>
              </w:rPr>
              <w:t>合并为</w:t>
            </w:r>
            <w:r>
              <w:rPr>
                <w:sz w:val="16"/>
                <w:szCs w:val="16"/>
              </w:rPr>
              <w:t>“</w:t>
            </w:r>
            <w:r>
              <w:rPr>
                <w:rFonts w:hAnsi="宋体"/>
                <w:sz w:val="16"/>
                <w:szCs w:val="16"/>
              </w:rPr>
              <w:t>洪水影响评价类审批</w:t>
            </w:r>
            <w:r>
              <w:rPr>
                <w:sz w:val="16"/>
                <w:szCs w:val="16"/>
              </w:rPr>
              <w:t>”</w:t>
            </w:r>
            <w:r>
              <w:rPr>
                <w:rFonts w:hAnsi="宋体"/>
                <w:sz w:val="16"/>
                <w:szCs w:val="16"/>
              </w:rPr>
              <w:t>。纵向清单中已将该项合并。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 w:hRule="atLeast"/>
          <w:jc w:val="center"/>
        </w:trPr>
        <w:tc>
          <w:tcPr>
            <w:tcW w:w="470" w:type="dxa"/>
            <w:vMerge w:val="continue"/>
            <w:tcBorders>
              <w:bottom w:val="nil"/>
            </w:tcBorders>
            <w:noWrap w:val="0"/>
            <w:vAlign w:val="top"/>
          </w:tcPr>
          <w:p/>
        </w:tc>
        <w:tc>
          <w:tcPr>
            <w:tcW w:w="919" w:type="dxa"/>
            <w:vMerge w:val="continue"/>
            <w:tcBorders>
              <w:bottom w:val="nil"/>
            </w:tcBorders>
            <w:noWrap w:val="0"/>
            <w:vAlign w:val="top"/>
          </w:tcPr>
          <w:p/>
        </w:tc>
        <w:tc>
          <w:tcPr>
            <w:tcW w:w="1046" w:type="dxa"/>
            <w:tcBorders>
              <w:bottom w:val="nil"/>
            </w:tcBorders>
            <w:noWrap w:val="0"/>
            <w:vAlign w:val="top"/>
          </w:tcPr>
          <w:p/>
        </w:tc>
        <w:tc>
          <w:tcPr>
            <w:tcW w:w="7548" w:type="dxa"/>
            <w:tcBorders>
              <w:bottom w:val="nil"/>
            </w:tcBorders>
            <w:noWrap w:val="0"/>
            <w:vAlign w:val="top"/>
          </w:tcPr>
          <w:p>
            <w:pPr>
              <w:pStyle w:val="10"/>
              <w:spacing w:before="47" w:line="280" w:lineRule="exact"/>
              <w:ind w:left="34" w:firstLine="320" w:firstLineChars="200"/>
              <w:jc w:val="both"/>
              <w:rPr>
                <w:rFonts w:ascii="Times New Roman" w:hAnsi="Times New Roman" w:cs="Times New Roman"/>
                <w:kern w:val="2"/>
                <w:sz w:val="16"/>
                <w:szCs w:val="16"/>
                <w:lang w:val="en-US" w:bidi="ar-SA"/>
              </w:rPr>
            </w:pPr>
            <w:r>
              <w:rPr>
                <w:rFonts w:ascii="Times New Roman" w:hAnsi="Times New Roman" w:cs="Times New Roman"/>
                <w:kern w:val="2"/>
                <w:sz w:val="16"/>
                <w:szCs w:val="16"/>
                <w:lang w:val="en-US" w:bidi="ar-SA"/>
              </w:rPr>
              <w:t>1.</w:t>
            </w:r>
            <w:r>
              <w:rPr>
                <w:rFonts w:ascii="Times New Roman" w:cs="Times New Roman"/>
                <w:kern w:val="2"/>
                <w:sz w:val="16"/>
                <w:szCs w:val="16"/>
                <w:lang w:val="en-US" w:bidi="ar-SA"/>
              </w:rPr>
              <w:t>《水法》</w:t>
            </w:r>
          </w:p>
          <w:p>
            <w:pPr>
              <w:pStyle w:val="10"/>
              <w:spacing w:before="2" w:line="280" w:lineRule="exact"/>
              <w:ind w:left="34" w:right="72" w:firstLine="320" w:firstLineChars="200"/>
              <w:jc w:val="both"/>
              <w:rPr>
                <w:rFonts w:ascii="Times New Roman" w:hAnsi="Times New Roman" w:cs="Times New Roman"/>
                <w:kern w:val="2"/>
                <w:sz w:val="16"/>
                <w:szCs w:val="16"/>
                <w:lang w:val="en-US" w:bidi="ar-SA"/>
              </w:rPr>
            </w:pPr>
            <w:r>
              <w:rPr>
                <w:rFonts w:ascii="Times New Roman" w:cs="Times New Roman"/>
                <w:kern w:val="2"/>
                <w:sz w:val="16"/>
                <w:szCs w:val="16"/>
                <w:lang w:val="en-US" w:bidi="ar-SA"/>
              </w:rPr>
              <w:t>第三十八条</w:t>
            </w:r>
            <w:r>
              <w:rPr>
                <w:rFonts w:ascii="Times New Roman" w:hAnsi="Times New Roman" w:cs="Times New Roman"/>
                <w:kern w:val="2"/>
                <w:sz w:val="16"/>
                <w:szCs w:val="16"/>
                <w:lang w:val="en-US" w:bidi="ar-SA"/>
              </w:rPr>
              <w:t xml:space="preserve"> </w:t>
            </w:r>
            <w:r>
              <w:rPr>
                <w:rFonts w:ascii="Times New Roman" w:cs="Times New Roman"/>
                <w:kern w:val="2"/>
                <w:sz w:val="16"/>
                <w:szCs w:val="16"/>
                <w:lang w:val="en-US" w:bidi="ar-SA"/>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ascii="Times New Roman" w:hAnsi="Times New Roman" w:cs="Times New Roman"/>
                <w:kern w:val="2"/>
                <w:sz w:val="16"/>
                <w:szCs w:val="16"/>
                <w:lang w:val="en-US" w:bidi="ar-SA"/>
              </w:rPr>
              <w:t xml:space="preserve"> </w:t>
            </w:r>
            <w:r>
              <w:rPr>
                <w:rFonts w:ascii="Times New Roman" w:cs="Times New Roman"/>
                <w:kern w:val="2"/>
                <w:sz w:val="16"/>
                <w:szCs w:val="16"/>
                <w:lang w:val="en-US" w:bidi="ar-SA"/>
              </w:rPr>
              <w:t>。</w:t>
            </w:r>
          </w:p>
          <w:p>
            <w:pPr>
              <w:pStyle w:val="10"/>
              <w:spacing w:line="280" w:lineRule="exact"/>
              <w:ind w:left="34" w:firstLine="320" w:firstLineChars="200"/>
              <w:jc w:val="both"/>
              <w:rPr>
                <w:rFonts w:ascii="Times New Roman" w:hAnsi="Times New Roman" w:cs="Times New Roman"/>
                <w:kern w:val="2"/>
                <w:sz w:val="16"/>
                <w:szCs w:val="16"/>
                <w:lang w:val="en-US" w:bidi="ar-SA"/>
              </w:rPr>
            </w:pPr>
            <w:r>
              <w:rPr>
                <w:rFonts w:ascii="Times New Roman" w:hAnsi="Times New Roman" w:cs="Times New Roman"/>
                <w:kern w:val="2"/>
                <w:sz w:val="16"/>
                <w:szCs w:val="16"/>
                <w:lang w:val="en-US" w:bidi="ar-SA"/>
              </w:rPr>
              <w:t>2.</w:t>
            </w:r>
            <w:r>
              <w:rPr>
                <w:rFonts w:ascii="Times New Roman" w:cs="Times New Roman"/>
                <w:kern w:val="2"/>
                <w:sz w:val="16"/>
                <w:szCs w:val="16"/>
                <w:lang w:val="en-US" w:bidi="ar-SA"/>
              </w:rPr>
              <w:t>《防洪法》（</w:t>
            </w:r>
            <w:r>
              <w:rPr>
                <w:rFonts w:ascii="Times New Roman" w:hAnsi="Times New Roman" w:cs="Times New Roman"/>
                <w:kern w:val="2"/>
                <w:sz w:val="16"/>
                <w:szCs w:val="16"/>
                <w:lang w:val="en-US" w:bidi="ar-SA"/>
              </w:rPr>
              <w:t>2016</w:t>
            </w:r>
            <w:r>
              <w:rPr>
                <w:rFonts w:ascii="Times New Roman" w:cs="Times New Roman"/>
                <w:kern w:val="2"/>
                <w:sz w:val="16"/>
                <w:szCs w:val="16"/>
                <w:lang w:val="en-US" w:bidi="ar-SA"/>
              </w:rPr>
              <w:t>年主席令</w:t>
            </w:r>
            <w:r>
              <w:rPr>
                <w:rFonts w:ascii="Times New Roman" w:hAnsi="Times New Roman" w:cs="Times New Roman"/>
                <w:kern w:val="2"/>
                <w:sz w:val="16"/>
                <w:szCs w:val="16"/>
                <w:lang w:val="en-US" w:bidi="ar-SA"/>
              </w:rPr>
              <w:t>48</w:t>
            </w:r>
            <w:r>
              <w:rPr>
                <w:rFonts w:ascii="Times New Roman" w:cs="Times New Roman"/>
                <w:kern w:val="2"/>
                <w:sz w:val="16"/>
                <w:szCs w:val="16"/>
                <w:lang w:val="en-US" w:bidi="ar-SA"/>
              </w:rPr>
              <w:t>号）</w:t>
            </w:r>
          </w:p>
          <w:p>
            <w:pPr>
              <w:pStyle w:val="10"/>
              <w:spacing w:line="280" w:lineRule="exact"/>
              <w:ind w:left="34" w:right="190" w:firstLine="320" w:firstLineChars="200"/>
              <w:jc w:val="both"/>
              <w:rPr>
                <w:rFonts w:ascii="Times New Roman" w:hAnsi="Times New Roman" w:cs="Times New Roman"/>
                <w:kern w:val="2"/>
                <w:sz w:val="16"/>
                <w:szCs w:val="16"/>
                <w:lang w:val="en-US" w:bidi="ar-SA"/>
              </w:rPr>
            </w:pPr>
            <w:r>
              <w:rPr>
                <w:rFonts w:ascii="Times New Roman" w:cs="Times New Roman"/>
                <w:kern w:val="2"/>
                <w:sz w:val="16"/>
                <w:szCs w:val="16"/>
                <w:lang w:val="en-US" w:bidi="ar-SA"/>
              </w:rPr>
              <w:t>第二十七条第一款</w:t>
            </w:r>
            <w:r>
              <w:rPr>
                <w:rFonts w:ascii="Times New Roman" w:hAnsi="Times New Roman" w:cs="Times New Roman"/>
                <w:kern w:val="2"/>
                <w:sz w:val="16"/>
                <w:szCs w:val="16"/>
                <w:lang w:val="en-US" w:bidi="ar-SA"/>
              </w:rPr>
              <w:t xml:space="preserve"> </w:t>
            </w:r>
            <w:r>
              <w:rPr>
                <w:rFonts w:ascii="Times New Roman" w:cs="Times New Roman"/>
                <w:kern w:val="2"/>
                <w:sz w:val="16"/>
                <w:szCs w:val="16"/>
                <w:lang w:val="en-US" w:bidi="ar-SA"/>
              </w:rPr>
              <w:t>建设跨河、穿河、穿堤、临河的桥梁、码头、道路、渡口、管道、缆线、取水、排水等工程设施，应当符合防洪标准、岸线规划、航运要求和其他技术要求，不得危害堤防安全、影响河势稳定、妨碍行洪畅通</w:t>
            </w:r>
            <w:r>
              <w:rPr>
                <w:rFonts w:ascii="Times New Roman" w:hAnsi="Times New Roman" w:cs="Times New Roman"/>
                <w:kern w:val="2"/>
                <w:sz w:val="16"/>
                <w:szCs w:val="16"/>
                <w:lang w:val="en-US" w:bidi="ar-SA"/>
              </w:rPr>
              <w:t>;</w:t>
            </w:r>
            <w:r>
              <w:rPr>
                <w:rFonts w:ascii="Times New Roman" w:cs="Times New Roman"/>
                <w:kern w:val="2"/>
                <w:sz w:val="16"/>
                <w:szCs w:val="16"/>
                <w:lang w:val="en-US" w:bidi="ar-SA"/>
              </w:rPr>
              <w:t>其工程建设方案未经有关水行政主管部门根据前述防洪要求审查同意的，建设单位不得开工建设。</w:t>
            </w:r>
          </w:p>
          <w:p>
            <w:pPr>
              <w:pStyle w:val="10"/>
              <w:spacing w:line="280" w:lineRule="exact"/>
              <w:ind w:left="34" w:right="52" w:firstLine="320" w:firstLineChars="200"/>
              <w:jc w:val="both"/>
              <w:rPr>
                <w:rFonts w:ascii="Times New Roman" w:hAnsi="Times New Roman" w:cs="Times New Roman"/>
                <w:kern w:val="2"/>
                <w:sz w:val="16"/>
                <w:szCs w:val="16"/>
                <w:lang w:val="en-US" w:bidi="ar-SA"/>
              </w:rPr>
            </w:pPr>
            <w:r>
              <w:rPr>
                <w:rFonts w:ascii="Times New Roman" w:cs="Times New Roman"/>
                <w:kern w:val="2"/>
                <w:sz w:val="16"/>
                <w:szCs w:val="16"/>
                <w:lang w:val="en-US" w:bidi="ar-SA"/>
              </w:rPr>
              <w:t>第三十三条第一款</w:t>
            </w:r>
            <w:r>
              <w:rPr>
                <w:rFonts w:ascii="Times New Roman" w:hAnsi="Times New Roman" w:cs="Times New Roman"/>
                <w:kern w:val="2"/>
                <w:sz w:val="16"/>
                <w:szCs w:val="16"/>
                <w:lang w:val="en-US" w:bidi="ar-SA"/>
              </w:rPr>
              <w:t xml:space="preserve"> </w:t>
            </w:r>
            <w:r>
              <w:rPr>
                <w:rFonts w:ascii="Times New Roman" w:cs="Times New Roman"/>
                <w:kern w:val="2"/>
                <w:sz w:val="16"/>
                <w:szCs w:val="16"/>
                <w:lang w:val="en-US" w:bidi="ar-SA"/>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10"/>
              <w:spacing w:before="1" w:line="280" w:lineRule="exact"/>
              <w:ind w:left="34" w:right="44" w:firstLine="320" w:firstLineChars="200"/>
              <w:jc w:val="both"/>
              <w:rPr>
                <w:rFonts w:ascii="Times New Roman" w:hAnsi="Times New Roman" w:cs="Times New Roman"/>
                <w:kern w:val="2"/>
                <w:sz w:val="16"/>
                <w:szCs w:val="16"/>
                <w:lang w:val="en-US" w:bidi="ar-SA"/>
              </w:rPr>
            </w:pPr>
            <w:r>
              <w:rPr>
                <w:rFonts w:ascii="Times New Roman" w:cs="Times New Roman"/>
                <w:kern w:val="2"/>
                <w:sz w:val="16"/>
                <w:szCs w:val="16"/>
                <w:lang w:val="en-US" w:bidi="ar-SA"/>
              </w:rPr>
              <w:t>第五十八条第一款</w:t>
            </w:r>
            <w:r>
              <w:rPr>
                <w:rFonts w:hint="eastAsia" w:ascii="Times New Roman" w:cs="Times New Roman"/>
                <w:kern w:val="2"/>
                <w:sz w:val="16"/>
                <w:szCs w:val="16"/>
                <w:lang w:val="en-US" w:bidi="ar-SA"/>
              </w:rPr>
              <w:t xml:space="preserve"> </w:t>
            </w:r>
            <w:r>
              <w:rPr>
                <w:rFonts w:ascii="Times New Roman" w:cs="Times New Roman"/>
                <w:kern w:val="2"/>
                <w:sz w:val="16"/>
                <w:szCs w:val="16"/>
                <w:lang w:val="en-US" w:bidi="ar-SA"/>
              </w:rPr>
              <w:t>违反本法第三十三条第一款规定，在洪泛区、蓄滞洪区内建设非防洪建设项目，未编制洪水影响评价报告或者洪水影响评价报告未经审查批准开工建设的，责令限期改正</w:t>
            </w:r>
            <w:r>
              <w:rPr>
                <w:rFonts w:ascii="Times New Roman" w:hAnsi="Times New Roman" w:cs="Times New Roman"/>
                <w:kern w:val="2"/>
                <w:sz w:val="16"/>
                <w:szCs w:val="16"/>
                <w:lang w:val="en-US" w:bidi="ar-SA"/>
              </w:rPr>
              <w:t>;</w:t>
            </w:r>
            <w:r>
              <w:rPr>
                <w:rFonts w:ascii="Times New Roman" w:cs="Times New Roman"/>
                <w:kern w:val="2"/>
                <w:sz w:val="16"/>
                <w:szCs w:val="16"/>
                <w:lang w:val="en-US" w:bidi="ar-SA"/>
              </w:rPr>
              <w:t>逾期不改正的，处五万元以下的罚款。</w:t>
            </w:r>
          </w:p>
        </w:tc>
        <w:tc>
          <w:tcPr>
            <w:tcW w:w="1070" w:type="dxa"/>
            <w:vMerge w:val="restart"/>
            <w:noWrap w:val="0"/>
            <w:vAlign w:val="center"/>
          </w:tcPr>
          <w:p>
            <w:pPr>
              <w:jc w:val="center"/>
              <w:rPr>
                <w:sz w:val="16"/>
                <w:szCs w:val="16"/>
              </w:rPr>
            </w:pPr>
            <w:r>
              <w:rPr>
                <w:rFonts w:hint="eastAsia" w:hAnsi="宋体"/>
                <w:sz w:val="16"/>
                <w:szCs w:val="16"/>
              </w:rPr>
              <w:t>水利水电建设管理股</w:t>
            </w:r>
          </w:p>
        </w:tc>
        <w:tc>
          <w:tcPr>
            <w:tcW w:w="1008" w:type="dxa"/>
            <w:vMerge w:val="restart"/>
            <w:tcBorders>
              <w:top w:val="single" w:color="auto" w:sz="4" w:space="0"/>
            </w:tcBorders>
            <w:noWrap w:val="0"/>
            <w:vAlign w:val="center"/>
          </w:tcPr>
          <w:p>
            <w:pPr>
              <w:jc w:val="center"/>
              <w:rPr>
                <w:sz w:val="16"/>
                <w:szCs w:val="16"/>
              </w:rPr>
            </w:pPr>
            <w:r>
              <w:rPr>
                <w:rFonts w:hint="eastAsia" w:hAnsi="宋体"/>
                <w:sz w:val="16"/>
                <w:szCs w:val="16"/>
              </w:rPr>
              <w:t>县级</w:t>
            </w:r>
          </w:p>
        </w:tc>
        <w:tc>
          <w:tcPr>
            <w:tcW w:w="2602" w:type="dxa"/>
            <w:tcBorders>
              <w:top w:val="nil"/>
              <w:bottom w:val="nil"/>
            </w:tcBorders>
            <w:noWrap w:val="0"/>
            <w:vAlign w:val="center"/>
          </w:tcPr>
          <w:p>
            <w:pPr>
              <w:jc w:val="left"/>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 w:hRule="atLeast"/>
          <w:jc w:val="center"/>
        </w:trPr>
        <w:tc>
          <w:tcPr>
            <w:tcW w:w="470" w:type="dxa"/>
            <w:tcBorders>
              <w:top w:val="nil"/>
              <w:bottom w:val="single" w:color="auto" w:sz="4" w:space="0"/>
            </w:tcBorders>
            <w:noWrap w:val="0"/>
            <w:vAlign w:val="top"/>
          </w:tcPr>
          <w:p>
            <w:pPr>
              <w:rPr>
                <w:sz w:val="16"/>
                <w:szCs w:val="16"/>
              </w:rPr>
            </w:pPr>
          </w:p>
        </w:tc>
        <w:tc>
          <w:tcPr>
            <w:tcW w:w="919" w:type="dxa"/>
            <w:tcBorders>
              <w:top w:val="nil"/>
              <w:bottom w:val="single" w:color="auto" w:sz="4" w:space="0"/>
            </w:tcBorders>
            <w:noWrap w:val="0"/>
            <w:vAlign w:val="top"/>
          </w:tcPr>
          <w:p>
            <w:pPr>
              <w:rPr>
                <w:sz w:val="16"/>
                <w:szCs w:val="16"/>
              </w:rPr>
            </w:pPr>
          </w:p>
        </w:tc>
        <w:tc>
          <w:tcPr>
            <w:tcW w:w="1046" w:type="dxa"/>
            <w:tcBorders>
              <w:top w:val="nil"/>
              <w:bottom w:val="single" w:color="auto" w:sz="4" w:space="0"/>
            </w:tcBorders>
            <w:noWrap w:val="0"/>
            <w:vAlign w:val="top"/>
          </w:tcPr>
          <w:p>
            <w:pPr>
              <w:rPr>
                <w:sz w:val="16"/>
                <w:szCs w:val="16"/>
              </w:rPr>
            </w:pPr>
          </w:p>
        </w:tc>
        <w:tc>
          <w:tcPr>
            <w:tcW w:w="7548" w:type="dxa"/>
            <w:tcBorders>
              <w:top w:val="nil"/>
              <w:bottom w:val="single" w:color="auto" w:sz="4" w:space="0"/>
            </w:tcBorders>
            <w:noWrap w:val="0"/>
            <w:vAlign w:val="top"/>
          </w:tcPr>
          <w:p>
            <w:pPr>
              <w:rPr>
                <w:sz w:val="16"/>
                <w:szCs w:val="16"/>
              </w:rPr>
            </w:pPr>
          </w:p>
        </w:tc>
        <w:tc>
          <w:tcPr>
            <w:tcW w:w="1070" w:type="dxa"/>
            <w:vMerge w:val="continue"/>
            <w:tcBorders>
              <w:top w:val="nil"/>
              <w:bottom w:val="single" w:color="auto" w:sz="4" w:space="0"/>
            </w:tcBorders>
            <w:noWrap w:val="0"/>
            <w:vAlign w:val="top"/>
          </w:tcPr>
          <w:p>
            <w:pPr>
              <w:rPr>
                <w:sz w:val="16"/>
                <w:szCs w:val="16"/>
              </w:rPr>
            </w:pPr>
          </w:p>
        </w:tc>
        <w:tc>
          <w:tcPr>
            <w:tcW w:w="1008" w:type="dxa"/>
            <w:vMerge w:val="continue"/>
            <w:tcBorders>
              <w:bottom w:val="single" w:color="auto" w:sz="4" w:space="0"/>
            </w:tcBorders>
            <w:noWrap w:val="0"/>
            <w:vAlign w:val="top"/>
          </w:tcPr>
          <w:p>
            <w:pPr>
              <w:rPr>
                <w:sz w:val="16"/>
                <w:szCs w:val="16"/>
              </w:rPr>
            </w:pPr>
          </w:p>
        </w:tc>
        <w:tc>
          <w:tcPr>
            <w:tcW w:w="2602" w:type="dxa"/>
            <w:tcBorders>
              <w:top w:val="nil"/>
              <w:bottom w:val="single" w:color="auto" w:sz="4" w:space="0"/>
            </w:tcBorders>
            <w:noWrap w:val="0"/>
            <w:vAlign w:val="top"/>
          </w:tcPr>
          <w:p>
            <w:pPr>
              <w:rPr>
                <w:sz w:val="16"/>
                <w:szCs w:val="16"/>
              </w:rPr>
            </w:pPr>
          </w:p>
        </w:tc>
      </w:tr>
    </w:tbl>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single" w:color="auto" w:sz="4" w:space="0"/>
            </w:tcBorders>
            <w:noWrap w:val="0"/>
            <w:vAlign w:val="center"/>
          </w:tcPr>
          <w:p>
            <w:pPr>
              <w:jc w:val="center"/>
              <w:rPr>
                <w:rFonts w:hint="eastAsia"/>
                <w:sz w:val="16"/>
                <w:szCs w:val="16"/>
              </w:rPr>
            </w:pPr>
            <w:r>
              <w:rPr>
                <w:rFonts w:hint="eastAsia"/>
                <w:sz w:val="16"/>
                <w:szCs w:val="16"/>
              </w:rPr>
              <w:t>4</w:t>
            </w:r>
          </w:p>
        </w:tc>
        <w:tc>
          <w:tcPr>
            <w:tcW w:w="919" w:type="dxa"/>
            <w:tcBorders>
              <w:bottom w:val="single" w:color="auto" w:sz="4" w:space="0"/>
            </w:tcBorders>
            <w:noWrap w:val="0"/>
            <w:vAlign w:val="center"/>
          </w:tcPr>
          <w:p>
            <w:pPr>
              <w:jc w:val="center"/>
              <w:rPr>
                <w:sz w:val="16"/>
                <w:szCs w:val="16"/>
              </w:rPr>
            </w:pPr>
          </w:p>
        </w:tc>
        <w:tc>
          <w:tcPr>
            <w:tcW w:w="1046" w:type="dxa"/>
            <w:tcBorders>
              <w:bottom w:val="single" w:color="auto" w:sz="4" w:space="0"/>
            </w:tcBorders>
            <w:noWrap w:val="0"/>
            <w:vAlign w:val="center"/>
          </w:tcPr>
          <w:p>
            <w:pPr>
              <w:rPr>
                <w:sz w:val="16"/>
                <w:szCs w:val="16"/>
              </w:rPr>
            </w:pPr>
            <w:r>
              <w:rPr>
                <w:sz w:val="16"/>
                <w:szCs w:val="16"/>
              </w:rPr>
              <w:t>2</w:t>
            </w:r>
            <w:r>
              <w:rPr>
                <w:rFonts w:hAnsi="宋体"/>
                <w:sz w:val="16"/>
                <w:szCs w:val="16"/>
              </w:rPr>
              <w:t>、河道管理</w:t>
            </w:r>
          </w:p>
          <w:p>
            <w:pPr>
              <w:rPr>
                <w:sz w:val="16"/>
                <w:szCs w:val="16"/>
              </w:rPr>
            </w:pPr>
            <w:r>
              <w:rPr>
                <w:rFonts w:hAnsi="宋体"/>
                <w:sz w:val="16"/>
                <w:szCs w:val="16"/>
              </w:rPr>
              <w:t>范围内涉河工程的建设方案及防洪影响评价审查</w:t>
            </w:r>
          </w:p>
        </w:tc>
        <w:tc>
          <w:tcPr>
            <w:tcW w:w="7548" w:type="dxa"/>
            <w:tcBorders>
              <w:bottom w:val="single" w:color="auto" w:sz="4" w:space="0"/>
            </w:tcBorders>
            <w:noWrap w:val="0"/>
            <w:vAlign w:val="top"/>
          </w:tcPr>
          <w:p>
            <w:pPr>
              <w:ind w:firstLine="320" w:firstLineChars="200"/>
              <w:rPr>
                <w:sz w:val="16"/>
                <w:szCs w:val="16"/>
              </w:rPr>
            </w:pPr>
            <w:r>
              <w:rPr>
                <w:sz w:val="16"/>
                <w:szCs w:val="16"/>
              </w:rPr>
              <w:t>3.</w:t>
            </w:r>
            <w:r>
              <w:rPr>
                <w:rFonts w:hAnsi="宋体"/>
                <w:sz w:val="16"/>
                <w:szCs w:val="16"/>
              </w:rPr>
              <w:t>《河道管理条例》（国务院令</w:t>
            </w:r>
            <w:r>
              <w:rPr>
                <w:sz w:val="16"/>
                <w:szCs w:val="16"/>
              </w:rPr>
              <w:t>676</w:t>
            </w:r>
            <w:r>
              <w:rPr>
                <w:rFonts w:hAnsi="宋体"/>
                <w:sz w:val="16"/>
                <w:szCs w:val="16"/>
              </w:rPr>
              <w:t>号）</w:t>
            </w:r>
          </w:p>
          <w:p>
            <w:pPr>
              <w:ind w:firstLine="320" w:firstLineChars="200"/>
              <w:rPr>
                <w:sz w:val="16"/>
                <w:szCs w:val="16"/>
              </w:rPr>
            </w:pPr>
            <w:r>
              <w:rPr>
                <w:rFonts w:hAnsi="宋体"/>
                <w:sz w:val="16"/>
                <w:szCs w:val="16"/>
              </w:rPr>
              <w:t>第十一条第一款</w:t>
            </w:r>
            <w:r>
              <w:rPr>
                <w:sz w:val="16"/>
                <w:szCs w:val="16"/>
              </w:rPr>
              <w:t xml:space="preserve"> </w:t>
            </w:r>
            <w:r>
              <w:rPr>
                <w:rFonts w:hAnsi="宋体"/>
                <w:sz w:val="16"/>
                <w:szCs w:val="16"/>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pPr>
              <w:ind w:firstLine="320" w:firstLineChars="200"/>
              <w:rPr>
                <w:sz w:val="16"/>
                <w:szCs w:val="16"/>
              </w:rPr>
            </w:pPr>
            <w:r>
              <w:rPr>
                <w:rFonts w:hAnsi="宋体"/>
                <w:sz w:val="16"/>
                <w:szCs w:val="16"/>
              </w:rPr>
              <w:t>第二十五条</w:t>
            </w:r>
            <w:r>
              <w:rPr>
                <w:sz w:val="16"/>
                <w:szCs w:val="16"/>
              </w:rPr>
              <w:t xml:space="preserve"> </w:t>
            </w:r>
            <w:r>
              <w:rPr>
                <w:rFonts w:hAnsi="宋体"/>
                <w:sz w:val="16"/>
                <w:szCs w:val="16"/>
              </w:rPr>
              <w:t>在河道管理范围内进行下列活动，必须报经河道主管机关批准；涉及其他部门的，由河道主管机关会同有关部门批准：</w:t>
            </w:r>
          </w:p>
          <w:p>
            <w:pPr>
              <w:ind w:firstLine="320" w:firstLineChars="200"/>
              <w:rPr>
                <w:sz w:val="16"/>
                <w:szCs w:val="16"/>
              </w:rPr>
            </w:pPr>
            <w:r>
              <w:rPr>
                <w:rFonts w:hAnsi="宋体"/>
                <w:sz w:val="16"/>
                <w:szCs w:val="16"/>
              </w:rPr>
              <w:t>（一）采砂、取土、淘金、弃置砂石或者淤泥；（二）爆破、钻探、挖筑鱼塘；（三）在河道滩地存放物料、修建厂房或者其他建筑设施；（四）在河道滩地开采地下资源及进行考古发掘。</w:t>
            </w:r>
          </w:p>
          <w:p>
            <w:pPr>
              <w:ind w:firstLine="320" w:firstLineChars="200"/>
              <w:rPr>
                <w:sz w:val="16"/>
                <w:szCs w:val="16"/>
              </w:rPr>
            </w:pPr>
            <w:r>
              <w:rPr>
                <w:rFonts w:hAnsi="宋体"/>
                <w:sz w:val="16"/>
                <w:szCs w:val="16"/>
              </w:rPr>
              <w:t>建设项目经批准后，建设单位应当将施工安排告知河道主管机关。</w:t>
            </w:r>
          </w:p>
          <w:p>
            <w:pPr>
              <w:ind w:firstLine="320" w:firstLineChars="200"/>
              <w:rPr>
                <w:sz w:val="16"/>
                <w:szCs w:val="16"/>
              </w:rPr>
            </w:pPr>
            <w:r>
              <w:rPr>
                <w:sz w:val="16"/>
                <w:szCs w:val="16"/>
              </w:rPr>
              <w:t>4.</w:t>
            </w:r>
            <w:r>
              <w:rPr>
                <w:rFonts w:hAnsi="宋体"/>
                <w:sz w:val="16"/>
                <w:szCs w:val="16"/>
              </w:rPr>
              <w:t>《福建省水法实施办法》（</w:t>
            </w:r>
            <w:r>
              <w:rPr>
                <w:sz w:val="16"/>
                <w:szCs w:val="16"/>
              </w:rPr>
              <w:t>1992</w:t>
            </w:r>
            <w:r>
              <w:rPr>
                <w:rFonts w:hAnsi="宋体"/>
                <w:sz w:val="16"/>
                <w:szCs w:val="16"/>
              </w:rPr>
              <w:t>年福建省第七届人民代表大会常务委员会第三十次会议通过</w:t>
            </w:r>
            <w:r>
              <w:rPr>
                <w:sz w:val="16"/>
                <w:szCs w:val="16"/>
              </w:rPr>
              <w:t>,1997</w:t>
            </w:r>
            <w:r>
              <w:rPr>
                <w:rFonts w:hAnsi="宋体"/>
                <w:sz w:val="16"/>
                <w:szCs w:val="16"/>
              </w:rPr>
              <w:t>年福建省第八届人民代表大会常务委员会第三十五次会议修改</w:t>
            </w:r>
            <w:r>
              <w:rPr>
                <w:sz w:val="16"/>
                <w:szCs w:val="16"/>
              </w:rPr>
              <w:t xml:space="preserve"> </w:t>
            </w:r>
            <w:r>
              <w:rPr>
                <w:rFonts w:hAnsi="宋体"/>
                <w:sz w:val="16"/>
                <w:szCs w:val="16"/>
              </w:rPr>
              <w:t>）</w:t>
            </w:r>
          </w:p>
          <w:p>
            <w:pPr>
              <w:ind w:firstLine="320" w:firstLineChars="200"/>
              <w:rPr>
                <w:sz w:val="16"/>
                <w:szCs w:val="16"/>
              </w:rPr>
            </w:pPr>
            <w:r>
              <w:rPr>
                <w:rFonts w:hAnsi="宋体"/>
                <w:sz w:val="16"/>
                <w:szCs w:val="16"/>
              </w:rPr>
              <w:t>第三十三条</w:t>
            </w:r>
            <w:r>
              <w:rPr>
                <w:rFonts w:hint="eastAsia" w:hAnsi="宋体"/>
                <w:sz w:val="16"/>
                <w:szCs w:val="16"/>
              </w:rPr>
              <w:t xml:space="preserve"> </w:t>
            </w:r>
            <w:r>
              <w:rPr>
                <w:rFonts w:hAnsi="宋体"/>
                <w:sz w:val="16"/>
                <w:szCs w:val="16"/>
              </w:rPr>
              <w:t>未经水行政主管部门及有关主管部门批准，不得在河床、河滩上修建建筑物。禁止非水工程管理人员操作水工程上的有关设施。</w:t>
            </w:r>
          </w:p>
          <w:p>
            <w:pPr>
              <w:ind w:firstLine="320" w:firstLineChars="200"/>
              <w:rPr>
                <w:sz w:val="16"/>
                <w:szCs w:val="16"/>
              </w:rPr>
            </w:pPr>
            <w:r>
              <w:rPr>
                <w:sz w:val="16"/>
                <w:szCs w:val="16"/>
              </w:rPr>
              <w:t>5.</w:t>
            </w:r>
            <w:r>
              <w:rPr>
                <w:rFonts w:hAnsi="宋体"/>
                <w:sz w:val="16"/>
                <w:szCs w:val="16"/>
              </w:rPr>
              <w:t>《福建省防洪条例》（</w:t>
            </w:r>
            <w:r>
              <w:rPr>
                <w:sz w:val="16"/>
                <w:szCs w:val="16"/>
              </w:rPr>
              <w:t>2002</w:t>
            </w:r>
            <w:r>
              <w:rPr>
                <w:rFonts w:hAnsi="宋体"/>
                <w:sz w:val="16"/>
                <w:szCs w:val="16"/>
              </w:rPr>
              <w:t>年</w:t>
            </w:r>
            <w:r>
              <w:rPr>
                <w:sz w:val="16"/>
                <w:szCs w:val="16"/>
              </w:rPr>
              <w:t>12</w:t>
            </w:r>
            <w:r>
              <w:rPr>
                <w:rFonts w:hAnsi="宋体"/>
                <w:sz w:val="16"/>
                <w:szCs w:val="16"/>
              </w:rPr>
              <w:t>月</w:t>
            </w:r>
            <w:r>
              <w:rPr>
                <w:sz w:val="16"/>
                <w:szCs w:val="16"/>
              </w:rPr>
              <w:t>17</w:t>
            </w:r>
            <w:r>
              <w:rPr>
                <w:rFonts w:hAnsi="宋体"/>
                <w:sz w:val="16"/>
                <w:szCs w:val="16"/>
              </w:rPr>
              <w:t>日福建省第九届人民代表大会常务委员会第三十六次会议通过）</w:t>
            </w:r>
          </w:p>
          <w:p>
            <w:pPr>
              <w:ind w:firstLine="320" w:firstLineChars="200"/>
              <w:rPr>
                <w:sz w:val="16"/>
                <w:szCs w:val="16"/>
              </w:rPr>
            </w:pPr>
            <w:r>
              <w:rPr>
                <w:rFonts w:hAnsi="宋体"/>
                <w:sz w:val="16"/>
                <w:szCs w:val="16"/>
              </w:rPr>
              <w:t>第二十二条</w:t>
            </w:r>
            <w:r>
              <w:rPr>
                <w:rFonts w:hint="eastAsia" w:hAnsi="宋体"/>
                <w:sz w:val="16"/>
                <w:szCs w:val="16"/>
              </w:rPr>
              <w:t xml:space="preserve"> </w:t>
            </w:r>
            <w:r>
              <w:rPr>
                <w:rFonts w:hAnsi="宋体"/>
                <w:sz w:val="16"/>
                <w:szCs w:val="16"/>
              </w:rPr>
              <w:t>在河道管理范围内从事下列影响防洪安全的活动，必须经县级以上地方人民政府水行政主管部门批准；依照法律、法规的规定，需要其他部门审批的，还应当依法办理审批手续：</w:t>
            </w:r>
          </w:p>
          <w:p>
            <w:pPr>
              <w:ind w:firstLine="320" w:firstLineChars="200"/>
              <w:rPr>
                <w:sz w:val="16"/>
                <w:szCs w:val="16"/>
              </w:rPr>
            </w:pPr>
            <w:r>
              <w:rPr>
                <w:sz w:val="16"/>
                <w:szCs w:val="16"/>
              </w:rPr>
              <w:t>(</w:t>
            </w:r>
            <w:r>
              <w:rPr>
                <w:rFonts w:hAnsi="宋体"/>
                <w:sz w:val="16"/>
                <w:szCs w:val="16"/>
              </w:rPr>
              <w:t>一）爆破、钻探、打井的；</w:t>
            </w:r>
            <w:r>
              <w:rPr>
                <w:sz w:val="16"/>
                <w:szCs w:val="16"/>
              </w:rPr>
              <w:t>(</w:t>
            </w:r>
            <w:r>
              <w:rPr>
                <w:rFonts w:hAnsi="宋体"/>
                <w:sz w:val="16"/>
                <w:szCs w:val="16"/>
              </w:rPr>
              <w:t>二）临时堆放物料的；</w:t>
            </w:r>
            <w:r>
              <w:rPr>
                <w:sz w:val="16"/>
                <w:szCs w:val="16"/>
              </w:rPr>
              <w:t>(</w:t>
            </w:r>
            <w:r>
              <w:rPr>
                <w:rFonts w:hAnsi="宋体"/>
                <w:sz w:val="16"/>
                <w:szCs w:val="16"/>
              </w:rPr>
              <w:t>三）开采地下资源或者进行考古发掘的；</w:t>
            </w:r>
            <w:r>
              <w:rPr>
                <w:sz w:val="16"/>
                <w:szCs w:val="16"/>
              </w:rPr>
              <w:t xml:space="preserve"> (</w:t>
            </w:r>
            <w:r>
              <w:rPr>
                <w:rFonts w:hAnsi="宋体"/>
                <w:sz w:val="16"/>
                <w:szCs w:val="16"/>
              </w:rPr>
              <w:t>四）其他影响河道行洪安全活动的。</w:t>
            </w:r>
          </w:p>
          <w:p>
            <w:pPr>
              <w:rPr>
                <w:sz w:val="16"/>
                <w:szCs w:val="16"/>
              </w:rPr>
            </w:pPr>
          </w:p>
        </w:tc>
        <w:tc>
          <w:tcPr>
            <w:tcW w:w="1070" w:type="dxa"/>
            <w:tcBorders>
              <w:bottom w:val="single" w:color="auto" w:sz="4" w:space="0"/>
            </w:tcBorders>
            <w:noWrap w:val="0"/>
            <w:vAlign w:val="center"/>
          </w:tcPr>
          <w:p>
            <w:pPr>
              <w:jc w:val="center"/>
              <w:rPr>
                <w:sz w:val="16"/>
                <w:szCs w:val="16"/>
              </w:rPr>
            </w:pPr>
            <w:r>
              <w:rPr>
                <w:rFonts w:hint="eastAsia" w:hAnsi="宋体"/>
                <w:sz w:val="16"/>
                <w:szCs w:val="16"/>
              </w:rPr>
              <w:t>水利水电建设管理股</w:t>
            </w:r>
          </w:p>
        </w:tc>
        <w:tc>
          <w:tcPr>
            <w:tcW w:w="1008" w:type="dxa"/>
            <w:tcBorders>
              <w:bottom w:val="single" w:color="auto" w:sz="4" w:space="0"/>
            </w:tcBorders>
            <w:noWrap w:val="0"/>
            <w:vAlign w:val="center"/>
          </w:tcPr>
          <w:p>
            <w:pPr>
              <w:jc w:val="center"/>
              <w:rPr>
                <w:sz w:val="16"/>
                <w:szCs w:val="16"/>
              </w:rPr>
            </w:pPr>
            <w:r>
              <w:rPr>
                <w:rFonts w:hint="eastAsia" w:hAnsi="宋体"/>
                <w:sz w:val="16"/>
                <w:szCs w:val="16"/>
              </w:rPr>
              <w:t>县级</w:t>
            </w:r>
          </w:p>
        </w:tc>
        <w:tc>
          <w:tcPr>
            <w:tcW w:w="2602" w:type="dxa"/>
            <w:tcBorders>
              <w:bottom w:val="single" w:color="auto" w:sz="4" w:space="0"/>
            </w:tcBorders>
            <w:noWrap w:val="0"/>
            <w:vAlign w:val="center"/>
          </w:tcPr>
          <w:p>
            <w:pPr>
              <w:ind w:firstLine="320" w:firstLineChars="200"/>
              <w:jc w:val="left"/>
              <w:rPr>
                <w:sz w:val="16"/>
                <w:szCs w:val="16"/>
              </w:rPr>
            </w:pPr>
            <w:r>
              <w:rPr>
                <w:rFonts w:hAnsi="宋体"/>
                <w:sz w:val="16"/>
                <w:szCs w:val="16"/>
              </w:rPr>
              <w:t>根据水利部关于印发《水利部简化整合投资项目涉水行政审批实施办法（试行）》的通知（水规计﹝</w:t>
            </w:r>
            <w:r>
              <w:rPr>
                <w:sz w:val="16"/>
                <w:szCs w:val="16"/>
              </w:rPr>
              <w:t xml:space="preserve"> 2016</w:t>
            </w:r>
            <w:r>
              <w:rPr>
                <w:rFonts w:hAnsi="宋体"/>
                <w:sz w:val="16"/>
                <w:szCs w:val="16"/>
              </w:rPr>
              <w:t>﹞</w:t>
            </w:r>
            <w:r>
              <w:rPr>
                <w:sz w:val="16"/>
                <w:szCs w:val="16"/>
              </w:rPr>
              <w:t>22</w:t>
            </w:r>
            <w:r>
              <w:rPr>
                <w:rFonts w:hAnsi="宋体"/>
                <w:sz w:val="16"/>
                <w:szCs w:val="16"/>
              </w:rPr>
              <w:t>号），将原许可事项</w:t>
            </w:r>
            <w:r>
              <w:rPr>
                <w:sz w:val="16"/>
                <w:szCs w:val="16"/>
              </w:rPr>
              <w:t>“</w:t>
            </w:r>
            <w:r>
              <w:rPr>
                <w:rFonts w:hAnsi="宋体"/>
                <w:sz w:val="16"/>
                <w:szCs w:val="16"/>
              </w:rPr>
              <w:t>水工程建设规划同意书、海堤、河道管理范围内涉河工程的建设方案及防洪影响评价审查</w:t>
            </w:r>
            <w:r>
              <w:rPr>
                <w:sz w:val="16"/>
                <w:szCs w:val="16"/>
              </w:rPr>
              <w:t>”</w:t>
            </w:r>
            <w:r>
              <w:rPr>
                <w:rFonts w:hAnsi="宋体"/>
                <w:sz w:val="16"/>
                <w:szCs w:val="16"/>
              </w:rPr>
              <w:t>合并为</w:t>
            </w:r>
            <w:r>
              <w:rPr>
                <w:sz w:val="16"/>
                <w:szCs w:val="16"/>
              </w:rPr>
              <w:t>“</w:t>
            </w:r>
            <w:r>
              <w:rPr>
                <w:rFonts w:hAnsi="宋体"/>
                <w:sz w:val="16"/>
                <w:szCs w:val="16"/>
              </w:rPr>
              <w:t>洪水影响评价类审批</w:t>
            </w:r>
            <w:r>
              <w:rPr>
                <w:sz w:val="16"/>
                <w:szCs w:val="16"/>
              </w:rPr>
              <w:t>”</w:t>
            </w:r>
            <w:r>
              <w:rPr>
                <w:rFonts w:hAnsi="宋体"/>
                <w:sz w:val="16"/>
                <w:szCs w:val="16"/>
              </w:rPr>
              <w:t>。纵向清单中已将该项合并。</w:t>
            </w:r>
          </w:p>
        </w:tc>
      </w:tr>
    </w:tbl>
    <w:p/>
    <w:p/>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tcBorders>
              <w:bottom w:val="single" w:color="auto" w:sz="4"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 w:hRule="atLeast"/>
          <w:jc w:val="center"/>
        </w:trPr>
        <w:tc>
          <w:tcPr>
            <w:tcW w:w="470" w:type="dxa"/>
            <w:noWrap w:val="0"/>
            <w:vAlign w:val="center"/>
          </w:tcPr>
          <w:p>
            <w:pPr>
              <w:jc w:val="center"/>
              <w:rPr>
                <w:rFonts w:hint="eastAsia"/>
                <w:sz w:val="16"/>
                <w:szCs w:val="16"/>
              </w:rPr>
            </w:pPr>
            <w:r>
              <w:rPr>
                <w:rFonts w:hint="eastAsia"/>
                <w:sz w:val="16"/>
                <w:szCs w:val="16"/>
              </w:rPr>
              <w:t>4</w:t>
            </w:r>
          </w:p>
        </w:tc>
        <w:tc>
          <w:tcPr>
            <w:tcW w:w="919" w:type="dxa"/>
            <w:noWrap w:val="0"/>
            <w:vAlign w:val="center"/>
          </w:tcPr>
          <w:p>
            <w:pPr>
              <w:rPr>
                <w:sz w:val="16"/>
                <w:szCs w:val="16"/>
              </w:rPr>
            </w:pPr>
            <w:r>
              <w:rPr>
                <w:rFonts w:hAnsi="宋体"/>
                <w:sz w:val="16"/>
                <w:szCs w:val="16"/>
              </w:rPr>
              <w:t>洪水影响评价类审批（含</w:t>
            </w:r>
            <w:r>
              <w:rPr>
                <w:sz w:val="16"/>
                <w:szCs w:val="16"/>
              </w:rPr>
              <w:t>3</w:t>
            </w:r>
            <w:r>
              <w:rPr>
                <w:rFonts w:hAnsi="宋体"/>
                <w:sz w:val="16"/>
                <w:szCs w:val="16"/>
              </w:rPr>
              <w:t>个子项）</w:t>
            </w:r>
          </w:p>
        </w:tc>
        <w:tc>
          <w:tcPr>
            <w:tcW w:w="1046" w:type="dxa"/>
            <w:noWrap w:val="0"/>
            <w:vAlign w:val="center"/>
          </w:tcPr>
          <w:p>
            <w:pPr>
              <w:jc w:val="left"/>
              <w:rPr>
                <w:sz w:val="16"/>
                <w:szCs w:val="16"/>
              </w:rPr>
            </w:pPr>
            <w:r>
              <w:rPr>
                <w:sz w:val="16"/>
                <w:szCs w:val="16"/>
              </w:rPr>
              <w:t>3</w:t>
            </w:r>
            <w:r>
              <w:rPr>
                <w:rFonts w:hAnsi="宋体"/>
                <w:sz w:val="16"/>
                <w:szCs w:val="16"/>
              </w:rPr>
              <w:t>、河道管理范围内有关活动审查</w:t>
            </w:r>
          </w:p>
        </w:tc>
        <w:tc>
          <w:tcPr>
            <w:tcW w:w="7548" w:type="dxa"/>
            <w:noWrap w:val="0"/>
            <w:vAlign w:val="top"/>
          </w:tcPr>
          <w:p>
            <w:pPr>
              <w:ind w:firstLine="320" w:firstLineChars="200"/>
              <w:rPr>
                <w:sz w:val="16"/>
                <w:szCs w:val="16"/>
              </w:rPr>
            </w:pPr>
            <w:r>
              <w:rPr>
                <w:sz w:val="16"/>
                <w:szCs w:val="16"/>
              </w:rPr>
              <w:t>1.</w:t>
            </w:r>
            <w:r>
              <w:rPr>
                <w:rFonts w:hAnsi="宋体"/>
                <w:sz w:val="16"/>
                <w:szCs w:val="16"/>
              </w:rPr>
              <w:t>《福建省河道保护管理条例》（</w:t>
            </w:r>
            <w:r>
              <w:rPr>
                <w:sz w:val="16"/>
                <w:szCs w:val="16"/>
              </w:rPr>
              <w:t>2015</w:t>
            </w:r>
            <w:r>
              <w:rPr>
                <w:rFonts w:hAnsi="宋体"/>
                <w:sz w:val="16"/>
                <w:szCs w:val="16"/>
              </w:rPr>
              <w:t>年福建省十二届人大常委会第十九次会议通过）</w:t>
            </w:r>
          </w:p>
          <w:p>
            <w:pPr>
              <w:ind w:firstLine="320" w:firstLineChars="200"/>
              <w:rPr>
                <w:sz w:val="16"/>
                <w:szCs w:val="16"/>
              </w:rPr>
            </w:pPr>
            <w:r>
              <w:rPr>
                <w:rFonts w:hAnsi="宋体"/>
                <w:sz w:val="16"/>
                <w:szCs w:val="16"/>
              </w:rPr>
              <w:t>第三十五条</w:t>
            </w:r>
            <w:r>
              <w:rPr>
                <w:rFonts w:hint="eastAsia" w:hAnsi="宋体"/>
                <w:sz w:val="16"/>
                <w:szCs w:val="16"/>
              </w:rPr>
              <w:t xml:space="preserve"> </w:t>
            </w:r>
            <w:r>
              <w:rPr>
                <w:rFonts w:hAnsi="宋体"/>
                <w:sz w:val="16"/>
                <w:szCs w:val="16"/>
              </w:rPr>
              <w:t>在河道管理范围内从事工程建设活动，不得妨碍防洪度汛安全，并加强水生态环境保护。建设单位应当在开工前将施工方案报县级以上地方人民政府水行政主管部门和其他相关部门备案；对因施工需要临时筑坝围堰、开挖堤坝、管道穿越堤坝、修建阻水便道便桥的，应当经县级以上地方人民政府水行政主管部门批准；涉及国家重要水生生物资源保护区的，应当依法编制水生生物资源养护和修复方案，报海洋渔业行政主管部门批准。建设单位应当在工程建设项目施工现场设立公示牌，载明工程名称、施工及监理单位、开工及计划竣工时间、举报电话等。施工单位应当编制施工度汛方案，并承担施工范围内河道的防汛安全责任。因施工需要建设的相关设施，施工单位应当在施工结束后或者使用期限届满前予以拆除，恢复河道原状。因工程建设活动对河道工程及其配套设施造成损害的，建设单位应当在工程竣工验收前完成修复工作；造成河道淤积的，施工单位应当在工程竣验收前完成清淤工作。</w:t>
            </w:r>
          </w:p>
        </w:tc>
        <w:tc>
          <w:tcPr>
            <w:tcW w:w="1070" w:type="dxa"/>
            <w:noWrap w:val="0"/>
            <w:vAlign w:val="center"/>
          </w:tcPr>
          <w:p>
            <w:pPr>
              <w:jc w:val="center"/>
              <w:rPr>
                <w:sz w:val="16"/>
                <w:szCs w:val="16"/>
              </w:rPr>
            </w:pPr>
            <w:r>
              <w:rPr>
                <w:rFonts w:hint="eastAsia" w:hAnsi="宋体"/>
                <w:sz w:val="16"/>
                <w:szCs w:val="16"/>
              </w:rPr>
              <w:t>水利水电建设管理股</w:t>
            </w:r>
          </w:p>
        </w:tc>
        <w:tc>
          <w:tcPr>
            <w:tcW w:w="1008" w:type="dxa"/>
            <w:tcBorders>
              <w:right w:val="single" w:color="auto" w:sz="4" w:space="0"/>
            </w:tcBorders>
            <w:noWrap w:val="0"/>
            <w:vAlign w:val="center"/>
          </w:tcPr>
          <w:p>
            <w:pPr>
              <w:jc w:val="center"/>
              <w:rPr>
                <w:sz w:val="16"/>
                <w:szCs w:val="16"/>
              </w:rPr>
            </w:pPr>
            <w:r>
              <w:rPr>
                <w:rFonts w:hint="eastAsia" w:hAnsi="宋体"/>
                <w:sz w:val="16"/>
                <w:szCs w:val="16"/>
              </w:rPr>
              <w:t>县级</w:t>
            </w:r>
          </w:p>
        </w:tc>
        <w:tc>
          <w:tcPr>
            <w:tcW w:w="2602" w:type="dxa"/>
            <w:tcBorders>
              <w:top w:val="single" w:color="auto" w:sz="4" w:space="0"/>
              <w:left w:val="single" w:color="auto" w:sz="4" w:space="0"/>
              <w:bottom w:val="single" w:color="auto" w:sz="4" w:space="0"/>
              <w:right w:val="single" w:color="auto" w:sz="4" w:space="0"/>
            </w:tcBorders>
            <w:noWrap w:val="0"/>
            <w:vAlign w:val="center"/>
          </w:tcPr>
          <w:p>
            <w:pPr>
              <w:ind w:firstLine="320" w:firstLineChars="200"/>
              <w:rPr>
                <w:sz w:val="16"/>
                <w:szCs w:val="16"/>
              </w:rPr>
            </w:pPr>
            <w:r>
              <w:rPr>
                <w:rFonts w:hAnsi="宋体"/>
                <w:sz w:val="16"/>
                <w:szCs w:val="16"/>
              </w:rPr>
              <w:t>根据水利部关于印发《水利部简化整合投资项目涉水行政审批实施办法（试行）》的通知（水规计﹝</w:t>
            </w:r>
            <w:r>
              <w:rPr>
                <w:sz w:val="16"/>
                <w:szCs w:val="16"/>
              </w:rPr>
              <w:t xml:space="preserve"> 2016</w:t>
            </w:r>
            <w:r>
              <w:rPr>
                <w:rFonts w:hAnsi="宋体"/>
                <w:sz w:val="16"/>
                <w:szCs w:val="16"/>
              </w:rPr>
              <w:t>﹞</w:t>
            </w:r>
            <w:r>
              <w:rPr>
                <w:sz w:val="16"/>
                <w:szCs w:val="16"/>
              </w:rPr>
              <w:t>22</w:t>
            </w:r>
            <w:r>
              <w:rPr>
                <w:rFonts w:hAnsi="宋体"/>
                <w:sz w:val="16"/>
                <w:szCs w:val="16"/>
              </w:rPr>
              <w:t>号），将原许可事项</w:t>
            </w:r>
            <w:r>
              <w:rPr>
                <w:sz w:val="16"/>
                <w:szCs w:val="16"/>
              </w:rPr>
              <w:t>“</w:t>
            </w:r>
            <w:r>
              <w:rPr>
                <w:rFonts w:hAnsi="宋体"/>
                <w:sz w:val="16"/>
                <w:szCs w:val="16"/>
              </w:rPr>
              <w:t>水工程建设规划同意书、海堤、河道管理范围内涉河工程的建设方案及防洪影响评价审查</w:t>
            </w:r>
            <w:r>
              <w:rPr>
                <w:sz w:val="16"/>
                <w:szCs w:val="16"/>
              </w:rPr>
              <w:t>”</w:t>
            </w:r>
            <w:r>
              <w:rPr>
                <w:rFonts w:hAnsi="宋体"/>
                <w:sz w:val="16"/>
                <w:szCs w:val="16"/>
              </w:rPr>
              <w:t>合并为</w:t>
            </w:r>
            <w:r>
              <w:rPr>
                <w:sz w:val="16"/>
                <w:szCs w:val="16"/>
              </w:rPr>
              <w:t>“</w:t>
            </w:r>
            <w:r>
              <w:rPr>
                <w:rFonts w:hAnsi="宋体"/>
                <w:sz w:val="16"/>
                <w:szCs w:val="16"/>
              </w:rPr>
              <w:t>洪水影响评价类审批</w:t>
            </w:r>
            <w:r>
              <w:rPr>
                <w:sz w:val="16"/>
                <w:szCs w:val="16"/>
              </w:rPr>
              <w:t>”</w:t>
            </w:r>
            <w:r>
              <w:rPr>
                <w:rFonts w:hAnsi="宋体"/>
                <w:sz w:val="16"/>
                <w:szCs w:val="16"/>
              </w:rPr>
              <w:t>。纵向清单中已将该项合并。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470" w:type="dxa"/>
            <w:vMerge w:val="restart"/>
            <w:noWrap w:val="0"/>
            <w:vAlign w:val="center"/>
          </w:tcPr>
          <w:p>
            <w:pPr>
              <w:jc w:val="center"/>
              <w:rPr>
                <w:rFonts w:hint="eastAsia"/>
                <w:sz w:val="16"/>
                <w:szCs w:val="16"/>
              </w:rPr>
            </w:pPr>
            <w:r>
              <w:rPr>
                <w:rFonts w:hint="eastAsia"/>
                <w:sz w:val="16"/>
                <w:szCs w:val="16"/>
              </w:rPr>
              <w:t>5</w:t>
            </w:r>
          </w:p>
        </w:tc>
        <w:tc>
          <w:tcPr>
            <w:tcW w:w="919" w:type="dxa"/>
            <w:vMerge w:val="restart"/>
            <w:noWrap w:val="0"/>
            <w:vAlign w:val="center"/>
          </w:tcPr>
          <w:p>
            <w:pPr>
              <w:jc w:val="left"/>
              <w:rPr>
                <w:sz w:val="16"/>
                <w:szCs w:val="16"/>
              </w:rPr>
            </w:pPr>
            <w:r>
              <w:rPr>
                <w:rFonts w:hAnsi="宋体"/>
                <w:sz w:val="16"/>
                <w:szCs w:val="16"/>
              </w:rPr>
              <w:t>水工程度汛方案汛期调度运用计划审查（审批）</w:t>
            </w:r>
          </w:p>
          <w:p>
            <w:pPr>
              <w:jc w:val="left"/>
              <w:rPr>
                <w:sz w:val="16"/>
                <w:szCs w:val="16"/>
              </w:rPr>
            </w:pPr>
            <w:r>
              <w:rPr>
                <w:rFonts w:hAnsi="宋体"/>
                <w:sz w:val="16"/>
                <w:szCs w:val="16"/>
              </w:rPr>
              <w:t>（含</w:t>
            </w:r>
            <w:r>
              <w:rPr>
                <w:sz w:val="16"/>
                <w:szCs w:val="16"/>
              </w:rPr>
              <w:t>2</w:t>
            </w:r>
            <w:r>
              <w:rPr>
                <w:rFonts w:hAnsi="宋体"/>
                <w:sz w:val="16"/>
                <w:szCs w:val="16"/>
              </w:rPr>
              <w:t>个子项）</w:t>
            </w:r>
          </w:p>
        </w:tc>
        <w:tc>
          <w:tcPr>
            <w:tcW w:w="1046" w:type="dxa"/>
            <w:noWrap w:val="0"/>
            <w:vAlign w:val="center"/>
          </w:tcPr>
          <w:p>
            <w:pPr>
              <w:jc w:val="left"/>
              <w:rPr>
                <w:sz w:val="16"/>
                <w:szCs w:val="16"/>
              </w:rPr>
            </w:pPr>
            <w:r>
              <w:rPr>
                <w:sz w:val="16"/>
                <w:szCs w:val="16"/>
              </w:rPr>
              <w:t>1.</w:t>
            </w:r>
            <w:r>
              <w:rPr>
                <w:rFonts w:hAnsi="宋体"/>
                <w:sz w:val="16"/>
                <w:szCs w:val="16"/>
              </w:rPr>
              <w:t>在建水工程度汛方案审批</w:t>
            </w:r>
          </w:p>
        </w:tc>
        <w:tc>
          <w:tcPr>
            <w:tcW w:w="7548" w:type="dxa"/>
            <w:noWrap w:val="0"/>
            <w:vAlign w:val="top"/>
          </w:tcPr>
          <w:p>
            <w:pPr>
              <w:ind w:firstLine="320" w:firstLineChars="200"/>
              <w:rPr>
                <w:sz w:val="16"/>
                <w:szCs w:val="16"/>
              </w:rPr>
            </w:pPr>
            <w:r>
              <w:rPr>
                <w:sz w:val="16"/>
                <w:szCs w:val="16"/>
              </w:rPr>
              <w:t>1.</w:t>
            </w:r>
            <w:r>
              <w:rPr>
                <w:rFonts w:hAnsi="宋体"/>
                <w:sz w:val="16"/>
                <w:szCs w:val="16"/>
              </w:rPr>
              <w:t>《防汛条例》（国务院令第</w:t>
            </w:r>
            <w:r>
              <w:rPr>
                <w:sz w:val="16"/>
                <w:szCs w:val="16"/>
              </w:rPr>
              <w:t>86</w:t>
            </w:r>
            <w:r>
              <w:rPr>
                <w:rFonts w:hAnsi="宋体"/>
                <w:sz w:val="16"/>
                <w:szCs w:val="16"/>
              </w:rPr>
              <w:t>号公布，根据国务院令</w:t>
            </w:r>
            <w:r>
              <w:rPr>
                <w:sz w:val="16"/>
                <w:szCs w:val="16"/>
              </w:rPr>
              <w:t>588</w:t>
            </w:r>
            <w:r>
              <w:rPr>
                <w:rFonts w:hAnsi="宋体"/>
                <w:sz w:val="16"/>
                <w:szCs w:val="16"/>
              </w:rPr>
              <w:t>号修订）</w:t>
            </w:r>
          </w:p>
          <w:p>
            <w:pPr>
              <w:ind w:firstLine="320" w:firstLineChars="200"/>
              <w:rPr>
                <w:sz w:val="16"/>
                <w:szCs w:val="16"/>
              </w:rPr>
            </w:pPr>
            <w:r>
              <w:rPr>
                <w:rFonts w:hAnsi="宋体"/>
                <w:sz w:val="16"/>
                <w:szCs w:val="16"/>
              </w:rPr>
              <w:t>第十四条</w:t>
            </w:r>
            <w:r>
              <w:rPr>
                <w:sz w:val="16"/>
                <w:szCs w:val="16"/>
              </w:rPr>
              <w:t xml:space="preserve"> </w:t>
            </w:r>
            <w:r>
              <w:rPr>
                <w:rFonts w:hAnsi="宋体"/>
                <w:sz w:val="16"/>
                <w:szCs w:val="16"/>
              </w:rPr>
              <w:t>水库、水电站、拦河闸坝等工程的管理部门，应当根据工程规划设计、防御洪水方案和工程实际状况，在服从防洪，保证安全的前提下，制定汛期调度运用计划，经上级主管部门审查批准后，报有管辖权的人民政府防汛指挥部备案，并接受监督。</w:t>
            </w:r>
          </w:p>
          <w:p>
            <w:pPr>
              <w:ind w:firstLine="320" w:firstLineChars="200"/>
              <w:rPr>
                <w:sz w:val="16"/>
                <w:szCs w:val="16"/>
              </w:rPr>
            </w:pPr>
            <w:r>
              <w:rPr>
                <w:sz w:val="16"/>
                <w:szCs w:val="16"/>
              </w:rPr>
              <w:t>2.</w:t>
            </w:r>
            <w:r>
              <w:rPr>
                <w:rFonts w:hAnsi="宋体"/>
                <w:sz w:val="16"/>
                <w:szCs w:val="16"/>
              </w:rPr>
              <w:t>《福建省防洪条例》（</w:t>
            </w:r>
            <w:r>
              <w:rPr>
                <w:sz w:val="16"/>
                <w:szCs w:val="16"/>
              </w:rPr>
              <w:t>2002</w:t>
            </w:r>
            <w:r>
              <w:rPr>
                <w:rFonts w:hAnsi="宋体"/>
                <w:sz w:val="16"/>
                <w:szCs w:val="16"/>
              </w:rPr>
              <w:t>年福建省第九届人大常委会第三十六次会议通过）</w:t>
            </w:r>
          </w:p>
          <w:p>
            <w:pPr>
              <w:ind w:firstLine="320" w:firstLineChars="200"/>
              <w:rPr>
                <w:sz w:val="16"/>
                <w:szCs w:val="16"/>
              </w:rPr>
            </w:pPr>
            <w:r>
              <w:rPr>
                <w:rFonts w:hAnsi="宋体"/>
                <w:sz w:val="16"/>
                <w:szCs w:val="16"/>
              </w:rPr>
              <w:t>第三十四条</w:t>
            </w:r>
            <w:r>
              <w:rPr>
                <w:rFonts w:hint="eastAsia" w:hAnsi="宋体"/>
                <w:sz w:val="16"/>
                <w:szCs w:val="16"/>
              </w:rPr>
              <w:t xml:space="preserve"> </w:t>
            </w:r>
            <w:r>
              <w:rPr>
                <w:rFonts w:hAnsi="宋体"/>
                <w:sz w:val="16"/>
                <w:szCs w:val="16"/>
              </w:rPr>
              <w:t>水库、水电站、闸坝和其他水工程管理单位，应当根据工程设计、防御洪水方案、防御台风方案和工程实际情况制定汛期调度运用计划，经其行业主管部门审批后，报有调度指挥权的地方人民政府防汛指挥机构备案，并接受其监督；在建水工程的度汛方案由建设单位制定，经其行业主管部门审批后，报有调度指挥权的地方人民政府防汛指挥机构备案，并接受其监督。</w:t>
            </w:r>
          </w:p>
        </w:tc>
        <w:tc>
          <w:tcPr>
            <w:tcW w:w="1070" w:type="dxa"/>
            <w:noWrap w:val="0"/>
            <w:vAlign w:val="center"/>
          </w:tcPr>
          <w:p>
            <w:pPr>
              <w:jc w:val="center"/>
              <w:rPr>
                <w:sz w:val="16"/>
                <w:szCs w:val="16"/>
              </w:rPr>
            </w:pPr>
            <w:r>
              <w:rPr>
                <w:rFonts w:hint="eastAsia" w:hAnsi="宋体"/>
                <w:sz w:val="16"/>
                <w:szCs w:val="16"/>
              </w:rPr>
              <w:t>水利水电建设管理股</w:t>
            </w:r>
          </w:p>
        </w:tc>
        <w:tc>
          <w:tcPr>
            <w:tcW w:w="1008" w:type="dxa"/>
            <w:vMerge w:val="restart"/>
            <w:tcBorders>
              <w:right w:val="single" w:color="auto" w:sz="4" w:space="0"/>
            </w:tcBorders>
            <w:noWrap w:val="0"/>
            <w:vAlign w:val="center"/>
          </w:tcPr>
          <w:p>
            <w:pPr>
              <w:jc w:val="center"/>
              <w:rPr>
                <w:sz w:val="16"/>
                <w:szCs w:val="16"/>
              </w:rPr>
            </w:pPr>
            <w:r>
              <w:rPr>
                <w:rFonts w:hint="eastAsia" w:hAnsi="宋体"/>
                <w:sz w:val="16"/>
                <w:szCs w:val="16"/>
              </w:rPr>
              <w:t>县级</w:t>
            </w:r>
          </w:p>
        </w:tc>
        <w:tc>
          <w:tcPr>
            <w:tcW w:w="2602" w:type="dxa"/>
            <w:vMerge w:val="restart"/>
            <w:tcBorders>
              <w:top w:val="single" w:color="auto" w:sz="4" w:space="0"/>
              <w:left w:val="single" w:color="auto" w:sz="4" w:space="0"/>
              <w:right w:val="single" w:color="auto" w:sz="4" w:space="0"/>
            </w:tcBorders>
            <w:noWrap w:val="0"/>
            <w:vAlign w:val="center"/>
          </w:tcPr>
          <w:p>
            <w:pPr>
              <w:ind w:firstLine="320" w:firstLineChars="200"/>
              <w:rPr>
                <w:sz w:val="16"/>
                <w:szCs w:val="16"/>
              </w:rPr>
            </w:pPr>
            <w:r>
              <w:rPr>
                <w:rFonts w:hAnsi="宋体"/>
                <w:sz w:val="16"/>
                <w:szCs w:val="16"/>
              </w:rPr>
              <w:t>根据《关于同意调整省水利厅行政权力和公共服务事项的函》（闽审改办﹝</w:t>
            </w:r>
            <w:r>
              <w:rPr>
                <w:sz w:val="16"/>
                <w:szCs w:val="16"/>
              </w:rPr>
              <w:t>2016</w:t>
            </w:r>
            <w:r>
              <w:rPr>
                <w:rFonts w:hAnsi="宋体"/>
                <w:sz w:val="16"/>
                <w:szCs w:val="16"/>
              </w:rPr>
              <w:t>﹞</w:t>
            </w:r>
            <w:r>
              <w:rPr>
                <w:sz w:val="16"/>
                <w:szCs w:val="16"/>
              </w:rPr>
              <w:t>170</w:t>
            </w:r>
            <w:r>
              <w:rPr>
                <w:rFonts w:hAnsi="宋体"/>
                <w:sz w:val="16"/>
                <w:szCs w:val="16"/>
              </w:rPr>
              <w:t>号），由</w:t>
            </w:r>
            <w:r>
              <w:rPr>
                <w:sz w:val="16"/>
                <w:szCs w:val="16"/>
              </w:rPr>
              <w:t>“</w:t>
            </w:r>
            <w:r>
              <w:rPr>
                <w:rFonts w:hAnsi="宋体"/>
                <w:sz w:val="16"/>
                <w:szCs w:val="16"/>
              </w:rPr>
              <w:t>其他行政权力</w:t>
            </w:r>
            <w:r>
              <w:rPr>
                <w:sz w:val="16"/>
                <w:szCs w:val="16"/>
              </w:rPr>
              <w:t>”</w:t>
            </w:r>
            <w:r>
              <w:rPr>
                <w:rFonts w:hAnsi="宋体"/>
                <w:sz w:val="16"/>
                <w:szCs w:val="16"/>
              </w:rPr>
              <w:t>调整为</w:t>
            </w:r>
            <w:r>
              <w:rPr>
                <w:sz w:val="16"/>
                <w:szCs w:val="16"/>
              </w:rPr>
              <w:t>“</w:t>
            </w:r>
            <w:r>
              <w:rPr>
                <w:rFonts w:hAnsi="宋体"/>
                <w:sz w:val="16"/>
                <w:szCs w:val="16"/>
              </w:rPr>
              <w:t>行政许可</w:t>
            </w:r>
            <w:r>
              <w:rPr>
                <w:sz w:val="16"/>
                <w:szCs w:val="16"/>
              </w:rPr>
              <w:t>”</w:t>
            </w:r>
            <w:r>
              <w:rPr>
                <w:rFonts w:hAnsi="宋体"/>
                <w:sz w:val="16"/>
                <w:szCs w:val="16"/>
              </w:rPr>
              <w:t>，并根据法律法规分设</w:t>
            </w:r>
            <w:r>
              <w:rPr>
                <w:sz w:val="16"/>
                <w:szCs w:val="16"/>
              </w:rPr>
              <w:t>2</w:t>
            </w:r>
            <w:r>
              <w:rPr>
                <w:rFonts w:hAnsi="宋体"/>
                <w:sz w:val="16"/>
                <w:szCs w:val="16"/>
              </w:rPr>
              <w:t>个子项。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 w:hRule="atLeast"/>
          <w:jc w:val="center"/>
        </w:trPr>
        <w:tc>
          <w:tcPr>
            <w:tcW w:w="470" w:type="dxa"/>
            <w:vMerge w:val="continue"/>
            <w:tcBorders>
              <w:bottom w:val="single" w:color="auto" w:sz="4" w:space="0"/>
            </w:tcBorders>
            <w:noWrap w:val="0"/>
            <w:vAlign w:val="center"/>
          </w:tcPr>
          <w:p>
            <w:pPr>
              <w:jc w:val="center"/>
              <w:rPr>
                <w:sz w:val="16"/>
                <w:szCs w:val="16"/>
              </w:rPr>
            </w:pPr>
          </w:p>
        </w:tc>
        <w:tc>
          <w:tcPr>
            <w:tcW w:w="919" w:type="dxa"/>
            <w:vMerge w:val="continue"/>
            <w:tcBorders>
              <w:bottom w:val="single" w:color="auto" w:sz="4" w:space="0"/>
            </w:tcBorders>
            <w:noWrap w:val="0"/>
            <w:vAlign w:val="center"/>
          </w:tcPr>
          <w:p>
            <w:pPr>
              <w:jc w:val="center"/>
              <w:rPr>
                <w:sz w:val="16"/>
                <w:szCs w:val="16"/>
              </w:rPr>
            </w:pPr>
          </w:p>
        </w:tc>
        <w:tc>
          <w:tcPr>
            <w:tcW w:w="1046" w:type="dxa"/>
            <w:tcBorders>
              <w:bottom w:val="single" w:color="auto" w:sz="4" w:space="0"/>
            </w:tcBorders>
            <w:noWrap w:val="0"/>
            <w:vAlign w:val="center"/>
          </w:tcPr>
          <w:p>
            <w:pPr>
              <w:jc w:val="left"/>
              <w:rPr>
                <w:sz w:val="16"/>
                <w:szCs w:val="16"/>
              </w:rPr>
            </w:pPr>
            <w:r>
              <w:rPr>
                <w:sz w:val="16"/>
                <w:szCs w:val="16"/>
              </w:rPr>
              <w:t>2.</w:t>
            </w:r>
            <w:r>
              <w:rPr>
                <w:rFonts w:hAnsi="宋体"/>
                <w:sz w:val="16"/>
                <w:szCs w:val="16"/>
              </w:rPr>
              <w:t>水库汛期调度运用计划审批</w:t>
            </w:r>
          </w:p>
        </w:tc>
        <w:tc>
          <w:tcPr>
            <w:tcW w:w="7548" w:type="dxa"/>
            <w:tcBorders>
              <w:bottom w:val="single" w:color="auto" w:sz="4" w:space="0"/>
            </w:tcBorders>
            <w:noWrap w:val="0"/>
            <w:vAlign w:val="center"/>
          </w:tcPr>
          <w:p>
            <w:pPr>
              <w:ind w:firstLine="320" w:firstLineChars="200"/>
              <w:rPr>
                <w:sz w:val="16"/>
                <w:szCs w:val="16"/>
              </w:rPr>
            </w:pPr>
            <w:r>
              <w:rPr>
                <w:rFonts w:hAnsi="宋体"/>
                <w:sz w:val="16"/>
                <w:szCs w:val="16"/>
              </w:rPr>
              <w:t>《福建省人民政府关于印发〔</w:t>
            </w:r>
            <w:r>
              <w:rPr>
                <w:sz w:val="16"/>
                <w:szCs w:val="16"/>
              </w:rPr>
              <w:t>&lt;</w:t>
            </w:r>
            <w:r>
              <w:rPr>
                <w:rFonts w:hAnsi="宋体"/>
                <w:sz w:val="16"/>
                <w:szCs w:val="16"/>
              </w:rPr>
              <w:t>福建省水库大坝安全管理规定（试行）</w:t>
            </w:r>
            <w:r>
              <w:rPr>
                <w:sz w:val="16"/>
                <w:szCs w:val="16"/>
              </w:rPr>
              <w:t>&gt;</w:t>
            </w:r>
            <w:r>
              <w:rPr>
                <w:rFonts w:hAnsi="宋体"/>
                <w:sz w:val="16"/>
                <w:szCs w:val="16"/>
              </w:rPr>
              <w:t>的通知》（闽政﹝</w:t>
            </w:r>
            <w:r>
              <w:rPr>
                <w:sz w:val="16"/>
                <w:szCs w:val="16"/>
              </w:rPr>
              <w:t>2009</w:t>
            </w:r>
            <w:r>
              <w:rPr>
                <w:rFonts w:hAnsi="宋体"/>
                <w:sz w:val="16"/>
                <w:szCs w:val="16"/>
              </w:rPr>
              <w:t>﹞</w:t>
            </w:r>
            <w:r>
              <w:rPr>
                <w:sz w:val="16"/>
                <w:szCs w:val="16"/>
              </w:rPr>
              <w:t>24</w:t>
            </w:r>
            <w:r>
              <w:rPr>
                <w:rFonts w:hAnsi="宋体"/>
                <w:sz w:val="16"/>
                <w:szCs w:val="16"/>
              </w:rPr>
              <w:t>号）</w:t>
            </w:r>
            <w:r>
              <w:rPr>
                <w:sz w:val="16"/>
                <w:szCs w:val="16"/>
              </w:rPr>
              <w:t>……</w:t>
            </w:r>
            <w:r>
              <w:rPr>
                <w:rFonts w:hAnsi="宋体"/>
                <w:sz w:val="16"/>
                <w:szCs w:val="16"/>
              </w:rPr>
              <w:t>汛期调度运用计划，经同级水库大坝主管部门审查，并报有管辖权的防汛指挥部审批。</w:t>
            </w:r>
            <w:r>
              <w:rPr>
                <w:sz w:val="16"/>
                <w:szCs w:val="16"/>
              </w:rPr>
              <w:t>……</w:t>
            </w:r>
          </w:p>
        </w:tc>
        <w:tc>
          <w:tcPr>
            <w:tcW w:w="1070" w:type="dxa"/>
            <w:tcBorders>
              <w:bottom w:val="single" w:color="auto" w:sz="4" w:space="0"/>
            </w:tcBorders>
            <w:noWrap w:val="0"/>
            <w:vAlign w:val="center"/>
          </w:tcPr>
          <w:p>
            <w:pPr>
              <w:jc w:val="center"/>
              <w:rPr>
                <w:rFonts w:hAnsi="宋体"/>
                <w:sz w:val="16"/>
                <w:szCs w:val="16"/>
              </w:rPr>
            </w:pPr>
            <w:r>
              <w:rPr>
                <w:rFonts w:hint="eastAsia" w:hAnsi="宋体"/>
                <w:sz w:val="16"/>
                <w:szCs w:val="16"/>
              </w:rPr>
              <w:t>水利水电建设管理股</w:t>
            </w:r>
          </w:p>
        </w:tc>
        <w:tc>
          <w:tcPr>
            <w:tcW w:w="1008" w:type="dxa"/>
            <w:vMerge w:val="continue"/>
            <w:tcBorders>
              <w:bottom w:val="single" w:color="auto" w:sz="4" w:space="0"/>
              <w:right w:val="single" w:color="auto" w:sz="4" w:space="0"/>
            </w:tcBorders>
            <w:noWrap w:val="0"/>
            <w:vAlign w:val="center"/>
          </w:tcPr>
          <w:p>
            <w:pPr>
              <w:jc w:val="center"/>
              <w:rPr>
                <w:sz w:val="16"/>
                <w:szCs w:val="16"/>
              </w:rPr>
            </w:pPr>
          </w:p>
        </w:tc>
        <w:tc>
          <w:tcPr>
            <w:tcW w:w="2602" w:type="dxa"/>
            <w:vMerge w:val="continue"/>
            <w:tcBorders>
              <w:left w:val="single" w:color="auto" w:sz="4" w:space="0"/>
              <w:bottom w:val="single" w:color="auto" w:sz="4" w:space="0"/>
              <w:right w:val="single" w:color="auto" w:sz="4" w:space="0"/>
            </w:tcBorders>
            <w:noWrap w:val="0"/>
            <w:vAlign w:val="center"/>
          </w:tcPr>
          <w:p>
            <w:pPr>
              <w:jc w:val="center"/>
              <w:rPr>
                <w:sz w:val="16"/>
                <w:szCs w:val="16"/>
              </w:rPr>
            </w:pPr>
          </w:p>
        </w:tc>
      </w:tr>
    </w:tbl>
    <w:p/>
    <w:p/>
    <w:p/>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5" w:hRule="atLeast"/>
          <w:jc w:val="center"/>
        </w:trPr>
        <w:tc>
          <w:tcPr>
            <w:tcW w:w="470" w:type="dxa"/>
            <w:tcBorders>
              <w:bottom w:val="single" w:color="auto" w:sz="4" w:space="0"/>
            </w:tcBorders>
            <w:noWrap w:val="0"/>
            <w:vAlign w:val="center"/>
          </w:tcPr>
          <w:p>
            <w:pPr>
              <w:jc w:val="center"/>
              <w:rPr>
                <w:sz w:val="16"/>
                <w:szCs w:val="16"/>
              </w:rPr>
            </w:pPr>
            <w:r>
              <w:rPr>
                <w:rFonts w:hint="eastAsia"/>
                <w:sz w:val="16"/>
                <w:szCs w:val="16"/>
              </w:rPr>
              <w:t>6</w:t>
            </w:r>
          </w:p>
        </w:tc>
        <w:tc>
          <w:tcPr>
            <w:tcW w:w="919" w:type="dxa"/>
            <w:tcBorders>
              <w:bottom w:val="single" w:color="auto" w:sz="4" w:space="0"/>
            </w:tcBorders>
            <w:noWrap w:val="0"/>
            <w:vAlign w:val="center"/>
          </w:tcPr>
          <w:p>
            <w:pPr>
              <w:jc w:val="center"/>
              <w:rPr>
                <w:sz w:val="16"/>
                <w:szCs w:val="16"/>
              </w:rPr>
            </w:pPr>
          </w:p>
          <w:p>
            <w:pPr>
              <w:jc w:val="left"/>
              <w:rPr>
                <w:sz w:val="16"/>
                <w:szCs w:val="16"/>
              </w:rPr>
            </w:pPr>
            <w:r>
              <w:rPr>
                <w:sz w:val="16"/>
                <w:szCs w:val="16"/>
              </w:rPr>
              <w:t>水库大坝（水闸）安全鉴定意见审定</w:t>
            </w:r>
          </w:p>
        </w:tc>
        <w:tc>
          <w:tcPr>
            <w:tcW w:w="1046" w:type="dxa"/>
            <w:tcBorders>
              <w:bottom w:val="single" w:color="auto" w:sz="4" w:space="0"/>
            </w:tcBorders>
            <w:noWrap w:val="0"/>
            <w:vAlign w:val="center"/>
          </w:tcPr>
          <w:p>
            <w:pPr>
              <w:jc w:val="center"/>
              <w:rPr>
                <w:sz w:val="16"/>
                <w:szCs w:val="16"/>
              </w:rPr>
            </w:pPr>
            <w:r>
              <w:rPr>
                <w:sz w:val="16"/>
                <w:szCs w:val="16"/>
              </w:rPr>
              <w:t>影响县城安全或坝高30m 以</w:t>
            </w:r>
            <w:r>
              <w:rPr>
                <w:rFonts w:hint="eastAsia"/>
                <w:sz w:val="16"/>
                <w:szCs w:val="16"/>
              </w:rPr>
              <w:t>下小</w:t>
            </w:r>
            <w:r>
              <w:rPr>
                <w:sz w:val="16"/>
                <w:szCs w:val="16"/>
              </w:rPr>
              <w:t>型水库的大坝安全鉴定意见审定</w:t>
            </w:r>
          </w:p>
        </w:tc>
        <w:tc>
          <w:tcPr>
            <w:tcW w:w="7548" w:type="dxa"/>
            <w:tcBorders>
              <w:bottom w:val="single" w:color="auto" w:sz="4" w:space="0"/>
            </w:tcBorders>
            <w:noWrap w:val="0"/>
            <w:vAlign w:val="top"/>
          </w:tcPr>
          <w:p>
            <w:pPr>
              <w:ind w:firstLine="320" w:firstLineChars="200"/>
              <w:rPr>
                <w:sz w:val="16"/>
                <w:szCs w:val="16"/>
              </w:rPr>
            </w:pPr>
            <w:r>
              <w:rPr>
                <w:sz w:val="16"/>
                <w:szCs w:val="16"/>
              </w:rPr>
              <w:t>1.《水法》</w:t>
            </w:r>
          </w:p>
          <w:p>
            <w:pPr>
              <w:ind w:firstLine="320" w:firstLineChars="200"/>
              <w:rPr>
                <w:sz w:val="16"/>
                <w:szCs w:val="16"/>
              </w:rPr>
            </w:pPr>
            <w:r>
              <w:rPr>
                <w:sz w:val="16"/>
                <w:szCs w:val="16"/>
              </w:rPr>
              <w:t xml:space="preserve">第四十二条 </w:t>
            </w:r>
            <w:r>
              <w:rPr>
                <w:rFonts w:hint="eastAsia"/>
                <w:sz w:val="16"/>
                <w:szCs w:val="16"/>
              </w:rPr>
              <w:t xml:space="preserve"> </w:t>
            </w:r>
            <w:r>
              <w:rPr>
                <w:sz w:val="16"/>
                <w:szCs w:val="16"/>
              </w:rPr>
              <w:t>县级以上地方人民政府应当采取措施，保障本行政区域内水工程，特别是水坝和堤防的安全，限期消除险情。水行政主管部门应当加强对水工程安全的监督管理 。</w:t>
            </w:r>
          </w:p>
          <w:p>
            <w:pPr>
              <w:ind w:firstLine="320" w:firstLineChars="200"/>
              <w:rPr>
                <w:sz w:val="16"/>
                <w:szCs w:val="16"/>
              </w:rPr>
            </w:pPr>
            <w:r>
              <w:rPr>
                <w:sz w:val="16"/>
                <w:szCs w:val="16"/>
              </w:rPr>
              <w:t>2.《水库大坝安全管理条例》（2011国务院令第588号）</w:t>
            </w:r>
          </w:p>
          <w:p>
            <w:pPr>
              <w:ind w:firstLine="320" w:firstLineChars="200"/>
              <w:rPr>
                <w:sz w:val="16"/>
                <w:szCs w:val="16"/>
              </w:rPr>
            </w:pPr>
            <w:r>
              <w:rPr>
                <w:sz w:val="16"/>
                <w:szCs w:val="16"/>
              </w:rPr>
              <w:t>第二十二条 大坝主管部门应当建立大坝定期安全检查、鉴定制度。</w:t>
            </w:r>
          </w:p>
          <w:p>
            <w:pPr>
              <w:ind w:firstLine="320" w:firstLineChars="200"/>
              <w:rPr>
                <w:sz w:val="16"/>
                <w:szCs w:val="16"/>
              </w:rPr>
            </w:pPr>
            <w:r>
              <w:rPr>
                <w:sz w:val="16"/>
                <w:szCs w:val="16"/>
              </w:rPr>
              <w:t>3. 《福建省水库大坝安全管理规定（试行）》(闽政〔2009〕24号)</w:t>
            </w:r>
          </w:p>
          <w:p>
            <w:pPr>
              <w:ind w:firstLine="320" w:firstLineChars="200"/>
              <w:rPr>
                <w:sz w:val="16"/>
                <w:szCs w:val="16"/>
              </w:rPr>
            </w:pPr>
            <w:r>
              <w:rPr>
                <w:sz w:val="16"/>
                <w:szCs w:val="16"/>
              </w:rPr>
              <w:t>五、水库大坝安全鉴定</w:t>
            </w:r>
          </w:p>
          <w:p>
            <w:pPr>
              <w:ind w:firstLine="320" w:firstLineChars="200"/>
              <w:rPr>
                <w:sz w:val="16"/>
                <w:szCs w:val="16"/>
              </w:rPr>
            </w:pPr>
            <w:r>
              <w:rPr>
                <w:sz w:val="16"/>
                <w:szCs w:val="16"/>
              </w:rPr>
              <w:t>水库大坝安全鉴定包括大坝安全评价、大坝安全鉴定技术审查和大坝安全鉴定意见审定三个基本程序。具体安全鉴定工作按照水利部《水库大坝安全鉴定办法》及以下程序进行：</w:t>
            </w:r>
          </w:p>
          <w:p>
            <w:pPr>
              <w:ind w:firstLine="320" w:firstLineChars="200"/>
              <w:rPr>
                <w:sz w:val="16"/>
                <w:szCs w:val="16"/>
              </w:rPr>
            </w:pPr>
            <w:r>
              <w:rPr>
                <w:sz w:val="16"/>
                <w:szCs w:val="16"/>
              </w:rPr>
              <w:t>（一）大坝安全评价由水库大坝管理单位委托有相应资质的设计单位对大坝安全状况进行分析评价，并提出大坝安全评价报告和大坝安全鉴定报告书；</w:t>
            </w:r>
          </w:p>
          <w:p>
            <w:pPr>
              <w:ind w:firstLine="320" w:firstLineChars="200"/>
              <w:rPr>
                <w:sz w:val="16"/>
                <w:szCs w:val="16"/>
              </w:rPr>
            </w:pPr>
            <w:r>
              <w:rPr>
                <w:sz w:val="16"/>
                <w:szCs w:val="16"/>
              </w:rPr>
              <w:t>（二）大坝安全鉴定技术审查由水库大坝行业主管部门组织进行 ；</w:t>
            </w:r>
          </w:p>
          <w:p>
            <w:pPr>
              <w:ind w:firstLine="320" w:firstLineChars="200"/>
              <w:rPr>
                <w:sz w:val="16"/>
                <w:szCs w:val="16"/>
              </w:rPr>
            </w:pPr>
            <w:r>
              <w:rPr>
                <w:sz w:val="16"/>
                <w:szCs w:val="16"/>
              </w:rPr>
              <w:t>（三）大坝安全鉴定意见审定由水行政主管部门组织进行 。</w:t>
            </w:r>
          </w:p>
          <w:p>
            <w:pPr>
              <w:ind w:firstLine="320" w:firstLineChars="200"/>
              <w:rPr>
                <w:sz w:val="16"/>
                <w:szCs w:val="16"/>
              </w:rPr>
            </w:pPr>
            <w:r>
              <w:rPr>
                <w:sz w:val="16"/>
                <w:szCs w:val="16"/>
              </w:rPr>
              <w:t>水行政主管部门按下列权限对安全鉴定意见组织审定：省级水行政主管部门负责对大型水库和影响县城安全或坝高在50米以上的中型水库大坝组织审定；设区市水行政主管部门负责其它中型水库和影响县城安全或坝高在30米以上等相对重要的小型水库大坝组织审定；县（市、区）级水行政主管部门负责其它小型水库大坝组织审定。水行政主管部门组织审定后，应当及时印发审定意见。</w:t>
            </w:r>
          </w:p>
          <w:p>
            <w:pPr>
              <w:ind w:firstLine="320" w:firstLineChars="200"/>
              <w:rPr>
                <w:sz w:val="16"/>
                <w:szCs w:val="16"/>
              </w:rPr>
            </w:pPr>
            <w:r>
              <w:rPr>
                <w:sz w:val="16"/>
                <w:szCs w:val="16"/>
              </w:rPr>
              <w:t>4、《水闸安全鉴定管理办法》（水建管〔2008〕214号）</w:t>
            </w:r>
          </w:p>
          <w:p>
            <w:pPr>
              <w:ind w:firstLine="320" w:firstLineChars="200"/>
              <w:rPr>
                <w:sz w:val="16"/>
                <w:szCs w:val="16"/>
              </w:rPr>
            </w:pPr>
            <w:r>
              <w:rPr>
                <w:sz w:val="16"/>
                <w:szCs w:val="16"/>
              </w:rPr>
              <w:t>第六条 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 。</w:t>
            </w:r>
          </w:p>
          <w:p>
            <w:pPr>
              <w:ind w:firstLine="320" w:firstLineChars="200"/>
              <w:rPr>
                <w:sz w:val="16"/>
                <w:szCs w:val="16"/>
              </w:rPr>
            </w:pPr>
          </w:p>
        </w:tc>
        <w:tc>
          <w:tcPr>
            <w:tcW w:w="1070" w:type="dxa"/>
            <w:tcBorders>
              <w:bottom w:val="single" w:color="auto" w:sz="4" w:space="0"/>
            </w:tcBorders>
            <w:noWrap w:val="0"/>
            <w:vAlign w:val="center"/>
          </w:tcPr>
          <w:p>
            <w:pPr>
              <w:rPr>
                <w:sz w:val="16"/>
                <w:szCs w:val="16"/>
              </w:rPr>
            </w:pPr>
            <w:r>
              <w:rPr>
                <w:rFonts w:hint="eastAsia" w:hAnsi="宋体"/>
                <w:sz w:val="16"/>
                <w:szCs w:val="16"/>
              </w:rPr>
              <w:t>水利水电建设管理股</w:t>
            </w:r>
          </w:p>
        </w:tc>
        <w:tc>
          <w:tcPr>
            <w:tcW w:w="1008" w:type="dxa"/>
            <w:tcBorders>
              <w:bottom w:val="single" w:color="auto" w:sz="4" w:space="0"/>
            </w:tcBorders>
            <w:noWrap w:val="0"/>
            <w:vAlign w:val="center"/>
          </w:tcPr>
          <w:p>
            <w:pPr>
              <w:ind w:firstLine="320" w:firstLineChars="200"/>
              <w:rPr>
                <w:sz w:val="16"/>
                <w:szCs w:val="16"/>
              </w:rPr>
            </w:pPr>
            <w:r>
              <w:rPr>
                <w:rFonts w:hint="eastAsia" w:hAnsi="宋体"/>
                <w:sz w:val="16"/>
                <w:szCs w:val="16"/>
              </w:rPr>
              <w:t>县级</w:t>
            </w:r>
          </w:p>
        </w:tc>
        <w:tc>
          <w:tcPr>
            <w:tcW w:w="2602" w:type="dxa"/>
            <w:tcBorders>
              <w:bottom w:val="single" w:color="auto" w:sz="4" w:space="0"/>
            </w:tcBorders>
            <w:noWrap w:val="0"/>
            <w:vAlign w:val="center"/>
          </w:tcPr>
          <w:p>
            <w:pPr>
              <w:ind w:firstLine="320" w:firstLineChars="200"/>
              <w:rPr>
                <w:sz w:val="16"/>
                <w:szCs w:val="16"/>
              </w:rPr>
            </w:pPr>
            <w:r>
              <w:rPr>
                <w:sz w:val="16"/>
                <w:szCs w:val="16"/>
              </w:rPr>
              <w:t>根据《关于同意调整省水利厅行政权力和公共服务事项的函》（闽审改办﹝2016﹞170号），由“其他行政权力”调整为“行政许可”，并根据法律法规分设2个子项。</w:t>
            </w:r>
          </w:p>
        </w:tc>
      </w:tr>
    </w:tbl>
    <w:p/>
    <w:p/>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3" w:hRule="atLeast"/>
          <w:jc w:val="center"/>
        </w:trPr>
        <w:tc>
          <w:tcPr>
            <w:tcW w:w="470" w:type="dxa"/>
            <w:vMerge w:val="restart"/>
            <w:noWrap w:val="0"/>
            <w:vAlign w:val="center"/>
          </w:tcPr>
          <w:p>
            <w:pPr>
              <w:jc w:val="center"/>
              <w:rPr>
                <w:sz w:val="16"/>
                <w:szCs w:val="16"/>
              </w:rPr>
            </w:pPr>
            <w:r>
              <w:rPr>
                <w:rFonts w:hint="eastAsia"/>
                <w:sz w:val="16"/>
                <w:szCs w:val="16"/>
              </w:rPr>
              <w:t>7</w:t>
            </w:r>
          </w:p>
        </w:tc>
        <w:tc>
          <w:tcPr>
            <w:tcW w:w="919" w:type="dxa"/>
            <w:vMerge w:val="restart"/>
            <w:noWrap w:val="0"/>
            <w:vAlign w:val="center"/>
          </w:tcPr>
          <w:p>
            <w:pPr>
              <w:jc w:val="left"/>
              <w:rPr>
                <w:sz w:val="16"/>
                <w:szCs w:val="16"/>
              </w:rPr>
            </w:pPr>
            <w:r>
              <w:rPr>
                <w:rFonts w:hAnsi="宋体"/>
                <w:sz w:val="16"/>
                <w:szCs w:val="16"/>
              </w:rPr>
              <w:t>水利水电工程移民安置有关事项审批（含安置规划大纲及规划、库底清理</w:t>
            </w:r>
          </w:p>
          <w:p>
            <w:pPr>
              <w:jc w:val="left"/>
              <w:rPr>
                <w:sz w:val="16"/>
                <w:szCs w:val="16"/>
              </w:rPr>
            </w:pPr>
            <w:r>
              <w:rPr>
                <w:rFonts w:hAnsi="宋体"/>
                <w:sz w:val="16"/>
                <w:szCs w:val="16"/>
              </w:rPr>
              <w:t>、移民安置验收（含</w:t>
            </w:r>
            <w:r>
              <w:rPr>
                <w:sz w:val="16"/>
                <w:szCs w:val="16"/>
              </w:rPr>
              <w:t>2</w:t>
            </w:r>
            <w:r>
              <w:rPr>
                <w:rFonts w:hAnsi="宋体"/>
                <w:sz w:val="16"/>
                <w:szCs w:val="16"/>
              </w:rPr>
              <w:t>个子项</w:t>
            </w:r>
            <w:r>
              <w:rPr>
                <w:sz w:val="16"/>
                <w:szCs w:val="16"/>
              </w:rPr>
              <w:t>)</w:t>
            </w:r>
          </w:p>
        </w:tc>
        <w:tc>
          <w:tcPr>
            <w:tcW w:w="1046" w:type="dxa"/>
            <w:noWrap w:val="0"/>
            <w:vAlign w:val="center"/>
          </w:tcPr>
          <w:p>
            <w:pPr>
              <w:jc w:val="left"/>
              <w:rPr>
                <w:sz w:val="16"/>
                <w:szCs w:val="16"/>
              </w:rPr>
            </w:pPr>
            <w:r>
              <w:rPr>
                <w:sz w:val="16"/>
                <w:szCs w:val="16"/>
              </w:rPr>
              <w:t>1</w:t>
            </w:r>
            <w:r>
              <w:rPr>
                <w:rFonts w:hAnsi="宋体"/>
                <w:sz w:val="16"/>
                <w:szCs w:val="16"/>
              </w:rPr>
              <w:t>、水利水电工程移民安置规划审核</w:t>
            </w:r>
          </w:p>
          <w:p>
            <w:pPr>
              <w:jc w:val="center"/>
              <w:rPr>
                <w:sz w:val="16"/>
                <w:szCs w:val="16"/>
              </w:rPr>
            </w:pPr>
          </w:p>
        </w:tc>
        <w:tc>
          <w:tcPr>
            <w:tcW w:w="7548" w:type="dxa"/>
            <w:vMerge w:val="restart"/>
            <w:noWrap w:val="0"/>
            <w:vAlign w:val="center"/>
          </w:tcPr>
          <w:p>
            <w:pPr>
              <w:spacing w:line="300" w:lineRule="exact"/>
              <w:ind w:firstLine="320" w:firstLineChars="200"/>
              <w:rPr>
                <w:sz w:val="16"/>
                <w:szCs w:val="16"/>
              </w:rPr>
            </w:pPr>
            <w:r>
              <w:rPr>
                <w:sz w:val="16"/>
                <w:szCs w:val="16"/>
              </w:rPr>
              <w:t>1.</w:t>
            </w:r>
            <w:r>
              <w:rPr>
                <w:rFonts w:hAnsi="宋体"/>
                <w:sz w:val="16"/>
                <w:szCs w:val="16"/>
              </w:rPr>
              <w:t>《行政许可法》</w:t>
            </w:r>
          </w:p>
          <w:p>
            <w:pPr>
              <w:spacing w:line="300" w:lineRule="exact"/>
              <w:ind w:firstLine="320" w:firstLineChars="200"/>
              <w:rPr>
                <w:sz w:val="16"/>
                <w:szCs w:val="16"/>
              </w:rPr>
            </w:pPr>
            <w:r>
              <w:rPr>
                <w:sz w:val="16"/>
                <w:szCs w:val="16"/>
              </w:rPr>
              <w:t>2.</w:t>
            </w:r>
            <w:r>
              <w:rPr>
                <w:rFonts w:hAnsi="宋体"/>
                <w:sz w:val="16"/>
                <w:szCs w:val="16"/>
              </w:rPr>
              <w:t>《大中型水利水电工程建设征地补偿和移民安置条例》（</w:t>
            </w:r>
            <w:r>
              <w:rPr>
                <w:sz w:val="16"/>
                <w:szCs w:val="16"/>
              </w:rPr>
              <w:t>2017</w:t>
            </w:r>
            <w:r>
              <w:rPr>
                <w:rFonts w:hAnsi="宋体"/>
                <w:sz w:val="16"/>
                <w:szCs w:val="16"/>
              </w:rPr>
              <w:t>年</w:t>
            </w:r>
            <w:r>
              <w:rPr>
                <w:sz w:val="16"/>
                <w:szCs w:val="16"/>
              </w:rPr>
              <w:t>4</w:t>
            </w:r>
            <w:r>
              <w:rPr>
                <w:rFonts w:hAnsi="宋体"/>
                <w:sz w:val="16"/>
                <w:szCs w:val="16"/>
              </w:rPr>
              <w:t>月修订，国务院令第</w:t>
            </w:r>
            <w:r>
              <w:rPr>
                <w:sz w:val="16"/>
                <w:szCs w:val="16"/>
              </w:rPr>
              <w:t>679</w:t>
            </w:r>
            <w:r>
              <w:rPr>
                <w:rFonts w:hAnsi="宋体"/>
                <w:sz w:val="16"/>
                <w:szCs w:val="16"/>
              </w:rPr>
              <w:t>号）</w:t>
            </w:r>
          </w:p>
          <w:p>
            <w:pPr>
              <w:spacing w:line="300" w:lineRule="exact"/>
              <w:ind w:firstLine="320" w:firstLineChars="200"/>
              <w:rPr>
                <w:sz w:val="16"/>
                <w:szCs w:val="16"/>
              </w:rPr>
            </w:pPr>
            <w:r>
              <w:rPr>
                <w:rFonts w:hAnsi="宋体"/>
                <w:sz w:val="16"/>
                <w:szCs w:val="16"/>
              </w:rPr>
              <w:t>第六条</w:t>
            </w:r>
            <w:r>
              <w:rPr>
                <w:sz w:val="16"/>
                <w:szCs w:val="16"/>
              </w:rPr>
              <w:t xml:space="preserve"> </w:t>
            </w:r>
            <w:r>
              <w:rPr>
                <w:rFonts w:hAnsi="宋体"/>
                <w:sz w:val="16"/>
                <w:szCs w:val="16"/>
              </w:rPr>
              <w:t>已经成立项目法人的大中型水利水电工程，</w:t>
            </w:r>
            <w:r>
              <w:rPr>
                <w:sz w:val="16"/>
                <w:szCs w:val="16"/>
              </w:rPr>
              <w:t xml:space="preserve"> </w:t>
            </w:r>
            <w:r>
              <w:rPr>
                <w:rFonts w:hAnsi="宋体"/>
                <w:sz w:val="16"/>
                <w:szCs w:val="16"/>
              </w:rPr>
              <w:t>由项目法人编制移民安置规划大纲，</w:t>
            </w:r>
            <w:r>
              <w:rPr>
                <w:sz w:val="16"/>
                <w:szCs w:val="16"/>
              </w:rPr>
              <w:t xml:space="preserve"> </w:t>
            </w:r>
            <w:r>
              <w:rPr>
                <w:rFonts w:hAnsi="宋体"/>
                <w:sz w:val="16"/>
                <w:szCs w:val="16"/>
              </w:rPr>
              <w:t>按照审批权限报省、</w:t>
            </w:r>
            <w:r>
              <w:rPr>
                <w:sz w:val="16"/>
                <w:szCs w:val="16"/>
              </w:rPr>
              <w:t xml:space="preserve"> </w:t>
            </w:r>
            <w:r>
              <w:rPr>
                <w:rFonts w:hAnsi="宋体"/>
                <w:sz w:val="16"/>
                <w:szCs w:val="16"/>
              </w:rPr>
              <w:t>自治区、直辖市人民政府或者国务院移民管理机构审批；省、自治区、直辖市人民政府或者国务院移民管理机构在审批前应当征求移民区和移民安置区县级以上地方人民政府的意见。</w:t>
            </w:r>
          </w:p>
          <w:p>
            <w:pPr>
              <w:spacing w:line="300" w:lineRule="exact"/>
              <w:ind w:firstLine="320" w:firstLineChars="200"/>
              <w:rPr>
                <w:sz w:val="16"/>
                <w:szCs w:val="16"/>
              </w:rPr>
            </w:pPr>
            <w:r>
              <w:rPr>
                <w:rFonts w:hAnsi="宋体"/>
                <w:sz w:val="16"/>
                <w:szCs w:val="16"/>
              </w:rPr>
              <w:t>没有成立项目法人的大中型水利水电工程，</w:t>
            </w:r>
            <w:r>
              <w:rPr>
                <w:sz w:val="16"/>
                <w:szCs w:val="16"/>
              </w:rPr>
              <w:t xml:space="preserve"> </w:t>
            </w:r>
            <w:r>
              <w:rPr>
                <w:rFonts w:hAnsi="宋体"/>
                <w:sz w:val="16"/>
                <w:szCs w:val="16"/>
              </w:rPr>
              <w:t>项目主管部门应当会同移民区和移民安置区县级以上地方人民政府编制移民安置规划大纲，按照审批权限报省、自治区、直辖市人民政府或者国务院移</w:t>
            </w:r>
            <w:r>
              <w:rPr>
                <w:sz w:val="16"/>
                <w:szCs w:val="16"/>
              </w:rPr>
              <w:t xml:space="preserve">  </w:t>
            </w:r>
            <w:r>
              <w:rPr>
                <w:rFonts w:hAnsi="宋体"/>
                <w:sz w:val="16"/>
                <w:szCs w:val="16"/>
              </w:rPr>
              <w:t>民管理机构审批。</w:t>
            </w:r>
          </w:p>
          <w:p>
            <w:pPr>
              <w:spacing w:line="300" w:lineRule="exact"/>
              <w:ind w:firstLine="320" w:firstLineChars="200"/>
              <w:rPr>
                <w:sz w:val="16"/>
                <w:szCs w:val="16"/>
              </w:rPr>
            </w:pPr>
            <w:r>
              <w:rPr>
                <w:rFonts w:hAnsi="宋体"/>
                <w:sz w:val="16"/>
                <w:szCs w:val="16"/>
              </w:rPr>
              <w:t>第十条第二款</w:t>
            </w:r>
            <w:r>
              <w:rPr>
                <w:sz w:val="16"/>
                <w:szCs w:val="16"/>
              </w:rPr>
              <w:t xml:space="preserve"> </w:t>
            </w:r>
            <w:r>
              <w:rPr>
                <w:rFonts w:hAnsi="宋体"/>
                <w:sz w:val="16"/>
                <w:szCs w:val="16"/>
              </w:rPr>
              <w:t>大中型水利水电工程的移民安置规划，</w:t>
            </w:r>
            <w:r>
              <w:rPr>
                <w:sz w:val="16"/>
                <w:szCs w:val="16"/>
              </w:rPr>
              <w:t xml:space="preserve"> </w:t>
            </w:r>
            <w:r>
              <w:rPr>
                <w:rFonts w:hAnsi="宋体"/>
                <w:sz w:val="16"/>
                <w:szCs w:val="16"/>
              </w:rPr>
              <w:t>按照审批权限经省、</w:t>
            </w:r>
            <w:r>
              <w:rPr>
                <w:sz w:val="16"/>
                <w:szCs w:val="16"/>
              </w:rPr>
              <w:t xml:space="preserve"> </w:t>
            </w:r>
            <w:r>
              <w:rPr>
                <w:rFonts w:hAnsi="宋体"/>
                <w:sz w:val="16"/>
                <w:szCs w:val="16"/>
              </w:rPr>
              <w:t>自治区、直辖市人民政府移民管理机构或者国务院移民管理机构审核后，由项目法人或者项目主管部门报项目审批或者核准部门，与可行性研究报告或者项目申请报告一并审批或者核准</w:t>
            </w:r>
            <w:r>
              <w:rPr>
                <w:sz w:val="16"/>
                <w:szCs w:val="16"/>
              </w:rPr>
              <w:t xml:space="preserve"> </w:t>
            </w:r>
            <w:r>
              <w:rPr>
                <w:rFonts w:hAnsi="宋体"/>
                <w:sz w:val="16"/>
                <w:szCs w:val="16"/>
              </w:rPr>
              <w:t>。</w:t>
            </w:r>
          </w:p>
          <w:p>
            <w:pPr>
              <w:spacing w:line="300" w:lineRule="exact"/>
              <w:ind w:firstLine="320" w:firstLineChars="200"/>
              <w:rPr>
                <w:sz w:val="16"/>
                <w:szCs w:val="16"/>
              </w:rPr>
            </w:pPr>
            <w:r>
              <w:rPr>
                <w:sz w:val="16"/>
                <w:szCs w:val="16"/>
              </w:rPr>
              <w:t>3.</w:t>
            </w:r>
            <w:r>
              <w:rPr>
                <w:rFonts w:hAnsi="宋体"/>
                <w:sz w:val="16"/>
                <w:szCs w:val="16"/>
              </w:rPr>
              <w:t>《福建省人民政府办公厅〈关于进</w:t>
            </w:r>
            <w:r>
              <w:rPr>
                <w:sz w:val="16"/>
                <w:szCs w:val="16"/>
              </w:rPr>
              <w:t>-</w:t>
            </w:r>
            <w:r>
              <w:rPr>
                <w:rFonts w:hAnsi="宋体"/>
                <w:sz w:val="16"/>
                <w:szCs w:val="16"/>
              </w:rPr>
              <w:t>步加强我省水利水电工程移民安置工作的意见〉》（闽政办（</w:t>
            </w:r>
            <w:r>
              <w:rPr>
                <w:sz w:val="16"/>
                <w:szCs w:val="16"/>
              </w:rPr>
              <w:t>2006</w:t>
            </w:r>
            <w:r>
              <w:rPr>
                <w:rFonts w:hAnsi="宋体"/>
                <w:sz w:val="16"/>
                <w:szCs w:val="16"/>
              </w:rPr>
              <w:t>〕</w:t>
            </w:r>
            <w:r>
              <w:rPr>
                <w:sz w:val="16"/>
                <w:szCs w:val="16"/>
              </w:rPr>
              <w:t>12</w:t>
            </w:r>
            <w:r>
              <w:rPr>
                <w:rFonts w:hAnsi="宋体"/>
                <w:sz w:val="16"/>
                <w:szCs w:val="16"/>
              </w:rPr>
              <w:t>号）</w:t>
            </w:r>
          </w:p>
          <w:p>
            <w:pPr>
              <w:spacing w:line="300" w:lineRule="exact"/>
              <w:ind w:firstLine="320" w:firstLineChars="200"/>
              <w:rPr>
                <w:sz w:val="16"/>
                <w:szCs w:val="16"/>
              </w:rPr>
            </w:pPr>
            <w:r>
              <w:rPr>
                <w:rFonts w:hAnsi="宋体"/>
                <w:sz w:val="16"/>
                <w:szCs w:val="16"/>
              </w:rPr>
              <w:t>第一部分</w:t>
            </w:r>
            <w:r>
              <w:rPr>
                <w:sz w:val="16"/>
                <w:szCs w:val="16"/>
              </w:rPr>
              <w:t>“</w:t>
            </w:r>
            <w:r>
              <w:rPr>
                <w:rFonts w:hAnsi="宋体"/>
                <w:sz w:val="16"/>
                <w:szCs w:val="16"/>
              </w:rPr>
              <w:t>加强移民安置规划管理</w:t>
            </w:r>
            <w:r>
              <w:rPr>
                <w:sz w:val="16"/>
                <w:szCs w:val="16"/>
              </w:rPr>
              <w:t>”</w:t>
            </w:r>
            <w:r>
              <w:rPr>
                <w:rFonts w:hAnsi="宋体"/>
                <w:sz w:val="16"/>
                <w:szCs w:val="16"/>
              </w:rPr>
              <w:t>中规定</w:t>
            </w:r>
            <w:r>
              <w:rPr>
                <w:sz w:val="16"/>
                <w:szCs w:val="16"/>
              </w:rPr>
              <w:t>“</w:t>
            </w:r>
            <w:r>
              <w:rPr>
                <w:rFonts w:hAnsi="宋体"/>
                <w:sz w:val="16"/>
                <w:szCs w:val="16"/>
              </w:rPr>
              <w:t>省级投资主管部门核准的建设项目，其移民安置规划审查由省级移民安置管理机构负责组织。</w:t>
            </w:r>
            <w:r>
              <w:rPr>
                <w:sz w:val="16"/>
                <w:szCs w:val="16"/>
              </w:rPr>
              <w:t>”</w:t>
            </w:r>
          </w:p>
          <w:p>
            <w:pPr>
              <w:spacing w:line="300" w:lineRule="exact"/>
              <w:ind w:firstLine="320" w:firstLineChars="200"/>
              <w:rPr>
                <w:sz w:val="16"/>
                <w:szCs w:val="16"/>
              </w:rPr>
            </w:pPr>
            <w:r>
              <w:rPr>
                <w:sz w:val="16"/>
                <w:szCs w:val="16"/>
              </w:rPr>
              <w:t>4.</w:t>
            </w:r>
            <w:r>
              <w:rPr>
                <w:rFonts w:hAnsi="宋体"/>
                <w:sz w:val="16"/>
                <w:szCs w:val="16"/>
              </w:rPr>
              <w:t>《福建省人民政府办公厅〈关于加强水能资源开发利用项目管理的通知</w:t>
            </w:r>
            <w:r>
              <w:rPr>
                <w:sz w:val="16"/>
                <w:szCs w:val="16"/>
              </w:rPr>
              <w:t xml:space="preserve">&gt; </w:t>
            </w:r>
            <w:r>
              <w:rPr>
                <w:rFonts w:hAnsi="宋体"/>
                <w:sz w:val="16"/>
                <w:szCs w:val="16"/>
              </w:rPr>
              <w:t>》（闽政办〔</w:t>
            </w:r>
            <w:r>
              <w:rPr>
                <w:sz w:val="16"/>
                <w:szCs w:val="16"/>
              </w:rPr>
              <w:t>2007) 227</w:t>
            </w:r>
            <w:r>
              <w:rPr>
                <w:rFonts w:hAnsi="宋体"/>
                <w:sz w:val="16"/>
                <w:szCs w:val="16"/>
              </w:rPr>
              <w:t>号）</w:t>
            </w:r>
          </w:p>
          <w:p>
            <w:pPr>
              <w:spacing w:line="300" w:lineRule="exact"/>
              <w:ind w:firstLine="320" w:firstLineChars="200"/>
              <w:rPr>
                <w:sz w:val="16"/>
                <w:szCs w:val="16"/>
              </w:rPr>
            </w:pPr>
            <w:r>
              <w:rPr>
                <w:rFonts w:hAnsi="宋体"/>
                <w:sz w:val="16"/>
                <w:szCs w:val="16"/>
              </w:rPr>
              <w:t>第一部分</w:t>
            </w:r>
            <w:r>
              <w:rPr>
                <w:sz w:val="16"/>
                <w:szCs w:val="16"/>
              </w:rPr>
              <w:t>“</w:t>
            </w:r>
            <w:r>
              <w:rPr>
                <w:rFonts w:hAnsi="宋体"/>
                <w:sz w:val="16"/>
                <w:szCs w:val="16"/>
              </w:rPr>
              <w:t>规划项目审批管理</w:t>
            </w:r>
            <w:r>
              <w:rPr>
                <w:sz w:val="16"/>
                <w:szCs w:val="16"/>
              </w:rPr>
              <w:t>”</w:t>
            </w:r>
            <w:r>
              <w:rPr>
                <w:rFonts w:hAnsi="宋体"/>
                <w:sz w:val="16"/>
                <w:szCs w:val="16"/>
              </w:rPr>
              <w:t>中规定</w:t>
            </w:r>
            <w:r>
              <w:rPr>
                <w:sz w:val="16"/>
                <w:szCs w:val="16"/>
              </w:rPr>
              <w:t>“</w:t>
            </w:r>
            <w:r>
              <w:rPr>
                <w:rFonts w:hAnsi="宋体"/>
                <w:sz w:val="16"/>
                <w:szCs w:val="16"/>
              </w:rPr>
              <w:t>水能开发项目申请审批或核准时</w:t>
            </w:r>
            <w:r>
              <w:rPr>
                <w:sz w:val="16"/>
                <w:szCs w:val="16"/>
              </w:rPr>
              <w:t>,</w:t>
            </w:r>
            <w:r>
              <w:rPr>
                <w:rFonts w:hAnsi="宋体"/>
                <w:sz w:val="16"/>
                <w:szCs w:val="16"/>
              </w:rPr>
              <w:t>必须附以下相关前置审批</w:t>
            </w:r>
            <w:r>
              <w:rPr>
                <w:sz w:val="16"/>
                <w:szCs w:val="16"/>
              </w:rPr>
              <w:t>(</w:t>
            </w:r>
            <w:r>
              <w:rPr>
                <w:rFonts w:hAnsi="宋体"/>
                <w:sz w:val="16"/>
                <w:szCs w:val="16"/>
              </w:rPr>
              <w:t>审查</w:t>
            </w:r>
            <w:r>
              <w:rPr>
                <w:sz w:val="16"/>
                <w:szCs w:val="16"/>
              </w:rPr>
              <w:t>)</w:t>
            </w:r>
            <w:r>
              <w:rPr>
                <w:rFonts w:hAnsi="宋体"/>
                <w:sz w:val="16"/>
                <w:szCs w:val="16"/>
              </w:rPr>
              <w:t>文件：</w:t>
            </w:r>
            <w:r>
              <w:rPr>
                <w:sz w:val="16"/>
                <w:szCs w:val="16"/>
              </w:rPr>
              <w:t>…</w:t>
            </w:r>
            <w:r>
              <w:rPr>
                <w:rFonts w:hAnsi="宋体"/>
                <w:sz w:val="16"/>
                <w:szCs w:val="16"/>
              </w:rPr>
              <w:t>移民管理部门对库区移民安置规划的审批意见。没有移民生产、生活安置任务的项目，由被征地单位和县级人民政府出具文件</w:t>
            </w:r>
            <w:r>
              <w:rPr>
                <w:sz w:val="16"/>
                <w:szCs w:val="16"/>
              </w:rPr>
              <w:t>,</w:t>
            </w:r>
            <w:r>
              <w:rPr>
                <w:rFonts w:hAnsi="宋体"/>
                <w:sz w:val="16"/>
                <w:szCs w:val="16"/>
              </w:rPr>
              <w:t>报请移民管理机构出具认可意见。其中</w:t>
            </w:r>
            <w:r>
              <w:rPr>
                <w:sz w:val="16"/>
                <w:szCs w:val="16"/>
              </w:rPr>
              <w:t>,</w:t>
            </w:r>
            <w:r>
              <w:rPr>
                <w:rFonts w:hAnsi="宋体"/>
                <w:sz w:val="16"/>
                <w:szCs w:val="16"/>
              </w:rPr>
              <w:t>装机</w:t>
            </w:r>
            <w:r>
              <w:rPr>
                <w:sz w:val="16"/>
                <w:szCs w:val="16"/>
              </w:rPr>
              <w:t>1</w:t>
            </w:r>
            <w:r>
              <w:rPr>
                <w:rFonts w:hAnsi="宋体"/>
                <w:sz w:val="16"/>
                <w:szCs w:val="16"/>
              </w:rPr>
              <w:t>万千瓦以上或水库库容</w:t>
            </w:r>
            <w:r>
              <w:rPr>
                <w:sz w:val="16"/>
                <w:szCs w:val="16"/>
              </w:rPr>
              <w:t>1000</w:t>
            </w:r>
            <w:r>
              <w:rPr>
                <w:rFonts w:hAnsi="宋体"/>
                <w:sz w:val="16"/>
                <w:szCs w:val="16"/>
              </w:rPr>
              <w:t>万立方米以上的项目由省移民管理机构出具意见，其余项目由设区市移民管理机构出具认可意见。</w:t>
            </w:r>
            <w:r>
              <w:rPr>
                <w:sz w:val="16"/>
                <w:szCs w:val="16"/>
              </w:rPr>
              <w:t>”</w:t>
            </w:r>
          </w:p>
          <w:p>
            <w:pPr>
              <w:spacing w:line="300" w:lineRule="exact"/>
              <w:ind w:firstLine="320" w:firstLineChars="200"/>
              <w:rPr>
                <w:sz w:val="16"/>
                <w:szCs w:val="16"/>
              </w:rPr>
            </w:pPr>
            <w:r>
              <w:rPr>
                <w:sz w:val="16"/>
                <w:szCs w:val="16"/>
              </w:rPr>
              <w:t>5.</w:t>
            </w:r>
            <w:r>
              <w:rPr>
                <w:rFonts w:hAnsi="宋体"/>
                <w:sz w:val="16"/>
                <w:szCs w:val="16"/>
              </w:rPr>
              <w:t>《</w:t>
            </w:r>
            <w:r>
              <w:rPr>
                <w:sz w:val="16"/>
                <w:szCs w:val="16"/>
              </w:rPr>
              <w:t xml:space="preserve">DL/T5064-2007  </w:t>
            </w:r>
            <w:r>
              <w:rPr>
                <w:rFonts w:hAnsi="宋体"/>
                <w:sz w:val="16"/>
                <w:szCs w:val="16"/>
              </w:rPr>
              <w:t>水电工程建设征地移民安置规划设计规范</w:t>
            </w:r>
            <w:r>
              <w:rPr>
                <w:sz w:val="16"/>
                <w:szCs w:val="16"/>
              </w:rPr>
              <w:t>(</w:t>
            </w:r>
            <w:r>
              <w:rPr>
                <w:rFonts w:hAnsi="宋体"/>
                <w:sz w:val="16"/>
                <w:szCs w:val="16"/>
              </w:rPr>
              <w:t>含抽水蓄能电站</w:t>
            </w:r>
            <w:r>
              <w:rPr>
                <w:sz w:val="16"/>
                <w:szCs w:val="16"/>
              </w:rPr>
              <w:t>)</w:t>
            </w:r>
            <w:r>
              <w:rPr>
                <w:rFonts w:hAnsi="宋体"/>
                <w:sz w:val="16"/>
                <w:szCs w:val="16"/>
              </w:rPr>
              <w:t>预可行性研究报告、可行性研究报告和移民安置实施等阶段建设征地移民安置规划设计工作</w:t>
            </w:r>
            <w:r>
              <w:rPr>
                <w:sz w:val="16"/>
                <w:szCs w:val="16"/>
              </w:rPr>
              <w:t xml:space="preserve"> </w:t>
            </w:r>
            <w:r>
              <w:rPr>
                <w:rFonts w:hAnsi="宋体"/>
                <w:sz w:val="16"/>
                <w:szCs w:val="16"/>
              </w:rPr>
              <w:t>。</w:t>
            </w:r>
          </w:p>
          <w:p>
            <w:pPr>
              <w:spacing w:line="300" w:lineRule="exact"/>
              <w:ind w:firstLine="320" w:firstLineChars="200"/>
              <w:rPr>
                <w:sz w:val="16"/>
                <w:szCs w:val="16"/>
              </w:rPr>
            </w:pPr>
            <w:r>
              <w:rPr>
                <w:sz w:val="16"/>
                <w:szCs w:val="16"/>
              </w:rPr>
              <w:t>6.</w:t>
            </w:r>
            <w:r>
              <w:rPr>
                <w:rFonts w:hint="eastAsia" w:hAnsi="宋体"/>
                <w:sz w:val="16"/>
                <w:szCs w:val="16"/>
              </w:rPr>
              <w:t>清流县委办公室清流县人民政府办公室</w:t>
            </w:r>
            <w:r>
              <w:rPr>
                <w:rFonts w:hAnsi="宋体"/>
                <w:sz w:val="16"/>
                <w:szCs w:val="16"/>
              </w:rPr>
              <w:t>《关于印发</w:t>
            </w:r>
            <w:r>
              <w:rPr>
                <w:rFonts w:hint="eastAsia" w:hAnsi="宋体"/>
                <w:sz w:val="16"/>
                <w:szCs w:val="16"/>
              </w:rPr>
              <w:t>清流县水利局</w:t>
            </w:r>
            <w:r>
              <w:rPr>
                <w:rFonts w:hAnsi="宋体"/>
                <w:sz w:val="16"/>
                <w:szCs w:val="16"/>
              </w:rPr>
              <w:t>职能配置、内设机构和人员编制规定的通知》（</w:t>
            </w:r>
            <w:r>
              <w:rPr>
                <w:rFonts w:hint="eastAsia" w:hAnsi="宋体"/>
                <w:sz w:val="16"/>
                <w:szCs w:val="16"/>
              </w:rPr>
              <w:t>清委办发﹝2019﹞14号</w:t>
            </w:r>
            <w:r>
              <w:rPr>
                <w:rFonts w:hAnsi="宋体"/>
                <w:sz w:val="16"/>
                <w:szCs w:val="16"/>
              </w:rPr>
              <w:t>）</w:t>
            </w:r>
          </w:p>
          <w:p>
            <w:pPr>
              <w:spacing w:line="300" w:lineRule="exact"/>
              <w:ind w:firstLine="320" w:firstLineChars="200"/>
              <w:rPr>
                <w:sz w:val="16"/>
                <w:szCs w:val="16"/>
              </w:rPr>
            </w:pPr>
            <w:r>
              <w:rPr>
                <w:rFonts w:hAnsi="宋体"/>
                <w:sz w:val="16"/>
                <w:szCs w:val="16"/>
              </w:rPr>
              <w:t>第四条</w:t>
            </w:r>
            <w:r>
              <w:rPr>
                <w:rFonts w:hint="eastAsia" w:hAnsi="宋体"/>
                <w:sz w:val="16"/>
                <w:szCs w:val="16"/>
              </w:rPr>
              <w:t>（五）水库移民股</w:t>
            </w:r>
            <w:r>
              <w:rPr>
                <w:sz w:val="16"/>
                <w:szCs w:val="16"/>
              </w:rPr>
              <w:t xml:space="preserve"> </w:t>
            </w:r>
            <w:r>
              <w:rPr>
                <w:rFonts w:hAnsi="宋体"/>
                <w:sz w:val="16"/>
                <w:szCs w:val="16"/>
              </w:rPr>
              <w:t>负责水利水电工程移民安置工作的管理和监督。负责水库移民后期扶持扶助政策的实施和监督。负责中央及省级水库移民扶持基金使用的监督和管理。负责三峡外迁移民安置遗留问题处理及相关后续工作。</w:t>
            </w:r>
          </w:p>
        </w:tc>
        <w:tc>
          <w:tcPr>
            <w:tcW w:w="1070" w:type="dxa"/>
            <w:noWrap w:val="0"/>
            <w:vAlign w:val="center"/>
          </w:tcPr>
          <w:p>
            <w:pPr>
              <w:rPr>
                <w:sz w:val="16"/>
                <w:szCs w:val="16"/>
              </w:rPr>
            </w:pPr>
            <w:r>
              <w:rPr>
                <w:rFonts w:hint="eastAsia" w:hAnsi="宋体"/>
                <w:sz w:val="16"/>
                <w:szCs w:val="16"/>
              </w:rPr>
              <w:t>水库移民股</w:t>
            </w:r>
          </w:p>
        </w:tc>
        <w:tc>
          <w:tcPr>
            <w:tcW w:w="1008" w:type="dxa"/>
            <w:vMerge w:val="restart"/>
            <w:noWrap w:val="0"/>
            <w:vAlign w:val="center"/>
          </w:tcPr>
          <w:p>
            <w:pPr>
              <w:ind w:firstLine="320" w:firstLineChars="200"/>
              <w:jc w:val="center"/>
              <w:rPr>
                <w:sz w:val="16"/>
                <w:szCs w:val="16"/>
              </w:rPr>
            </w:pPr>
            <w:r>
              <w:rPr>
                <w:rFonts w:hint="eastAsia" w:hAnsi="宋体"/>
                <w:sz w:val="16"/>
                <w:szCs w:val="16"/>
              </w:rPr>
              <w:t>县级</w:t>
            </w:r>
          </w:p>
        </w:tc>
        <w:tc>
          <w:tcPr>
            <w:tcW w:w="2602" w:type="dxa"/>
            <w:vMerge w:val="restart"/>
            <w:noWrap w:val="0"/>
            <w:vAlign w:val="center"/>
          </w:tcPr>
          <w:p>
            <w:pPr>
              <w:ind w:firstLine="320" w:firstLineChars="200"/>
              <w:rPr>
                <w:sz w:val="16"/>
                <w:szCs w:val="16"/>
              </w:rPr>
            </w:pPr>
            <w:r>
              <w:rPr>
                <w:sz w:val="16"/>
                <w:szCs w:val="16"/>
              </w:rPr>
              <w:t>1.国家水利行业标准：《水利水电工程移民安置验收规程》（Sl682- 2014）和能源行业标准《水电工程建设征地移民安置验收规程》(NB/T35013-2013)均将库底清理 验收事项作为移民安置阶段性验收和竣工验收内容组成部分。</w:t>
            </w:r>
          </w:p>
          <w:p>
            <w:pPr>
              <w:ind w:firstLine="320" w:firstLineChars="200"/>
              <w:rPr>
                <w:sz w:val="16"/>
                <w:szCs w:val="16"/>
              </w:rPr>
            </w:pPr>
            <w:r>
              <w:rPr>
                <w:sz w:val="16"/>
                <w:szCs w:val="16"/>
              </w:rPr>
              <w:t>2.移民安置阶段性验收和竣工验收（内含水库工程的清库验收）是大中型水利水电工程（含抽水蓄能电站工程）阶段性验收和竣工验收的前置条件。</w:t>
            </w:r>
          </w:p>
          <w:p>
            <w:pPr>
              <w:ind w:firstLine="320" w:firstLineChars="200"/>
            </w:pPr>
            <w:r>
              <w:rPr>
                <w:sz w:val="16"/>
                <w:szCs w:val="16"/>
              </w:rPr>
              <w:t>3.小型水库移民安置有关事项审批审核权，按省政府《关于加快推进重大水利项目建设十项措施的通知》（闽政[2012]16号）规定与项目同步下放至设区市。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2" w:hRule="atLeast"/>
          <w:jc w:val="center"/>
        </w:trPr>
        <w:tc>
          <w:tcPr>
            <w:tcW w:w="470" w:type="dxa"/>
            <w:vMerge w:val="continue"/>
            <w:noWrap w:val="0"/>
            <w:vAlign w:val="center"/>
          </w:tcPr>
          <w:p>
            <w:pPr>
              <w:pStyle w:val="10"/>
              <w:jc w:val="center"/>
              <w:rPr>
                <w:rFonts w:ascii="Times New Roman" w:hAnsi="Times New Roman" w:cs="Times New Roman"/>
                <w:sz w:val="16"/>
                <w:szCs w:val="16"/>
              </w:rPr>
            </w:pPr>
          </w:p>
        </w:tc>
        <w:tc>
          <w:tcPr>
            <w:tcW w:w="919" w:type="dxa"/>
            <w:vMerge w:val="continue"/>
            <w:noWrap w:val="0"/>
            <w:vAlign w:val="center"/>
          </w:tcPr>
          <w:p>
            <w:pPr>
              <w:pStyle w:val="10"/>
              <w:jc w:val="center"/>
              <w:rPr>
                <w:rFonts w:ascii="Times New Roman" w:hAnsi="Times New Roman" w:cs="Times New Roman"/>
                <w:sz w:val="16"/>
                <w:szCs w:val="16"/>
              </w:rPr>
            </w:pPr>
          </w:p>
        </w:tc>
        <w:tc>
          <w:tcPr>
            <w:tcW w:w="1046" w:type="dxa"/>
            <w:noWrap w:val="0"/>
            <w:vAlign w:val="center"/>
          </w:tcPr>
          <w:p>
            <w:pPr>
              <w:jc w:val="left"/>
              <w:rPr>
                <w:sz w:val="16"/>
                <w:szCs w:val="16"/>
              </w:rPr>
            </w:pPr>
            <w:r>
              <w:rPr>
                <w:sz w:val="16"/>
                <w:szCs w:val="16"/>
              </w:rPr>
              <w:t>2.</w:t>
            </w:r>
            <w:r>
              <w:rPr>
                <w:rFonts w:hAnsi="宋体"/>
                <w:sz w:val="16"/>
                <w:szCs w:val="16"/>
              </w:rPr>
              <w:t>水利水电工程移民安置验收（阶段性验收和竣工验收）</w:t>
            </w:r>
          </w:p>
        </w:tc>
        <w:tc>
          <w:tcPr>
            <w:tcW w:w="7548" w:type="dxa"/>
            <w:vMerge w:val="continue"/>
            <w:noWrap w:val="0"/>
            <w:vAlign w:val="center"/>
          </w:tcPr>
          <w:p>
            <w:pPr>
              <w:rPr>
                <w:sz w:val="16"/>
                <w:szCs w:val="16"/>
              </w:rPr>
            </w:pPr>
          </w:p>
        </w:tc>
        <w:tc>
          <w:tcPr>
            <w:tcW w:w="1070" w:type="dxa"/>
            <w:noWrap w:val="0"/>
            <w:vAlign w:val="center"/>
          </w:tcPr>
          <w:p>
            <w:pPr>
              <w:jc w:val="center"/>
              <w:rPr>
                <w:sz w:val="16"/>
                <w:szCs w:val="16"/>
              </w:rPr>
            </w:pPr>
            <w:r>
              <w:rPr>
                <w:rFonts w:hint="eastAsia" w:hAnsi="宋体"/>
                <w:sz w:val="16"/>
                <w:szCs w:val="16"/>
              </w:rPr>
              <w:t>水库移民股</w:t>
            </w:r>
          </w:p>
        </w:tc>
        <w:tc>
          <w:tcPr>
            <w:tcW w:w="1008" w:type="dxa"/>
            <w:vMerge w:val="continue"/>
            <w:noWrap w:val="0"/>
            <w:vAlign w:val="top"/>
          </w:tcPr>
          <w:p>
            <w:pPr>
              <w:jc w:val="center"/>
              <w:rPr>
                <w:sz w:val="16"/>
                <w:szCs w:val="16"/>
              </w:rPr>
            </w:pPr>
          </w:p>
        </w:tc>
        <w:tc>
          <w:tcPr>
            <w:tcW w:w="2602" w:type="dxa"/>
            <w:vMerge w:val="continue"/>
            <w:noWrap w:val="0"/>
            <w:vAlign w:val="top"/>
          </w:tcPr>
          <w:p>
            <w:pPr>
              <w:jc w:val="center"/>
              <w:rPr>
                <w:sz w:val="16"/>
                <w:szCs w:val="16"/>
              </w:rPr>
            </w:pPr>
          </w:p>
        </w:tc>
      </w:tr>
    </w:tbl>
    <w:p>
      <w:pPr>
        <w:ind w:firstLine="210" w:firstLineChars="100"/>
        <w:rPr>
          <w:rFonts w:eastAsia="黑体"/>
          <w:color w:val="000000"/>
          <w:sz w:val="20"/>
          <w:szCs w:val="20"/>
        </w:rPr>
      </w:pPr>
      <w:r>
        <w:br w:type="page"/>
      </w:r>
      <w:r>
        <w:rPr>
          <w:rFonts w:hAnsi="黑体" w:eastAsia="黑体"/>
          <w:color w:val="000000"/>
          <w:sz w:val="20"/>
          <w:szCs w:val="20"/>
        </w:rPr>
        <w:t>表二：行政处罚（共</w:t>
      </w:r>
      <w:r>
        <w:rPr>
          <w:rFonts w:eastAsia="黑体"/>
          <w:color w:val="000000"/>
          <w:sz w:val="20"/>
          <w:szCs w:val="20"/>
        </w:rPr>
        <w:t>40</w:t>
      </w:r>
      <w:r>
        <w:rPr>
          <w:rFonts w:hAnsi="黑体" w:eastAsia="黑体"/>
          <w:color w:val="000000"/>
          <w:sz w:val="20"/>
          <w:szCs w:val="20"/>
        </w:rPr>
        <w:t>项）</w:t>
      </w:r>
    </w:p>
    <w:p>
      <w:pPr>
        <w:ind w:firstLine="200" w:firstLineChars="100"/>
        <w:rPr>
          <w:rFonts w:eastAsia="黑体"/>
          <w:color w:val="000000"/>
          <w:sz w:val="20"/>
          <w:szCs w:val="20"/>
        </w:rPr>
      </w:pP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3" w:hRule="atLeast"/>
          <w:jc w:val="center"/>
        </w:trPr>
        <w:tc>
          <w:tcPr>
            <w:tcW w:w="470" w:type="dxa"/>
            <w:vMerge w:val="restart"/>
            <w:noWrap w:val="0"/>
            <w:vAlign w:val="center"/>
          </w:tcPr>
          <w:p>
            <w:pPr>
              <w:jc w:val="center"/>
              <w:rPr>
                <w:sz w:val="16"/>
                <w:szCs w:val="16"/>
              </w:rPr>
            </w:pPr>
            <w:r>
              <w:rPr>
                <w:sz w:val="16"/>
                <w:szCs w:val="16"/>
              </w:rPr>
              <w:t>1</w:t>
            </w:r>
          </w:p>
        </w:tc>
        <w:tc>
          <w:tcPr>
            <w:tcW w:w="919" w:type="dxa"/>
            <w:vMerge w:val="restart"/>
            <w:noWrap w:val="0"/>
            <w:vAlign w:val="center"/>
          </w:tcPr>
          <w:p>
            <w:pPr>
              <w:spacing w:line="300" w:lineRule="exact"/>
              <w:jc w:val="left"/>
              <w:rPr>
                <w:sz w:val="16"/>
                <w:szCs w:val="16"/>
              </w:rPr>
            </w:pPr>
            <w:r>
              <w:rPr>
                <w:rFonts w:hAnsi="宋体"/>
                <w:sz w:val="16"/>
                <w:szCs w:val="16"/>
              </w:rPr>
              <w:t>修建影响河</w:t>
            </w:r>
            <w:r>
              <w:rPr>
                <w:sz w:val="16"/>
                <w:szCs w:val="16"/>
              </w:rPr>
              <w:t xml:space="preserve"> </w:t>
            </w:r>
            <w:r>
              <w:rPr>
                <w:rFonts w:hAnsi="宋体"/>
                <w:sz w:val="16"/>
                <w:szCs w:val="16"/>
              </w:rPr>
              <w:t>道行洪的建</w:t>
            </w:r>
            <w:r>
              <w:rPr>
                <w:sz w:val="16"/>
                <w:szCs w:val="16"/>
              </w:rPr>
              <w:t xml:space="preserve"> </w:t>
            </w:r>
            <w:r>
              <w:rPr>
                <w:rFonts w:hAnsi="宋体"/>
                <w:sz w:val="16"/>
                <w:szCs w:val="16"/>
              </w:rPr>
              <w:t>筑物、构筑</w:t>
            </w:r>
            <w:r>
              <w:rPr>
                <w:sz w:val="16"/>
                <w:szCs w:val="16"/>
              </w:rPr>
              <w:t xml:space="preserve"> </w:t>
            </w:r>
            <w:r>
              <w:rPr>
                <w:rFonts w:hAnsi="宋体"/>
                <w:sz w:val="16"/>
                <w:szCs w:val="16"/>
              </w:rPr>
              <w:t>物的处罚（含</w:t>
            </w:r>
            <w:r>
              <w:rPr>
                <w:sz w:val="16"/>
                <w:szCs w:val="16"/>
              </w:rPr>
              <w:t>2</w:t>
            </w:r>
            <w:r>
              <w:rPr>
                <w:rFonts w:hAnsi="宋体"/>
                <w:sz w:val="16"/>
                <w:szCs w:val="16"/>
              </w:rPr>
              <w:t>个子项）</w:t>
            </w:r>
          </w:p>
        </w:tc>
        <w:tc>
          <w:tcPr>
            <w:tcW w:w="1046" w:type="dxa"/>
            <w:noWrap w:val="0"/>
            <w:vAlign w:val="top"/>
          </w:tcPr>
          <w:p>
            <w:pPr>
              <w:spacing w:line="300" w:lineRule="exact"/>
              <w:jc w:val="left"/>
              <w:rPr>
                <w:sz w:val="16"/>
                <w:szCs w:val="16"/>
              </w:rPr>
            </w:pPr>
            <w:r>
              <w:rPr>
                <w:sz w:val="16"/>
                <w:szCs w:val="16"/>
              </w:rPr>
              <w:t>1.</w:t>
            </w:r>
            <w:r>
              <w:rPr>
                <w:rFonts w:hAnsi="宋体"/>
                <w:sz w:val="16"/>
                <w:szCs w:val="16"/>
              </w:rPr>
              <w:t>在河道管理范围内建设妨碍行洪的建筑物、构筑物，或者从事影响河势稳定、危害河岸堤防安全和其他妨碍河道行洪的活动的处罚</w:t>
            </w:r>
          </w:p>
        </w:tc>
        <w:tc>
          <w:tcPr>
            <w:tcW w:w="7548" w:type="dxa"/>
            <w:vMerge w:val="restart"/>
            <w:noWrap w:val="0"/>
            <w:vAlign w:val="center"/>
          </w:tcPr>
          <w:p>
            <w:pPr>
              <w:ind w:firstLine="320" w:firstLineChars="200"/>
              <w:jc w:val="left"/>
              <w:rPr>
                <w:sz w:val="16"/>
                <w:szCs w:val="16"/>
              </w:rPr>
            </w:pPr>
            <w:r>
              <w:rPr>
                <w:rFonts w:hint="eastAsia" w:hAnsi="宋体"/>
                <w:sz w:val="16"/>
                <w:szCs w:val="16"/>
              </w:rPr>
              <w:t>1.</w:t>
            </w:r>
            <w:r>
              <w:rPr>
                <w:rFonts w:hAnsi="宋体"/>
                <w:sz w:val="16"/>
                <w:szCs w:val="16"/>
              </w:rPr>
              <w:t>《水法》</w:t>
            </w:r>
          </w:p>
          <w:p>
            <w:pPr>
              <w:ind w:firstLine="320" w:firstLineChars="200"/>
              <w:jc w:val="left"/>
              <w:rPr>
                <w:sz w:val="16"/>
                <w:szCs w:val="16"/>
              </w:rPr>
            </w:pPr>
            <w:r>
              <w:rPr>
                <w:rFonts w:hAnsi="宋体"/>
                <w:sz w:val="16"/>
                <w:szCs w:val="16"/>
              </w:rPr>
              <w:t>第六十五条</w:t>
            </w:r>
            <w:r>
              <w:rPr>
                <w:sz w:val="16"/>
                <w:szCs w:val="16"/>
              </w:rPr>
              <w:t xml:space="preserve"> </w:t>
            </w:r>
            <w:r>
              <w:rPr>
                <w:rFonts w:hAnsi="宋体"/>
                <w:sz w:val="16"/>
                <w:szCs w:val="16"/>
              </w:rPr>
              <w:t>在河道管理范围内建设妨碍行洪的建筑物、构筑物，或者从事影响河势稳定、危害河岸堤防安全和其他妨碍河道行洪的活动的，由县级以上人民政府水行政主管部门或者流域管理机构依据职权，责令停止违法行为，</w:t>
            </w:r>
            <w:r>
              <w:rPr>
                <w:sz w:val="16"/>
                <w:szCs w:val="16"/>
              </w:rPr>
              <w:t xml:space="preserve"> </w:t>
            </w:r>
            <w:r>
              <w:rPr>
                <w:rFonts w:hAnsi="宋体"/>
                <w:sz w:val="16"/>
                <w:szCs w:val="16"/>
              </w:rPr>
              <w:t>限期拆除违法建筑物、构筑物，恢复原状；逾期不拆除、不恢复原状的，强行拆除，所需费用由违法单位或者个人负担，并处一万元以上十万元以下的罚款。</w:t>
            </w:r>
          </w:p>
          <w:p>
            <w:pPr>
              <w:ind w:firstLine="320" w:firstLineChars="200"/>
              <w:jc w:val="left"/>
              <w:rPr>
                <w:sz w:val="16"/>
                <w:szCs w:val="16"/>
              </w:rPr>
            </w:pPr>
            <w:r>
              <w:rPr>
                <w:rFonts w:hAnsi="宋体"/>
                <w:sz w:val="16"/>
                <w:szCs w:val="16"/>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ind w:firstLine="320" w:firstLineChars="200"/>
              <w:jc w:val="left"/>
              <w:rPr>
                <w:sz w:val="16"/>
                <w:szCs w:val="16"/>
              </w:rPr>
            </w:pPr>
            <w:r>
              <w:rPr>
                <w:rFonts w:hAnsi="宋体"/>
                <w:sz w:val="16"/>
                <w:szCs w:val="16"/>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070" w:type="dxa"/>
            <w:vMerge w:val="restart"/>
            <w:noWrap w:val="0"/>
            <w:vAlign w:val="center"/>
          </w:tcPr>
          <w:p>
            <w:pPr>
              <w:pStyle w:val="10"/>
              <w:spacing w:line="230" w:lineRule="auto"/>
              <w:ind w:left="81" w:right="52"/>
              <w:jc w:val="center"/>
              <w:rPr>
                <w:rFonts w:ascii="Times New Roman" w:hAnsi="Times New Roman" w:cs="Times New Roman"/>
                <w:color w:val="000000"/>
                <w:sz w:val="16"/>
                <w:szCs w:val="16"/>
              </w:rPr>
            </w:pPr>
            <w:r>
              <w:rPr>
                <w:rFonts w:hint="eastAsia" w:ascii="Times New Roman"/>
                <w:sz w:val="16"/>
                <w:szCs w:val="16"/>
              </w:rPr>
              <w:t>水利水电建设管理股</w:t>
            </w:r>
          </w:p>
        </w:tc>
        <w:tc>
          <w:tcPr>
            <w:tcW w:w="1008" w:type="dxa"/>
            <w:vMerge w:val="restart"/>
            <w:noWrap w:val="0"/>
            <w:vAlign w:val="center"/>
          </w:tcPr>
          <w:p>
            <w:pPr>
              <w:pStyle w:val="10"/>
              <w:spacing w:before="1"/>
              <w:ind w:left="30"/>
              <w:jc w:val="center"/>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to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2" w:hRule="atLeast"/>
          <w:jc w:val="center"/>
        </w:trPr>
        <w:tc>
          <w:tcPr>
            <w:tcW w:w="470" w:type="dxa"/>
            <w:vMerge w:val="continue"/>
            <w:noWrap w:val="0"/>
            <w:vAlign w:val="center"/>
          </w:tcPr>
          <w:p>
            <w:pPr>
              <w:pStyle w:val="10"/>
              <w:jc w:val="center"/>
              <w:rPr>
                <w:rFonts w:ascii="Times New Roman" w:hAnsi="Times New Roman" w:cs="Times New Roman"/>
                <w:sz w:val="16"/>
                <w:szCs w:val="16"/>
              </w:rPr>
            </w:pPr>
          </w:p>
        </w:tc>
        <w:tc>
          <w:tcPr>
            <w:tcW w:w="919" w:type="dxa"/>
            <w:vMerge w:val="continue"/>
            <w:noWrap w:val="0"/>
            <w:vAlign w:val="center"/>
          </w:tcPr>
          <w:p>
            <w:pPr>
              <w:pStyle w:val="10"/>
              <w:spacing w:line="300" w:lineRule="exact"/>
              <w:jc w:val="center"/>
              <w:rPr>
                <w:rFonts w:ascii="Times New Roman" w:hAnsi="Times New Roman" w:cs="Times New Roman"/>
                <w:sz w:val="16"/>
                <w:szCs w:val="16"/>
              </w:rPr>
            </w:pPr>
          </w:p>
        </w:tc>
        <w:tc>
          <w:tcPr>
            <w:tcW w:w="1046" w:type="dxa"/>
            <w:noWrap w:val="0"/>
            <w:vAlign w:val="top"/>
          </w:tcPr>
          <w:p>
            <w:pPr>
              <w:spacing w:line="300" w:lineRule="exact"/>
              <w:jc w:val="left"/>
              <w:rPr>
                <w:sz w:val="16"/>
                <w:szCs w:val="16"/>
              </w:rPr>
            </w:pPr>
            <w:r>
              <w:rPr>
                <w:sz w:val="16"/>
                <w:szCs w:val="16"/>
              </w:rPr>
              <w:t>2.</w:t>
            </w:r>
            <w:r>
              <w:rPr>
                <w:rFonts w:hAnsi="宋体"/>
                <w:sz w:val="16"/>
                <w:szCs w:val="16"/>
              </w:rPr>
              <w:t>未按要求或擅自修建水工程及桥梁、码头和其他拦河、跨河、临河建筑物、构筑物，铺设跨河管道、电缆的处</w:t>
            </w:r>
            <w:r>
              <w:rPr>
                <w:rFonts w:hint="eastAsia" w:hAnsi="宋体"/>
                <w:sz w:val="16"/>
                <w:szCs w:val="16"/>
              </w:rPr>
              <w:t>罚</w:t>
            </w:r>
          </w:p>
        </w:tc>
        <w:tc>
          <w:tcPr>
            <w:tcW w:w="7548" w:type="dxa"/>
            <w:vMerge w:val="continue"/>
            <w:noWrap w:val="0"/>
            <w:vAlign w:val="center"/>
          </w:tcPr>
          <w:p>
            <w:pPr>
              <w:rPr>
                <w:sz w:val="16"/>
                <w:szCs w:val="16"/>
              </w:rPr>
            </w:pPr>
          </w:p>
        </w:tc>
        <w:tc>
          <w:tcPr>
            <w:tcW w:w="1070" w:type="dxa"/>
            <w:vMerge w:val="continue"/>
            <w:noWrap w:val="0"/>
            <w:vAlign w:val="top"/>
          </w:tcPr>
          <w:p>
            <w:pPr>
              <w:jc w:val="center"/>
              <w:rPr>
                <w:sz w:val="16"/>
                <w:szCs w:val="16"/>
              </w:rPr>
            </w:pPr>
          </w:p>
        </w:tc>
        <w:tc>
          <w:tcPr>
            <w:tcW w:w="1008" w:type="dxa"/>
            <w:vMerge w:val="continue"/>
            <w:noWrap w:val="0"/>
            <w:vAlign w:val="top"/>
          </w:tcPr>
          <w:p>
            <w:pPr>
              <w:jc w:val="center"/>
              <w:rPr>
                <w:sz w:val="16"/>
                <w:szCs w:val="16"/>
              </w:rPr>
            </w:pPr>
          </w:p>
        </w:tc>
        <w:tc>
          <w:tcPr>
            <w:tcW w:w="2602" w:type="dxa"/>
            <w:vMerge w:val="continue"/>
            <w:noWrap w:val="0"/>
            <w:vAlign w:val="top"/>
          </w:tcPr>
          <w:p>
            <w:pPr>
              <w:jc w:val="center"/>
              <w:rPr>
                <w:sz w:val="16"/>
                <w:szCs w:val="16"/>
              </w:rPr>
            </w:pPr>
          </w:p>
        </w:tc>
      </w:tr>
    </w:tbl>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noWrap w:val="0"/>
            <w:vAlign w:val="center"/>
          </w:tcPr>
          <w:p>
            <w:pPr>
              <w:jc w:val="center"/>
              <w:rPr>
                <w:b/>
                <w:sz w:val="16"/>
                <w:szCs w:val="16"/>
              </w:rPr>
            </w:pPr>
            <w:r>
              <w:rPr>
                <w:rFonts w:hAnsi="宋体"/>
                <w:b/>
                <w:sz w:val="16"/>
                <w:szCs w:val="16"/>
              </w:rPr>
              <w:t>权责事项</w:t>
            </w:r>
          </w:p>
        </w:tc>
        <w:tc>
          <w:tcPr>
            <w:tcW w:w="1046" w:type="dxa"/>
            <w:noWrap w:val="0"/>
            <w:vAlign w:val="center"/>
          </w:tcPr>
          <w:p>
            <w:pPr>
              <w:jc w:val="center"/>
              <w:rPr>
                <w:b/>
                <w:sz w:val="16"/>
                <w:szCs w:val="16"/>
              </w:rPr>
            </w:pPr>
            <w:r>
              <w:rPr>
                <w:rFonts w:hAnsi="宋体"/>
                <w:b/>
                <w:sz w:val="16"/>
                <w:szCs w:val="16"/>
              </w:rPr>
              <w:t>子项</w:t>
            </w:r>
          </w:p>
        </w:tc>
        <w:tc>
          <w:tcPr>
            <w:tcW w:w="7548" w:type="dxa"/>
            <w:noWrap w:val="0"/>
            <w:vAlign w:val="center"/>
          </w:tcPr>
          <w:p>
            <w:pPr>
              <w:jc w:val="center"/>
              <w:rPr>
                <w:b/>
                <w:sz w:val="16"/>
                <w:szCs w:val="16"/>
              </w:rPr>
            </w:pPr>
            <w:r>
              <w:rPr>
                <w:rFonts w:hAnsi="宋体"/>
                <w:b/>
                <w:sz w:val="16"/>
                <w:szCs w:val="16"/>
              </w:rPr>
              <w:t>设定依据</w:t>
            </w:r>
          </w:p>
        </w:tc>
        <w:tc>
          <w:tcPr>
            <w:tcW w:w="1070" w:type="dxa"/>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noWrap w:val="0"/>
            <w:vAlign w:val="center"/>
          </w:tcPr>
          <w:p>
            <w:pPr>
              <w:jc w:val="center"/>
              <w:rPr>
                <w:b/>
                <w:sz w:val="16"/>
                <w:szCs w:val="16"/>
              </w:rPr>
            </w:pPr>
            <w:r>
              <w:rPr>
                <w:rFonts w:hAnsi="宋体"/>
                <w:b/>
                <w:sz w:val="16"/>
                <w:szCs w:val="16"/>
              </w:rPr>
              <w:t>行使层级</w:t>
            </w:r>
          </w:p>
        </w:tc>
        <w:tc>
          <w:tcPr>
            <w:tcW w:w="2602" w:type="dxa"/>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3" w:hRule="atLeast"/>
          <w:jc w:val="center"/>
        </w:trPr>
        <w:tc>
          <w:tcPr>
            <w:tcW w:w="470" w:type="dxa"/>
            <w:vMerge w:val="restart"/>
            <w:noWrap w:val="0"/>
            <w:vAlign w:val="center"/>
          </w:tcPr>
          <w:p>
            <w:pPr>
              <w:pStyle w:val="10"/>
              <w:ind w:left="24"/>
              <w:jc w:val="center"/>
              <w:rPr>
                <w:rFonts w:ascii="Times New Roman" w:hAnsi="Times New Roman" w:cs="Times New Roman"/>
                <w:sz w:val="16"/>
                <w:szCs w:val="16"/>
              </w:rPr>
            </w:pPr>
            <w:r>
              <w:rPr>
                <w:rFonts w:ascii="Times New Roman" w:hAnsi="Times New Roman" w:cs="Times New Roman"/>
                <w:sz w:val="16"/>
                <w:szCs w:val="16"/>
              </w:rPr>
              <w:t>2</w:t>
            </w:r>
          </w:p>
        </w:tc>
        <w:tc>
          <w:tcPr>
            <w:tcW w:w="919" w:type="dxa"/>
            <w:vMerge w:val="restart"/>
            <w:noWrap w:val="0"/>
            <w:vAlign w:val="center"/>
          </w:tcPr>
          <w:p>
            <w:pPr>
              <w:spacing w:line="300" w:lineRule="exact"/>
              <w:jc w:val="center"/>
              <w:rPr>
                <w:rFonts w:hAnsi="宋体"/>
                <w:sz w:val="16"/>
                <w:szCs w:val="16"/>
              </w:rPr>
            </w:pPr>
            <w:r>
              <w:rPr>
                <w:rFonts w:hAnsi="宋体"/>
                <w:sz w:val="16"/>
                <w:szCs w:val="16"/>
              </w:rPr>
              <w:t>在江河、湖泊、水库、运河、渠道内，弃置、堆放、阻碍行洪物体、种植林木或围湖、围垦的处罚（含2个子项）</w:t>
            </w:r>
          </w:p>
        </w:tc>
        <w:tc>
          <w:tcPr>
            <w:tcW w:w="1046" w:type="dxa"/>
            <w:noWrap w:val="0"/>
            <w:vAlign w:val="center"/>
          </w:tcPr>
          <w:p>
            <w:pPr>
              <w:spacing w:line="300" w:lineRule="exact"/>
              <w:jc w:val="left"/>
              <w:rPr>
                <w:sz w:val="16"/>
                <w:szCs w:val="16"/>
              </w:rPr>
            </w:pPr>
            <w:r>
              <w:rPr>
                <w:sz w:val="16"/>
                <w:szCs w:val="16"/>
              </w:rPr>
              <w:t>1.在江河、湖泊、水库、运河、渠道内弃置、堆放阻碍行洪的物体和种植阻碍行洪的林木及高秆作物的处罚</w:t>
            </w:r>
          </w:p>
        </w:tc>
        <w:tc>
          <w:tcPr>
            <w:tcW w:w="7548" w:type="dxa"/>
            <w:vMerge w:val="restart"/>
            <w:noWrap w:val="0"/>
            <w:vAlign w:val="top"/>
          </w:tcPr>
          <w:p>
            <w:pPr>
              <w:spacing w:line="300" w:lineRule="exact"/>
              <w:ind w:firstLine="320" w:firstLineChars="200"/>
              <w:rPr>
                <w:sz w:val="16"/>
                <w:szCs w:val="16"/>
              </w:rPr>
            </w:pPr>
            <w:r>
              <w:rPr>
                <w:sz w:val="16"/>
                <w:szCs w:val="16"/>
              </w:rPr>
              <w:t>1.《水法》</w:t>
            </w:r>
          </w:p>
          <w:p>
            <w:pPr>
              <w:spacing w:line="300" w:lineRule="exact"/>
              <w:ind w:firstLine="320" w:firstLineChars="200"/>
              <w:rPr>
                <w:sz w:val="16"/>
                <w:szCs w:val="16"/>
              </w:rPr>
            </w:pPr>
            <w:r>
              <w:rPr>
                <w:sz w:val="16"/>
                <w:szCs w:val="16"/>
              </w:rPr>
              <w:t>第六十六条第一款 有下列行为之一，且防洪法未作规定的，由县级以上人民政府水行政主管部门或者流域管理机构依据职权，责令停止违法行为，限期清除障碍或者采取其他补救措施，处一万元以上五万元以下的罚款：</w:t>
            </w:r>
          </w:p>
          <w:p>
            <w:pPr>
              <w:spacing w:line="300" w:lineRule="exact"/>
              <w:ind w:firstLine="320" w:firstLineChars="200"/>
              <w:rPr>
                <w:sz w:val="16"/>
                <w:szCs w:val="16"/>
              </w:rPr>
            </w:pPr>
            <w:r>
              <w:rPr>
                <w:sz w:val="16"/>
                <w:szCs w:val="16"/>
              </w:rPr>
              <w:t>（一）在江河、湖泊、水库、运河、渠道内弃置、堆放阻碍行洪的物体和种植阻碍行洪的林木及高秆作物的；</w:t>
            </w:r>
          </w:p>
          <w:p>
            <w:pPr>
              <w:spacing w:line="300" w:lineRule="exact"/>
              <w:ind w:firstLine="320" w:firstLineChars="200"/>
              <w:rPr>
                <w:sz w:val="16"/>
                <w:szCs w:val="16"/>
              </w:rPr>
            </w:pPr>
            <w:r>
              <w:rPr>
                <w:sz w:val="16"/>
                <w:szCs w:val="16"/>
              </w:rPr>
              <w:t>（二）围湖造地或者未经批准围垦河道的。</w:t>
            </w:r>
          </w:p>
          <w:p>
            <w:pPr>
              <w:spacing w:line="300" w:lineRule="exact"/>
              <w:ind w:firstLine="320" w:firstLineChars="200"/>
              <w:rPr>
                <w:sz w:val="16"/>
                <w:szCs w:val="16"/>
              </w:rPr>
            </w:pPr>
            <w:r>
              <w:rPr>
                <w:sz w:val="16"/>
                <w:szCs w:val="16"/>
              </w:rPr>
              <w:t>2.《防洪法》（2016年主席令48号）</w:t>
            </w:r>
          </w:p>
          <w:p>
            <w:pPr>
              <w:spacing w:line="300" w:lineRule="exact"/>
              <w:ind w:firstLine="320" w:firstLineChars="200"/>
              <w:rPr>
                <w:sz w:val="16"/>
                <w:szCs w:val="16"/>
              </w:rPr>
            </w:pPr>
            <w:r>
              <w:rPr>
                <w:sz w:val="16"/>
                <w:szCs w:val="16"/>
              </w:rPr>
              <w:t>第五十六条 违反本法第十五条第二款、第二十三条规定，围海造地、围湖造地、围垦河道的，责令停止违法行为，恢复原状或者采取其他补救措施， 可以处五万元以下的罚款;既不恢复原状也不采取其他补救措施的，代为恢复原状或者采取其他补救措施，所需费用由违法者承担。</w:t>
            </w:r>
          </w:p>
          <w:p>
            <w:pPr>
              <w:spacing w:line="300" w:lineRule="exact"/>
              <w:ind w:firstLine="320" w:firstLineChars="200"/>
              <w:rPr>
                <w:sz w:val="16"/>
                <w:szCs w:val="16"/>
              </w:rPr>
            </w:pPr>
            <w:r>
              <w:rPr>
                <w:sz w:val="16"/>
                <w:szCs w:val="16"/>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spacing w:line="300" w:lineRule="exact"/>
              <w:ind w:firstLine="320" w:firstLineChars="200"/>
              <w:rPr>
                <w:sz w:val="16"/>
                <w:szCs w:val="16"/>
              </w:rPr>
            </w:pPr>
            <w:r>
              <w:rPr>
                <w:sz w:val="16"/>
                <w:szCs w:val="16"/>
              </w:rPr>
              <w:t>第二十二条 河道、湖泊管理范围内的土地和岸线的利用，应当符合行洪、输水的要求。禁止在河道、湖泊管理范围内建设妨碍行洪的建筑物、构筑物，倾倒垃圾、渣土，从事影响河势稳定、危害河岸堤防安全和其他妨碍河道行洪的活动。禁止在行洪河道内种植阻碍行洪的林木和高秆作物。在船舶航行可能危及堤岸安全的河段，应当限定航速。限定航速的标志， 由交通主管部门与水行政主管部门商定后设置。</w:t>
            </w:r>
          </w:p>
          <w:p>
            <w:pPr>
              <w:spacing w:line="300" w:lineRule="exact"/>
              <w:ind w:firstLine="320" w:firstLineChars="200"/>
              <w:rPr>
                <w:sz w:val="16"/>
                <w:szCs w:val="16"/>
              </w:rPr>
            </w:pPr>
            <w:r>
              <w:rPr>
                <w:sz w:val="16"/>
                <w:szCs w:val="16"/>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pStyle w:val="10"/>
              <w:spacing w:line="300" w:lineRule="exact"/>
              <w:ind w:right="70"/>
              <w:jc w:val="both"/>
              <w:rPr>
                <w:rFonts w:ascii="Times New Roman" w:hAnsi="Times New Roman" w:cs="Times New Roman"/>
                <w:sz w:val="16"/>
                <w:szCs w:val="16"/>
              </w:rPr>
            </w:pPr>
          </w:p>
        </w:tc>
        <w:tc>
          <w:tcPr>
            <w:tcW w:w="1070" w:type="dxa"/>
            <w:vMerge w:val="restart"/>
            <w:noWrap w:val="0"/>
            <w:vAlign w:val="center"/>
          </w:tcPr>
          <w:p>
            <w:pPr>
              <w:jc w:val="center"/>
              <w:rPr>
                <w:sz w:val="16"/>
                <w:szCs w:val="16"/>
              </w:rPr>
            </w:pPr>
            <w:r>
              <w:rPr>
                <w:rFonts w:hint="eastAsia" w:hAnsi="宋体"/>
                <w:sz w:val="16"/>
                <w:szCs w:val="16"/>
              </w:rPr>
              <w:t>水利水电建设管理股</w:t>
            </w:r>
          </w:p>
        </w:tc>
        <w:tc>
          <w:tcPr>
            <w:tcW w:w="1008" w:type="dxa"/>
            <w:vMerge w:val="restart"/>
            <w:noWrap w:val="0"/>
            <w:vAlign w:val="center"/>
          </w:tcPr>
          <w:p>
            <w:pPr>
              <w:pStyle w:val="10"/>
              <w:ind w:left="30"/>
              <w:jc w:val="center"/>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to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2" w:hRule="atLeast"/>
          <w:jc w:val="center"/>
        </w:trPr>
        <w:tc>
          <w:tcPr>
            <w:tcW w:w="470" w:type="dxa"/>
            <w:vMerge w:val="continue"/>
            <w:noWrap w:val="0"/>
            <w:vAlign w:val="top"/>
          </w:tcPr>
          <w:p>
            <w:pPr>
              <w:pStyle w:val="10"/>
              <w:jc w:val="center"/>
              <w:rPr>
                <w:rFonts w:ascii="Times New Roman" w:hAnsi="Times New Roman" w:cs="Times New Roman"/>
                <w:sz w:val="16"/>
                <w:szCs w:val="16"/>
              </w:rPr>
            </w:pPr>
          </w:p>
        </w:tc>
        <w:tc>
          <w:tcPr>
            <w:tcW w:w="919" w:type="dxa"/>
            <w:vMerge w:val="continue"/>
            <w:noWrap w:val="0"/>
            <w:vAlign w:val="top"/>
          </w:tcPr>
          <w:p>
            <w:pPr>
              <w:pStyle w:val="10"/>
              <w:jc w:val="center"/>
              <w:rPr>
                <w:rFonts w:ascii="Times New Roman" w:hAnsi="Times New Roman" w:cs="Times New Roman"/>
                <w:sz w:val="16"/>
                <w:szCs w:val="16"/>
              </w:rPr>
            </w:pPr>
          </w:p>
        </w:tc>
        <w:tc>
          <w:tcPr>
            <w:tcW w:w="1046" w:type="dxa"/>
            <w:noWrap w:val="0"/>
            <w:vAlign w:val="center"/>
          </w:tcPr>
          <w:p>
            <w:pPr>
              <w:jc w:val="left"/>
              <w:rPr>
                <w:sz w:val="16"/>
                <w:szCs w:val="16"/>
              </w:rPr>
            </w:pPr>
            <w:r>
              <w:rPr>
                <w:sz w:val="16"/>
                <w:szCs w:val="16"/>
              </w:rPr>
              <w:t>2.围湖造地或者未经批准围垦河道的处罚</w:t>
            </w:r>
          </w:p>
        </w:tc>
        <w:tc>
          <w:tcPr>
            <w:tcW w:w="7548" w:type="dxa"/>
            <w:vMerge w:val="continue"/>
            <w:noWrap w:val="0"/>
            <w:vAlign w:val="top"/>
          </w:tcPr>
          <w:p>
            <w:pPr>
              <w:rPr>
                <w:sz w:val="16"/>
                <w:szCs w:val="16"/>
              </w:rPr>
            </w:pPr>
          </w:p>
        </w:tc>
        <w:tc>
          <w:tcPr>
            <w:tcW w:w="1070" w:type="dxa"/>
            <w:vMerge w:val="continue"/>
            <w:noWrap w:val="0"/>
            <w:vAlign w:val="top"/>
          </w:tcPr>
          <w:p>
            <w:pPr>
              <w:jc w:val="center"/>
              <w:rPr>
                <w:sz w:val="16"/>
                <w:szCs w:val="16"/>
              </w:rPr>
            </w:pPr>
          </w:p>
        </w:tc>
        <w:tc>
          <w:tcPr>
            <w:tcW w:w="1008" w:type="dxa"/>
            <w:vMerge w:val="continue"/>
            <w:noWrap w:val="0"/>
            <w:vAlign w:val="top"/>
          </w:tcPr>
          <w:p>
            <w:pPr>
              <w:jc w:val="center"/>
              <w:rPr>
                <w:sz w:val="16"/>
                <w:szCs w:val="16"/>
              </w:rPr>
            </w:pPr>
          </w:p>
        </w:tc>
        <w:tc>
          <w:tcPr>
            <w:tcW w:w="2602" w:type="dxa"/>
            <w:vMerge w:val="continue"/>
            <w:noWrap w:val="0"/>
            <w:vAlign w:val="top"/>
          </w:tcPr>
          <w:p>
            <w:pPr>
              <w:jc w:val="center"/>
              <w:rPr>
                <w:sz w:val="16"/>
                <w:szCs w:val="16"/>
              </w:rPr>
            </w:pPr>
          </w:p>
        </w:tc>
      </w:tr>
    </w:tbl>
    <w:p/>
    <w:p>
      <w:r>
        <w:br w:type="page"/>
      </w:r>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9" w:hRule="atLeast"/>
          <w:jc w:val="center"/>
        </w:trPr>
        <w:tc>
          <w:tcPr>
            <w:tcW w:w="470" w:type="dxa"/>
            <w:vMerge w:val="restart"/>
            <w:noWrap w:val="0"/>
            <w:vAlign w:val="center"/>
          </w:tcPr>
          <w:p>
            <w:pPr>
              <w:jc w:val="center"/>
              <w:rPr>
                <w:sz w:val="16"/>
                <w:szCs w:val="16"/>
              </w:rPr>
            </w:pPr>
            <w:r>
              <w:rPr>
                <w:sz w:val="16"/>
                <w:szCs w:val="16"/>
              </w:rPr>
              <w:t>3</w:t>
            </w:r>
          </w:p>
        </w:tc>
        <w:tc>
          <w:tcPr>
            <w:tcW w:w="919" w:type="dxa"/>
            <w:vMerge w:val="restart"/>
            <w:noWrap w:val="0"/>
            <w:vAlign w:val="center"/>
          </w:tcPr>
          <w:p>
            <w:pPr>
              <w:spacing w:line="300" w:lineRule="exact"/>
              <w:rPr>
                <w:sz w:val="16"/>
                <w:szCs w:val="16"/>
              </w:rPr>
            </w:pPr>
          </w:p>
          <w:p>
            <w:pPr>
              <w:spacing w:line="300" w:lineRule="exact"/>
              <w:rPr>
                <w:sz w:val="16"/>
                <w:szCs w:val="16"/>
              </w:rPr>
            </w:pPr>
            <w:r>
              <w:rPr>
                <w:sz w:val="16"/>
                <w:szCs w:val="16"/>
              </w:rPr>
              <w:t>违反取水规定取水的处罚（含2个子项）</w:t>
            </w:r>
          </w:p>
        </w:tc>
        <w:tc>
          <w:tcPr>
            <w:tcW w:w="1046" w:type="dxa"/>
            <w:noWrap w:val="0"/>
            <w:vAlign w:val="center"/>
          </w:tcPr>
          <w:p>
            <w:pPr>
              <w:spacing w:line="300" w:lineRule="exact"/>
              <w:jc w:val="center"/>
              <w:rPr>
                <w:sz w:val="16"/>
                <w:szCs w:val="16"/>
              </w:rPr>
            </w:pPr>
            <w:r>
              <w:rPr>
                <w:sz w:val="16"/>
                <w:szCs w:val="16"/>
              </w:rPr>
              <w:t>1.未经批准擅自取水的处罚</w:t>
            </w:r>
          </w:p>
        </w:tc>
        <w:tc>
          <w:tcPr>
            <w:tcW w:w="7548" w:type="dxa"/>
            <w:vMerge w:val="restart"/>
            <w:noWrap w:val="0"/>
            <w:vAlign w:val="top"/>
          </w:tcPr>
          <w:p>
            <w:pPr>
              <w:spacing w:line="300" w:lineRule="exact"/>
              <w:ind w:firstLine="320" w:firstLineChars="200"/>
              <w:rPr>
                <w:sz w:val="16"/>
                <w:szCs w:val="16"/>
              </w:rPr>
            </w:pPr>
            <w:r>
              <w:rPr>
                <w:sz w:val="16"/>
                <w:szCs w:val="16"/>
              </w:rPr>
              <w:t>1.《水法》</w:t>
            </w:r>
          </w:p>
          <w:p>
            <w:pPr>
              <w:spacing w:line="300" w:lineRule="exact"/>
              <w:ind w:firstLine="320" w:firstLineChars="200"/>
              <w:rPr>
                <w:sz w:val="16"/>
                <w:szCs w:val="16"/>
              </w:rPr>
            </w:pPr>
            <w:r>
              <w:rPr>
                <w:sz w:val="16"/>
                <w:szCs w:val="16"/>
              </w:rPr>
              <w:t>第六十九条 有下列行为之一的，由县级以上人民政府水行政主管部门或者流域管理机构依据职权，责令停止违法行为，限期采取补救措施，处二万元以上十万元以下的罚款；情节严重的，吊销其取水许可证：</w:t>
            </w:r>
          </w:p>
          <w:p>
            <w:pPr>
              <w:spacing w:line="300" w:lineRule="exact"/>
              <w:ind w:firstLine="320" w:firstLineChars="200"/>
              <w:rPr>
                <w:sz w:val="16"/>
                <w:szCs w:val="16"/>
              </w:rPr>
            </w:pPr>
            <w:r>
              <w:rPr>
                <w:sz w:val="16"/>
                <w:szCs w:val="16"/>
              </w:rPr>
              <w:t>（一）未经批准擅自取水的；</w:t>
            </w:r>
          </w:p>
          <w:p>
            <w:pPr>
              <w:spacing w:line="300" w:lineRule="exact"/>
              <w:ind w:firstLine="320" w:firstLineChars="200"/>
              <w:rPr>
                <w:sz w:val="16"/>
                <w:szCs w:val="16"/>
              </w:rPr>
            </w:pPr>
            <w:r>
              <w:rPr>
                <w:sz w:val="16"/>
                <w:szCs w:val="16"/>
              </w:rPr>
              <w:t>（二）未依照批准的取水许可规定条件取水的。</w:t>
            </w:r>
          </w:p>
          <w:p>
            <w:pPr>
              <w:spacing w:line="300" w:lineRule="exact"/>
              <w:ind w:firstLine="320" w:firstLineChars="200"/>
              <w:rPr>
                <w:sz w:val="16"/>
                <w:szCs w:val="16"/>
              </w:rPr>
            </w:pPr>
            <w:r>
              <w:rPr>
                <w:sz w:val="16"/>
                <w:szCs w:val="16"/>
              </w:rPr>
              <w:t>2.《福建省取水许可管理权限规定》（闽政〔2006〕39号）</w:t>
            </w:r>
          </w:p>
          <w:p>
            <w:pPr>
              <w:spacing w:line="300" w:lineRule="exact"/>
              <w:ind w:firstLine="320" w:firstLineChars="200"/>
              <w:rPr>
                <w:sz w:val="16"/>
                <w:szCs w:val="16"/>
              </w:rPr>
            </w:pPr>
            <w:r>
              <w:rPr>
                <w:sz w:val="16"/>
                <w:szCs w:val="16"/>
              </w:rPr>
              <w:t>下列取水，由设区市水行政主管部门审批发证：</w:t>
            </w:r>
          </w:p>
          <w:p>
            <w:pPr>
              <w:spacing w:line="300" w:lineRule="exact"/>
              <w:ind w:firstLine="320" w:firstLineChars="200"/>
              <w:rPr>
                <w:sz w:val="16"/>
                <w:szCs w:val="16"/>
              </w:rPr>
            </w:pPr>
            <w:r>
              <w:rPr>
                <w:sz w:val="16"/>
                <w:szCs w:val="16"/>
              </w:rPr>
              <w:t>（一）水库、水电站工程库容在1000万m³以上1亿m³以下的；</w:t>
            </w:r>
          </w:p>
          <w:p>
            <w:pPr>
              <w:spacing w:line="300" w:lineRule="exact"/>
              <w:ind w:firstLine="320" w:firstLineChars="200"/>
              <w:rPr>
                <w:sz w:val="16"/>
                <w:szCs w:val="16"/>
              </w:rPr>
            </w:pPr>
            <w:r>
              <w:rPr>
                <w:sz w:val="16"/>
                <w:szCs w:val="16"/>
              </w:rPr>
              <w:t>（二）发电企业总装机在50MW以上250MW以下的；</w:t>
            </w:r>
          </w:p>
          <w:p>
            <w:pPr>
              <w:spacing w:line="300" w:lineRule="exact"/>
              <w:ind w:firstLine="320" w:firstLineChars="200"/>
              <w:rPr>
                <w:sz w:val="16"/>
                <w:szCs w:val="16"/>
              </w:rPr>
            </w:pPr>
            <w:r>
              <w:rPr>
                <w:sz w:val="16"/>
                <w:szCs w:val="16"/>
              </w:rPr>
              <w:t>（三）取用水单位和个人日取地表水量在5万m³以上20万m³以下的；</w:t>
            </w:r>
          </w:p>
          <w:p>
            <w:pPr>
              <w:spacing w:line="300" w:lineRule="exact"/>
              <w:ind w:firstLine="320" w:firstLineChars="200"/>
              <w:rPr>
                <w:sz w:val="16"/>
                <w:szCs w:val="16"/>
              </w:rPr>
            </w:pPr>
            <w:r>
              <w:rPr>
                <w:sz w:val="16"/>
                <w:szCs w:val="16"/>
              </w:rPr>
              <w:t>（四）取用水单位和个人日取地下水量在3000m³以上10000m³以下的；</w:t>
            </w:r>
          </w:p>
          <w:p>
            <w:pPr>
              <w:spacing w:line="300" w:lineRule="exact"/>
              <w:ind w:firstLine="320" w:firstLineChars="200"/>
              <w:rPr>
                <w:sz w:val="16"/>
                <w:szCs w:val="16"/>
              </w:rPr>
            </w:pPr>
            <w:r>
              <w:rPr>
                <w:sz w:val="16"/>
                <w:szCs w:val="16"/>
              </w:rPr>
              <w:t>（五）跨县级行政区域或跨流域取水影响本辖区内其他县级行政区域取水的。</w:t>
            </w:r>
          </w:p>
          <w:p>
            <w:pPr>
              <w:spacing w:line="300" w:lineRule="exact"/>
              <w:ind w:firstLine="320" w:firstLineChars="200"/>
              <w:rPr>
                <w:sz w:val="16"/>
                <w:szCs w:val="16"/>
              </w:rPr>
            </w:pPr>
            <w:r>
              <w:rPr>
                <w:sz w:val="16"/>
                <w:szCs w:val="16"/>
              </w:rPr>
              <w:t>说明：“以上”包含本数，“以下”不包含本数；水库、电站工程，按水电装机划分和按水库库容划分的审批机关不同时，只要有一个指标达到上一级水行政主管部门权限的，由上一级或者最高一级审批机关审批发证。</w:t>
            </w:r>
          </w:p>
        </w:tc>
        <w:tc>
          <w:tcPr>
            <w:tcW w:w="1070" w:type="dxa"/>
            <w:noWrap w:val="0"/>
            <w:vAlign w:val="center"/>
          </w:tcPr>
          <w:p>
            <w:pPr>
              <w:spacing w:line="300" w:lineRule="exact"/>
              <w:jc w:val="left"/>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vMerge w:val="restart"/>
            <w:noWrap w:val="0"/>
            <w:vAlign w:val="center"/>
          </w:tcPr>
          <w:p>
            <w:pPr>
              <w:jc w:val="center"/>
              <w:rPr>
                <w:rFonts w:hint="eastAsia" w:hAnsi="宋体"/>
                <w:sz w:val="16"/>
                <w:szCs w:val="16"/>
              </w:rPr>
            </w:pPr>
            <w:r>
              <w:rPr>
                <w:rFonts w:hint="eastAsia" w:hAnsi="宋体"/>
                <w:sz w:val="16"/>
                <w:szCs w:val="16"/>
              </w:rPr>
              <w:t>县级</w:t>
            </w:r>
          </w:p>
          <w:p>
            <w:pPr>
              <w:jc w:val="center"/>
              <w:rPr>
                <w:rFonts w:hint="eastAsia" w:hAnsi="宋体"/>
                <w:sz w:val="16"/>
                <w:szCs w:val="16"/>
              </w:rPr>
            </w:pP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7" w:hRule="atLeast"/>
          <w:jc w:val="center"/>
        </w:trPr>
        <w:tc>
          <w:tcPr>
            <w:tcW w:w="470" w:type="dxa"/>
            <w:vMerge w:val="continue"/>
            <w:noWrap w:val="0"/>
            <w:vAlign w:val="center"/>
          </w:tcPr>
          <w:p>
            <w:pPr>
              <w:jc w:val="center"/>
              <w:rPr>
                <w:sz w:val="16"/>
                <w:szCs w:val="16"/>
              </w:rPr>
            </w:pPr>
          </w:p>
        </w:tc>
        <w:tc>
          <w:tcPr>
            <w:tcW w:w="919" w:type="dxa"/>
            <w:vMerge w:val="continue"/>
            <w:noWrap w:val="0"/>
            <w:vAlign w:val="top"/>
          </w:tcPr>
          <w:p>
            <w:pPr>
              <w:spacing w:line="300" w:lineRule="exact"/>
              <w:rPr>
                <w:sz w:val="16"/>
                <w:szCs w:val="16"/>
              </w:rPr>
            </w:pPr>
          </w:p>
        </w:tc>
        <w:tc>
          <w:tcPr>
            <w:tcW w:w="1046" w:type="dxa"/>
            <w:noWrap w:val="0"/>
            <w:vAlign w:val="center"/>
          </w:tcPr>
          <w:p>
            <w:pPr>
              <w:spacing w:line="300" w:lineRule="exact"/>
              <w:jc w:val="left"/>
              <w:rPr>
                <w:sz w:val="16"/>
                <w:szCs w:val="16"/>
              </w:rPr>
            </w:pPr>
            <w:r>
              <w:rPr>
                <w:sz w:val="16"/>
                <w:szCs w:val="16"/>
              </w:rPr>
              <w:t>2.未按取水许可规定条件取水的处罚</w:t>
            </w:r>
          </w:p>
        </w:tc>
        <w:tc>
          <w:tcPr>
            <w:tcW w:w="7548" w:type="dxa"/>
            <w:vMerge w:val="continue"/>
            <w:noWrap w:val="0"/>
            <w:vAlign w:val="top"/>
          </w:tcPr>
          <w:p>
            <w:pPr>
              <w:spacing w:line="300" w:lineRule="exact"/>
              <w:ind w:firstLine="320" w:firstLineChars="200"/>
              <w:rPr>
                <w:sz w:val="16"/>
                <w:szCs w:val="16"/>
              </w:rPr>
            </w:pPr>
          </w:p>
        </w:tc>
        <w:tc>
          <w:tcPr>
            <w:tcW w:w="1070" w:type="dxa"/>
            <w:noWrap w:val="0"/>
            <w:vAlign w:val="center"/>
          </w:tcPr>
          <w:p>
            <w:pPr>
              <w:spacing w:line="300" w:lineRule="exact"/>
              <w:jc w:val="left"/>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vMerge w:val="continue"/>
            <w:noWrap w:val="0"/>
            <w:vAlign w:val="center"/>
          </w:tcPr>
          <w:p>
            <w:pPr>
              <w:jc w:val="center"/>
              <w:rPr>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7" w:hRule="atLeast"/>
          <w:jc w:val="center"/>
        </w:trPr>
        <w:tc>
          <w:tcPr>
            <w:tcW w:w="470" w:type="dxa"/>
            <w:tcBorders>
              <w:bottom w:val="single" w:color="auto" w:sz="4" w:space="0"/>
            </w:tcBorders>
            <w:noWrap w:val="0"/>
            <w:vAlign w:val="center"/>
          </w:tcPr>
          <w:p>
            <w:pPr>
              <w:jc w:val="center"/>
              <w:rPr>
                <w:sz w:val="16"/>
                <w:szCs w:val="16"/>
              </w:rPr>
            </w:pPr>
            <w:r>
              <w:rPr>
                <w:sz w:val="16"/>
                <w:szCs w:val="16"/>
              </w:rPr>
              <w:t>4</w:t>
            </w:r>
          </w:p>
        </w:tc>
        <w:tc>
          <w:tcPr>
            <w:tcW w:w="919" w:type="dxa"/>
            <w:tcBorders>
              <w:bottom w:val="single" w:color="auto" w:sz="4" w:space="0"/>
            </w:tcBorders>
            <w:noWrap w:val="0"/>
            <w:vAlign w:val="top"/>
          </w:tcPr>
          <w:p>
            <w:pPr>
              <w:spacing w:line="300" w:lineRule="exact"/>
              <w:rPr>
                <w:sz w:val="16"/>
                <w:szCs w:val="16"/>
              </w:rPr>
            </w:pPr>
          </w:p>
          <w:p>
            <w:pPr>
              <w:spacing w:line="300" w:lineRule="exact"/>
              <w:rPr>
                <w:sz w:val="16"/>
                <w:szCs w:val="16"/>
              </w:rPr>
            </w:pPr>
            <w:r>
              <w:rPr>
                <w:sz w:val="16"/>
                <w:szCs w:val="16"/>
              </w:rPr>
              <w:t>拒不缴纳、拖延缴纳或者拖欠水资源费的处罚</w:t>
            </w:r>
          </w:p>
        </w:tc>
        <w:tc>
          <w:tcPr>
            <w:tcW w:w="1046" w:type="dxa"/>
            <w:tcBorders>
              <w:bottom w:val="single" w:color="auto" w:sz="4" w:space="0"/>
            </w:tcBorders>
            <w:noWrap w:val="0"/>
            <w:vAlign w:val="center"/>
          </w:tcPr>
          <w:p>
            <w:pPr>
              <w:spacing w:line="300" w:lineRule="exact"/>
              <w:jc w:val="center"/>
              <w:rPr>
                <w:sz w:val="16"/>
                <w:szCs w:val="16"/>
              </w:rPr>
            </w:pPr>
          </w:p>
        </w:tc>
        <w:tc>
          <w:tcPr>
            <w:tcW w:w="7548" w:type="dxa"/>
            <w:tcBorders>
              <w:bottom w:val="single" w:color="auto" w:sz="4" w:space="0"/>
            </w:tcBorders>
            <w:noWrap w:val="0"/>
            <w:vAlign w:val="top"/>
          </w:tcPr>
          <w:p>
            <w:pPr>
              <w:spacing w:line="300" w:lineRule="exact"/>
              <w:ind w:firstLine="320" w:firstLineChars="200"/>
              <w:rPr>
                <w:sz w:val="16"/>
                <w:szCs w:val="16"/>
              </w:rPr>
            </w:pPr>
            <w:r>
              <w:rPr>
                <w:sz w:val="16"/>
                <w:szCs w:val="16"/>
              </w:rPr>
              <w:t>1.《水法》</w:t>
            </w:r>
          </w:p>
          <w:p>
            <w:pPr>
              <w:spacing w:line="300" w:lineRule="exact"/>
              <w:ind w:firstLine="320" w:firstLineChars="200"/>
              <w:rPr>
                <w:sz w:val="16"/>
                <w:szCs w:val="16"/>
              </w:rPr>
            </w:pPr>
            <w:r>
              <w:rPr>
                <w:sz w:val="16"/>
                <w:szCs w:val="16"/>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spacing w:line="300" w:lineRule="exact"/>
              <w:ind w:firstLine="320" w:firstLineChars="200"/>
              <w:rPr>
                <w:sz w:val="16"/>
                <w:szCs w:val="16"/>
              </w:rPr>
            </w:pPr>
            <w:r>
              <w:rPr>
                <w:sz w:val="16"/>
                <w:szCs w:val="16"/>
              </w:rPr>
              <w:t>2.《取水许可和水资源费征收管理条例》（国务院令第460号）</w:t>
            </w:r>
          </w:p>
          <w:p>
            <w:pPr>
              <w:spacing w:line="300" w:lineRule="exact"/>
              <w:ind w:firstLine="320" w:firstLineChars="200"/>
              <w:rPr>
                <w:sz w:val="16"/>
                <w:szCs w:val="16"/>
              </w:rPr>
            </w:pPr>
            <w:r>
              <w:rPr>
                <w:sz w:val="16"/>
                <w:szCs w:val="16"/>
              </w:rPr>
              <w:t>第五十四条 取水单位或者个人拒不缴纳、拖延缴纳或者拖欠水资源费的，依照《中华人民共和国水法》第七十条规定处罚。</w:t>
            </w:r>
          </w:p>
        </w:tc>
        <w:tc>
          <w:tcPr>
            <w:tcW w:w="1070" w:type="dxa"/>
            <w:tcBorders>
              <w:bottom w:val="single" w:color="auto" w:sz="4" w:space="0"/>
            </w:tcBorders>
            <w:noWrap w:val="0"/>
            <w:vAlign w:val="center"/>
          </w:tcPr>
          <w:p>
            <w:pPr>
              <w:spacing w:line="300" w:lineRule="exact"/>
              <w:jc w:val="left"/>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tcBorders>
              <w:bottom w:val="single" w:color="auto" w:sz="4" w:space="0"/>
            </w:tcBorders>
            <w:noWrap w:val="0"/>
            <w:vAlign w:val="center"/>
          </w:tcPr>
          <w:p>
            <w:pPr>
              <w:jc w:val="center"/>
              <w:rPr>
                <w:sz w:val="16"/>
                <w:szCs w:val="16"/>
              </w:rPr>
            </w:pPr>
            <w:r>
              <w:rPr>
                <w:rFonts w:hint="eastAsia" w:hAnsi="宋体"/>
                <w:sz w:val="16"/>
                <w:szCs w:val="16"/>
              </w:rPr>
              <w:t>县级</w:t>
            </w:r>
          </w:p>
        </w:tc>
        <w:tc>
          <w:tcPr>
            <w:tcW w:w="2602" w:type="dxa"/>
            <w:tcBorders>
              <w:bottom w:val="single" w:color="auto" w:sz="4" w:space="0"/>
            </w:tcBorders>
            <w:noWrap w:val="0"/>
            <w:vAlign w:val="center"/>
          </w:tcPr>
          <w:p>
            <w:pPr>
              <w:rPr>
                <w:sz w:val="16"/>
                <w:szCs w:val="16"/>
              </w:rPr>
            </w:pPr>
          </w:p>
        </w:tc>
      </w:tr>
    </w:tbl>
    <w:p/>
    <w:p/>
    <w:p/>
    <w:p/>
    <w:p/>
    <w:tbl>
      <w:tblPr>
        <w:tblStyle w:val="5"/>
        <w:tblW w:w="150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1268"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jc w:val="center"/>
        </w:trPr>
        <w:tc>
          <w:tcPr>
            <w:tcW w:w="470" w:type="dxa"/>
            <w:noWrap w:val="0"/>
            <w:vAlign w:val="center"/>
          </w:tcPr>
          <w:p>
            <w:pPr>
              <w:jc w:val="center"/>
              <w:rPr>
                <w:sz w:val="16"/>
                <w:szCs w:val="16"/>
              </w:rPr>
            </w:pPr>
            <w:r>
              <w:rPr>
                <w:sz w:val="16"/>
                <w:szCs w:val="16"/>
              </w:rPr>
              <w:t>5</w:t>
            </w:r>
          </w:p>
        </w:tc>
        <w:tc>
          <w:tcPr>
            <w:tcW w:w="1268" w:type="dxa"/>
            <w:noWrap w:val="0"/>
            <w:vAlign w:val="center"/>
          </w:tcPr>
          <w:p>
            <w:pPr>
              <w:spacing w:line="300" w:lineRule="exact"/>
              <w:jc w:val="left"/>
              <w:rPr>
                <w:sz w:val="16"/>
                <w:szCs w:val="16"/>
              </w:rPr>
            </w:pPr>
            <w:r>
              <w:rPr>
                <w:sz w:val="16"/>
                <w:szCs w:val="16"/>
              </w:rPr>
              <w:t>建设项目的节水设施没有建成或者没有达到国家规定的要求，擅自投入使用的处</w:t>
            </w:r>
          </w:p>
          <w:p>
            <w:pPr>
              <w:spacing w:line="300" w:lineRule="exact"/>
              <w:jc w:val="left"/>
              <w:rPr>
                <w:sz w:val="16"/>
                <w:szCs w:val="16"/>
              </w:rPr>
            </w:pPr>
            <w:r>
              <w:rPr>
                <w:sz w:val="16"/>
                <w:szCs w:val="16"/>
              </w:rPr>
              <w:t>罚</w:t>
            </w:r>
          </w:p>
        </w:tc>
        <w:tc>
          <w:tcPr>
            <w:tcW w:w="1046" w:type="dxa"/>
            <w:noWrap w:val="0"/>
            <w:vAlign w:val="top"/>
          </w:tcPr>
          <w:p>
            <w:pPr>
              <w:spacing w:line="300" w:lineRule="exact"/>
              <w:rPr>
                <w:sz w:val="16"/>
                <w:szCs w:val="16"/>
              </w:rPr>
            </w:pPr>
          </w:p>
        </w:tc>
        <w:tc>
          <w:tcPr>
            <w:tcW w:w="7548" w:type="dxa"/>
            <w:noWrap w:val="0"/>
            <w:vAlign w:val="top"/>
          </w:tcPr>
          <w:p>
            <w:pPr>
              <w:spacing w:line="300" w:lineRule="exact"/>
              <w:ind w:firstLine="320" w:firstLineChars="200"/>
              <w:jc w:val="left"/>
              <w:rPr>
                <w:sz w:val="16"/>
                <w:szCs w:val="16"/>
              </w:rPr>
            </w:pPr>
          </w:p>
          <w:p>
            <w:pPr>
              <w:spacing w:line="300" w:lineRule="exact"/>
              <w:ind w:firstLine="320" w:firstLineChars="200"/>
              <w:jc w:val="left"/>
              <w:rPr>
                <w:sz w:val="16"/>
                <w:szCs w:val="16"/>
              </w:rPr>
            </w:pPr>
            <w:r>
              <w:rPr>
                <w:rFonts w:hint="eastAsia"/>
                <w:sz w:val="16"/>
                <w:szCs w:val="16"/>
              </w:rPr>
              <w:t>1.</w:t>
            </w:r>
            <w:r>
              <w:rPr>
                <w:sz w:val="16"/>
                <w:szCs w:val="16"/>
              </w:rPr>
              <w:t>《水法》</w:t>
            </w:r>
          </w:p>
          <w:p>
            <w:pPr>
              <w:spacing w:line="300" w:lineRule="exact"/>
              <w:ind w:firstLine="320" w:firstLineChars="200"/>
              <w:jc w:val="left"/>
              <w:rPr>
                <w:sz w:val="16"/>
                <w:szCs w:val="16"/>
              </w:rPr>
            </w:pPr>
            <w:r>
              <w:rPr>
                <w:sz w:val="16"/>
                <w:szCs w:val="16"/>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1070" w:type="dxa"/>
            <w:noWrap w:val="0"/>
            <w:vAlign w:val="center"/>
          </w:tcPr>
          <w:p>
            <w:pPr>
              <w:jc w:val="left"/>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center"/>
          </w:tcPr>
          <w:p>
            <w:pPr>
              <w:jc w:val="cente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5" w:hRule="atLeast"/>
          <w:jc w:val="center"/>
        </w:trPr>
        <w:tc>
          <w:tcPr>
            <w:tcW w:w="470" w:type="dxa"/>
            <w:vMerge w:val="restart"/>
            <w:noWrap w:val="0"/>
            <w:vAlign w:val="center"/>
          </w:tcPr>
          <w:p>
            <w:pPr>
              <w:jc w:val="center"/>
              <w:rPr>
                <w:sz w:val="16"/>
                <w:szCs w:val="16"/>
              </w:rPr>
            </w:pPr>
            <w:r>
              <w:rPr>
                <w:sz w:val="16"/>
                <w:szCs w:val="16"/>
              </w:rPr>
              <w:t>6</w:t>
            </w:r>
          </w:p>
        </w:tc>
        <w:tc>
          <w:tcPr>
            <w:tcW w:w="1268" w:type="dxa"/>
            <w:vMerge w:val="restart"/>
            <w:noWrap w:val="0"/>
            <w:vAlign w:val="center"/>
          </w:tcPr>
          <w:p>
            <w:pPr>
              <w:spacing w:line="300" w:lineRule="exact"/>
              <w:jc w:val="left"/>
              <w:rPr>
                <w:sz w:val="16"/>
                <w:szCs w:val="16"/>
              </w:rPr>
            </w:pPr>
            <w:r>
              <w:rPr>
                <w:sz w:val="16"/>
                <w:szCs w:val="16"/>
              </w:rPr>
              <w:t>侵占、毁坏水利防汛设施及从事影响危害水工程安全活动的处罚(含2个子项）</w:t>
            </w:r>
          </w:p>
        </w:tc>
        <w:tc>
          <w:tcPr>
            <w:tcW w:w="1046" w:type="dxa"/>
            <w:noWrap w:val="0"/>
            <w:vAlign w:val="top"/>
          </w:tcPr>
          <w:p>
            <w:pPr>
              <w:spacing w:line="300" w:lineRule="exact"/>
              <w:jc w:val="left"/>
              <w:rPr>
                <w:sz w:val="16"/>
                <w:szCs w:val="16"/>
              </w:rPr>
            </w:pPr>
            <w:r>
              <w:rPr>
                <w:sz w:val="16"/>
                <w:szCs w:val="16"/>
              </w:rPr>
              <w:t>1.侵占、毁坏水工程及堤防、护岸等有关设施， 毁坏防汛设施的处罚</w:t>
            </w:r>
          </w:p>
        </w:tc>
        <w:tc>
          <w:tcPr>
            <w:tcW w:w="7548" w:type="dxa"/>
            <w:vMerge w:val="restart"/>
            <w:noWrap w:val="0"/>
            <w:vAlign w:val="top"/>
          </w:tcPr>
          <w:p>
            <w:pPr>
              <w:spacing w:line="300" w:lineRule="exact"/>
              <w:ind w:firstLine="320" w:firstLineChars="200"/>
              <w:jc w:val="left"/>
              <w:rPr>
                <w:sz w:val="16"/>
                <w:szCs w:val="16"/>
              </w:rPr>
            </w:pPr>
          </w:p>
          <w:p>
            <w:pPr>
              <w:spacing w:line="300" w:lineRule="exact"/>
              <w:ind w:firstLine="320" w:firstLineChars="200"/>
              <w:jc w:val="left"/>
              <w:rPr>
                <w:sz w:val="16"/>
                <w:szCs w:val="16"/>
              </w:rPr>
            </w:pPr>
            <w:r>
              <w:rPr>
                <w:rFonts w:hint="eastAsia"/>
                <w:sz w:val="16"/>
                <w:szCs w:val="16"/>
              </w:rPr>
              <w:t>1.</w:t>
            </w:r>
            <w:r>
              <w:rPr>
                <w:sz w:val="16"/>
                <w:szCs w:val="16"/>
              </w:rPr>
              <w:t>《水法》</w:t>
            </w:r>
          </w:p>
          <w:p>
            <w:pPr>
              <w:spacing w:line="300" w:lineRule="exact"/>
              <w:ind w:firstLine="320" w:firstLineChars="200"/>
              <w:jc w:val="left"/>
              <w:rPr>
                <w:sz w:val="16"/>
                <w:szCs w:val="16"/>
              </w:rPr>
            </w:pPr>
            <w:r>
              <w:rPr>
                <w:sz w:val="16"/>
                <w:szCs w:val="16"/>
              </w:rPr>
              <w:t>第七十二条 有下列行为之一，构成犯罪的，依照刑法的有关规定追究刑事责任；尚不够刑事处罚，且中华人民共和国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
          <w:p>
            <w:pPr>
              <w:spacing w:line="300" w:lineRule="exact"/>
              <w:ind w:firstLine="320" w:firstLineChars="200"/>
              <w:jc w:val="left"/>
              <w:rPr>
                <w:sz w:val="16"/>
                <w:szCs w:val="16"/>
              </w:rPr>
            </w:pPr>
            <w:r>
              <w:rPr>
                <w:sz w:val="16"/>
                <w:szCs w:val="16"/>
              </w:rPr>
              <w:t>（一）侵占、毁坏水工程及堤防、护岸等有关设施，毁坏防汛、水文监测、水文地质监测设施的；</w:t>
            </w:r>
          </w:p>
          <w:p>
            <w:pPr>
              <w:spacing w:line="300" w:lineRule="exact"/>
              <w:ind w:firstLine="320" w:firstLineChars="200"/>
              <w:jc w:val="left"/>
              <w:rPr>
                <w:sz w:val="16"/>
                <w:szCs w:val="16"/>
              </w:rPr>
            </w:pPr>
            <w:r>
              <w:rPr>
                <w:sz w:val="16"/>
                <w:szCs w:val="16"/>
              </w:rPr>
              <w:t>（二）在水工程保护范围内，从事影响水工程运行和危害水工程安全的爆破、打井、采石、取土等活动的。</w:t>
            </w:r>
          </w:p>
        </w:tc>
        <w:tc>
          <w:tcPr>
            <w:tcW w:w="1070" w:type="dxa"/>
            <w:vMerge w:val="restart"/>
            <w:noWrap w:val="0"/>
            <w:vAlign w:val="center"/>
          </w:tcPr>
          <w:p>
            <w:pPr>
              <w:jc w:val="left"/>
              <w:rPr>
                <w:rFonts w:hint="eastAsia"/>
                <w:sz w:val="16"/>
                <w:szCs w:val="16"/>
              </w:rPr>
            </w:pPr>
            <w:r>
              <w:rPr>
                <w:rFonts w:hint="eastAsia"/>
                <w:sz w:val="16"/>
                <w:szCs w:val="16"/>
              </w:rPr>
              <w:t>水利水电建设管理股</w:t>
            </w:r>
          </w:p>
        </w:tc>
        <w:tc>
          <w:tcPr>
            <w:tcW w:w="1008" w:type="dxa"/>
            <w:vMerge w:val="restart"/>
            <w:noWrap w:val="0"/>
            <w:vAlign w:val="center"/>
          </w:tcPr>
          <w:p>
            <w:pPr>
              <w:jc w:val="center"/>
              <w:rPr>
                <w:rFonts w:hint="eastAsia" w:hAnsi="宋体"/>
                <w:sz w:val="16"/>
                <w:szCs w:val="16"/>
              </w:rPr>
            </w:pPr>
            <w:r>
              <w:rPr>
                <w:rFonts w:hint="eastAsia" w:hAnsi="宋体"/>
                <w:sz w:val="16"/>
                <w:szCs w:val="16"/>
              </w:rPr>
              <w:t>县级</w:t>
            </w:r>
          </w:p>
          <w:p>
            <w:pPr>
              <w:rPr>
                <w:rFonts w:hint="eastAsia" w:hAnsi="宋体"/>
                <w:sz w:val="16"/>
                <w:szCs w:val="16"/>
              </w:rPr>
            </w:pP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 w:hRule="atLeast"/>
          <w:jc w:val="center"/>
        </w:trPr>
        <w:tc>
          <w:tcPr>
            <w:tcW w:w="470" w:type="dxa"/>
            <w:vMerge w:val="continue"/>
            <w:noWrap w:val="0"/>
            <w:vAlign w:val="center"/>
          </w:tcPr>
          <w:p>
            <w:pPr>
              <w:rPr>
                <w:sz w:val="16"/>
                <w:szCs w:val="16"/>
              </w:rPr>
            </w:pPr>
          </w:p>
        </w:tc>
        <w:tc>
          <w:tcPr>
            <w:tcW w:w="1268" w:type="dxa"/>
            <w:vMerge w:val="continue"/>
            <w:noWrap w:val="0"/>
            <w:vAlign w:val="center"/>
          </w:tcPr>
          <w:p>
            <w:pPr>
              <w:spacing w:line="300" w:lineRule="exact"/>
              <w:rPr>
                <w:sz w:val="16"/>
                <w:szCs w:val="16"/>
              </w:rPr>
            </w:pPr>
          </w:p>
        </w:tc>
        <w:tc>
          <w:tcPr>
            <w:tcW w:w="1046" w:type="dxa"/>
            <w:noWrap w:val="0"/>
            <w:vAlign w:val="center"/>
          </w:tcPr>
          <w:p>
            <w:pPr>
              <w:spacing w:line="280" w:lineRule="exact"/>
              <w:jc w:val="left"/>
              <w:rPr>
                <w:sz w:val="16"/>
                <w:szCs w:val="16"/>
              </w:rPr>
            </w:pPr>
            <w:r>
              <w:rPr>
                <w:sz w:val="16"/>
                <w:szCs w:val="16"/>
              </w:rPr>
              <w:t>2.在水工程保护范围内，从事影响水工程运行和危害水工程安全的爆破、打井、采石、取土等活动的处罚</w:t>
            </w:r>
          </w:p>
        </w:tc>
        <w:tc>
          <w:tcPr>
            <w:tcW w:w="7548" w:type="dxa"/>
            <w:vMerge w:val="continue"/>
            <w:noWrap w:val="0"/>
            <w:vAlign w:val="top"/>
          </w:tcPr>
          <w:p>
            <w:pPr>
              <w:spacing w:line="300" w:lineRule="exact"/>
              <w:ind w:firstLine="320" w:firstLineChars="200"/>
              <w:rPr>
                <w:sz w:val="16"/>
                <w:szCs w:val="16"/>
              </w:rPr>
            </w:pPr>
          </w:p>
        </w:tc>
        <w:tc>
          <w:tcPr>
            <w:tcW w:w="1070" w:type="dxa"/>
            <w:vMerge w:val="continue"/>
            <w:noWrap w:val="0"/>
            <w:vAlign w:val="center"/>
          </w:tcPr>
          <w:p>
            <w:pPr>
              <w:jc w:val="center"/>
              <w:rPr>
                <w:sz w:val="16"/>
                <w:szCs w:val="16"/>
              </w:rPr>
            </w:pPr>
          </w:p>
        </w:tc>
        <w:tc>
          <w:tcPr>
            <w:tcW w:w="1008" w:type="dxa"/>
            <w:vMerge w:val="continue"/>
            <w:noWrap w:val="0"/>
            <w:vAlign w:val="center"/>
          </w:tcPr>
          <w:p>
            <w:pPr>
              <w:jc w:val="center"/>
              <w:rPr>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5" w:hRule="atLeast"/>
          <w:jc w:val="center"/>
        </w:trPr>
        <w:tc>
          <w:tcPr>
            <w:tcW w:w="470" w:type="dxa"/>
            <w:noWrap w:val="0"/>
            <w:vAlign w:val="center"/>
          </w:tcPr>
          <w:p>
            <w:pPr>
              <w:jc w:val="center"/>
              <w:rPr>
                <w:sz w:val="16"/>
                <w:szCs w:val="16"/>
              </w:rPr>
            </w:pPr>
            <w:r>
              <w:rPr>
                <w:sz w:val="16"/>
                <w:szCs w:val="16"/>
              </w:rPr>
              <w:t>7</w:t>
            </w:r>
          </w:p>
        </w:tc>
        <w:tc>
          <w:tcPr>
            <w:tcW w:w="1268" w:type="dxa"/>
            <w:noWrap w:val="0"/>
            <w:vAlign w:val="top"/>
          </w:tcPr>
          <w:p>
            <w:pPr>
              <w:spacing w:line="300" w:lineRule="exact"/>
              <w:rPr>
                <w:rFonts w:hint="eastAsia"/>
                <w:sz w:val="16"/>
                <w:szCs w:val="16"/>
              </w:rPr>
            </w:pPr>
          </w:p>
          <w:p>
            <w:pPr>
              <w:spacing w:line="300" w:lineRule="exact"/>
              <w:rPr>
                <w:sz w:val="16"/>
                <w:szCs w:val="16"/>
              </w:rPr>
            </w:pPr>
            <w:r>
              <w:rPr>
                <w:sz w:val="16"/>
                <w:szCs w:val="16"/>
              </w:rPr>
              <w:t>擅自在江河、湖泊上建设防洪工程和其他水工程、水电站的处罚</w:t>
            </w:r>
          </w:p>
        </w:tc>
        <w:tc>
          <w:tcPr>
            <w:tcW w:w="1046" w:type="dxa"/>
            <w:noWrap w:val="0"/>
            <w:vAlign w:val="top"/>
          </w:tcPr>
          <w:p>
            <w:pPr>
              <w:spacing w:line="300" w:lineRule="exact"/>
              <w:rPr>
                <w:sz w:val="16"/>
                <w:szCs w:val="16"/>
              </w:rPr>
            </w:pPr>
          </w:p>
        </w:tc>
        <w:tc>
          <w:tcPr>
            <w:tcW w:w="7548" w:type="dxa"/>
            <w:noWrap w:val="0"/>
            <w:vAlign w:val="top"/>
          </w:tcPr>
          <w:p>
            <w:pPr>
              <w:spacing w:line="280" w:lineRule="exact"/>
              <w:ind w:firstLine="320" w:firstLineChars="200"/>
              <w:rPr>
                <w:sz w:val="16"/>
                <w:szCs w:val="16"/>
              </w:rPr>
            </w:pPr>
            <w:r>
              <w:rPr>
                <w:rFonts w:hint="eastAsia"/>
                <w:sz w:val="16"/>
                <w:szCs w:val="16"/>
              </w:rPr>
              <w:t>1.</w:t>
            </w:r>
            <w:r>
              <w:rPr>
                <w:sz w:val="16"/>
                <w:szCs w:val="16"/>
              </w:rPr>
              <w:t>《防洪法》（2016主席令48号）</w:t>
            </w:r>
          </w:p>
          <w:p>
            <w:pPr>
              <w:spacing w:line="280" w:lineRule="exact"/>
              <w:ind w:firstLine="320" w:firstLineChars="200"/>
              <w:rPr>
                <w:sz w:val="16"/>
                <w:szCs w:val="16"/>
              </w:rPr>
            </w:pPr>
            <w:r>
              <w:rPr>
                <w:sz w:val="16"/>
                <w:szCs w:val="16"/>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p>
            <w:pPr>
              <w:spacing w:line="280" w:lineRule="exact"/>
              <w:ind w:firstLine="320" w:firstLineChars="200"/>
              <w:rPr>
                <w:sz w:val="16"/>
                <w:szCs w:val="16"/>
              </w:rPr>
            </w:pPr>
            <w:r>
              <w:rPr>
                <w:sz w:val="16"/>
                <w:szCs w:val="16"/>
              </w:rPr>
              <w:t>第十七条 在江河、湖泊上建设防洪工程和其他水工程、水电站等，应当符合防洪规划的要求;水库应当按照防洪规划的要求留足防洪库容。</w:t>
            </w:r>
          </w:p>
          <w:p>
            <w:pPr>
              <w:spacing w:line="280" w:lineRule="exact"/>
              <w:ind w:firstLine="320" w:firstLineChars="200"/>
              <w:rPr>
                <w:sz w:val="16"/>
                <w:szCs w:val="16"/>
              </w:rPr>
            </w:pPr>
            <w:r>
              <w:rPr>
                <w:sz w:val="16"/>
                <w:szCs w:val="16"/>
              </w:rPr>
              <w:t>前款规定的防洪工程和其他水工程、水电站未取得有关水行政主管部门签署的符合防洪规划要求的规划同意书的，建设单位不得开工建设。</w:t>
            </w:r>
          </w:p>
        </w:tc>
        <w:tc>
          <w:tcPr>
            <w:tcW w:w="1070" w:type="dxa"/>
            <w:noWrap w:val="0"/>
            <w:vAlign w:val="center"/>
          </w:tcPr>
          <w:p>
            <w:pPr>
              <w:jc w:val="left"/>
              <w:rPr>
                <w:rFonts w:hint="eastAsia"/>
                <w:sz w:val="16"/>
                <w:szCs w:val="16"/>
              </w:rPr>
            </w:pPr>
            <w:r>
              <w:rPr>
                <w:rFonts w:hint="eastAsia"/>
                <w:sz w:val="16"/>
                <w:szCs w:val="16"/>
              </w:rPr>
              <w:t>水利水电建设管理股</w:t>
            </w:r>
          </w:p>
        </w:tc>
        <w:tc>
          <w:tcPr>
            <w:tcW w:w="1008" w:type="dxa"/>
            <w:noWrap w:val="0"/>
            <w:vAlign w:val="center"/>
          </w:tcPr>
          <w:p>
            <w:pPr>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4" w:hRule="atLeast"/>
          <w:jc w:val="center"/>
        </w:trPr>
        <w:tc>
          <w:tcPr>
            <w:tcW w:w="470" w:type="dxa"/>
            <w:noWrap w:val="0"/>
            <w:vAlign w:val="center"/>
          </w:tcPr>
          <w:p>
            <w:pPr>
              <w:pStyle w:val="10"/>
              <w:spacing w:before="126"/>
              <w:ind w:left="24"/>
              <w:jc w:val="center"/>
              <w:rPr>
                <w:rFonts w:ascii="Times New Roman" w:hAnsi="Times New Roman" w:cs="Times New Roman"/>
                <w:sz w:val="16"/>
                <w:szCs w:val="16"/>
              </w:rPr>
            </w:pPr>
            <w:r>
              <w:rPr>
                <w:rFonts w:ascii="Times New Roman" w:hAnsi="Times New Roman" w:cs="Times New Roman"/>
                <w:sz w:val="16"/>
                <w:szCs w:val="16"/>
              </w:rPr>
              <w:t>8</w:t>
            </w:r>
          </w:p>
        </w:tc>
        <w:tc>
          <w:tcPr>
            <w:tcW w:w="919" w:type="dxa"/>
            <w:noWrap w:val="0"/>
            <w:vAlign w:val="center"/>
          </w:tcPr>
          <w:p>
            <w:pPr>
              <w:pStyle w:val="10"/>
              <w:spacing w:before="2" w:line="300" w:lineRule="exact"/>
              <w:ind w:left="30" w:right="66"/>
              <w:jc w:val="both"/>
            </w:pPr>
            <w:r>
              <w:rPr>
                <w:rFonts w:ascii="Times New Roman" w:cs="Times New Roman"/>
                <w:sz w:val="16"/>
                <w:szCs w:val="16"/>
              </w:rPr>
              <w:t>未按照规划治导线整治河道和修建控制引导河水流向、保护堤岸等工程，影响防洪的处罚</w:t>
            </w:r>
          </w:p>
        </w:tc>
        <w:tc>
          <w:tcPr>
            <w:tcW w:w="1046" w:type="dxa"/>
            <w:noWrap w:val="0"/>
            <w:vAlign w:val="center"/>
          </w:tcPr>
          <w:p>
            <w:pPr>
              <w:pStyle w:val="10"/>
              <w:spacing w:line="300" w:lineRule="exact"/>
              <w:jc w:val="both"/>
              <w:rPr>
                <w:rFonts w:ascii="Times New Roman" w:hAnsi="Times New Roman" w:cs="Times New Roman"/>
                <w:sz w:val="16"/>
                <w:szCs w:val="16"/>
              </w:rPr>
            </w:pPr>
          </w:p>
        </w:tc>
        <w:tc>
          <w:tcPr>
            <w:tcW w:w="7548" w:type="dxa"/>
            <w:noWrap w:val="0"/>
            <w:vAlign w:val="top"/>
          </w:tcPr>
          <w:p>
            <w:pPr>
              <w:pStyle w:val="10"/>
              <w:spacing w:before="102" w:line="300" w:lineRule="exact"/>
              <w:ind w:left="30" w:firstLine="320" w:firstLineChars="200"/>
              <w:jc w:val="both"/>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《防洪法》（</w:t>
            </w:r>
            <w:r>
              <w:rPr>
                <w:rFonts w:ascii="Times New Roman" w:hAnsi="Times New Roman" w:cs="Times New Roman"/>
                <w:sz w:val="16"/>
                <w:szCs w:val="16"/>
              </w:rPr>
              <w:t>2016</w:t>
            </w:r>
            <w:r>
              <w:rPr>
                <w:rFonts w:ascii="Times New Roman" w:cs="Times New Roman"/>
                <w:sz w:val="16"/>
                <w:szCs w:val="16"/>
              </w:rPr>
              <w:t>年主席令</w:t>
            </w:r>
            <w:r>
              <w:rPr>
                <w:rFonts w:ascii="Times New Roman" w:hAnsi="Times New Roman" w:cs="Times New Roman"/>
                <w:sz w:val="16"/>
                <w:szCs w:val="16"/>
              </w:rPr>
              <w:t>48</w:t>
            </w:r>
            <w:r>
              <w:rPr>
                <w:rFonts w:ascii="Times New Roman" w:cs="Times New Roman"/>
                <w:sz w:val="16"/>
                <w:szCs w:val="16"/>
              </w:rPr>
              <w:t>号）</w:t>
            </w:r>
          </w:p>
          <w:p>
            <w:pPr>
              <w:pStyle w:val="10"/>
              <w:spacing w:before="3" w:line="300" w:lineRule="exact"/>
              <w:ind w:left="30" w:right="65" w:firstLine="320" w:firstLineChars="200"/>
              <w:jc w:val="both"/>
              <w:rPr>
                <w:rFonts w:ascii="Times New Roman" w:hAnsi="Times New Roman" w:cs="Times New Roman"/>
                <w:sz w:val="16"/>
                <w:szCs w:val="16"/>
              </w:rPr>
            </w:pPr>
            <w:r>
              <w:rPr>
                <w:rFonts w:ascii="Times New Roman" w:cs="Times New Roman"/>
                <w:sz w:val="16"/>
                <w:szCs w:val="16"/>
              </w:rPr>
              <w:t>第五十五条</w:t>
            </w:r>
            <w:r>
              <w:rPr>
                <w:rFonts w:ascii="Times New Roman" w:hAnsi="Times New Roman" w:cs="Times New Roman"/>
                <w:sz w:val="16"/>
                <w:szCs w:val="16"/>
              </w:rPr>
              <w:t xml:space="preserve"> </w:t>
            </w:r>
            <w:r>
              <w:rPr>
                <w:rFonts w:ascii="Times New Roman" w:cs="Times New Roman"/>
                <w:sz w:val="16"/>
                <w:szCs w:val="16"/>
              </w:rPr>
              <w:t>违反本法第二十二条第二款、第三款规定，有下列行为之一</w:t>
            </w:r>
            <w:r>
              <w:rPr>
                <w:rFonts w:ascii="Times New Roman" w:cs="Times New Roman"/>
                <w:spacing w:val="-3"/>
                <w:sz w:val="16"/>
                <w:szCs w:val="16"/>
              </w:rPr>
              <w:t>的，责令停止违法行为，排除阻碍或者采取其他补救措施，可以处五万元以下的罚款：</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cs="Times New Roman"/>
                <w:sz w:val="16"/>
                <w:szCs w:val="16"/>
              </w:rPr>
              <w:t>一</w:t>
            </w:r>
            <w:r>
              <w:rPr>
                <w:rFonts w:ascii="Times New Roman" w:hAnsi="Times New Roman" w:cs="Times New Roman"/>
                <w:sz w:val="16"/>
                <w:szCs w:val="16"/>
              </w:rPr>
              <w:t>)</w:t>
            </w:r>
            <w:r>
              <w:rPr>
                <w:rFonts w:ascii="Times New Roman" w:cs="Times New Roman"/>
                <w:sz w:val="16"/>
                <w:szCs w:val="16"/>
              </w:rPr>
              <w:t>在河道、湖泊管理范围内建设妨碍行洪的建筑物、构筑物的；</w:t>
            </w:r>
          </w:p>
          <w:p>
            <w:pPr>
              <w:pStyle w:val="10"/>
              <w:spacing w:before="3" w:line="300" w:lineRule="exact"/>
              <w:ind w:left="30" w:right="24" w:firstLine="320" w:firstLineChars="20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cs="Times New Roman"/>
                <w:sz w:val="16"/>
                <w:szCs w:val="16"/>
              </w:rPr>
              <w:t>二</w:t>
            </w:r>
            <w:r>
              <w:rPr>
                <w:rFonts w:ascii="Times New Roman" w:hAnsi="Times New Roman" w:cs="Times New Roman"/>
                <w:sz w:val="16"/>
                <w:szCs w:val="16"/>
              </w:rPr>
              <w:t>)</w:t>
            </w:r>
            <w:r>
              <w:rPr>
                <w:rFonts w:ascii="Times New Roman" w:cs="Times New Roman"/>
                <w:sz w:val="16"/>
                <w:szCs w:val="16"/>
              </w:rPr>
              <w:t>在河道、湖泊管理范围内倾倒垃圾、渣土，从事影响河势稳定、危害河岸堤防安全和其他妨碍河道行洪的活动的</w:t>
            </w:r>
            <w:r>
              <w:rPr>
                <w:rFonts w:ascii="Times New Roman" w:hAnsi="Times New Roman" w:cs="Times New Roman"/>
                <w:sz w:val="16"/>
                <w:szCs w:val="16"/>
              </w:rPr>
              <w:t>;</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cs="Times New Roman"/>
                <w:sz w:val="16"/>
                <w:szCs w:val="16"/>
              </w:rPr>
              <w:t>三</w:t>
            </w:r>
            <w:r>
              <w:rPr>
                <w:rFonts w:ascii="Times New Roman" w:hAnsi="Times New Roman" w:cs="Times New Roman"/>
                <w:sz w:val="16"/>
                <w:szCs w:val="16"/>
              </w:rPr>
              <w:t>)</w:t>
            </w:r>
            <w:r>
              <w:rPr>
                <w:rFonts w:ascii="Times New Roman" w:cs="Times New Roman"/>
                <w:sz w:val="16"/>
                <w:szCs w:val="16"/>
              </w:rPr>
              <w:t>在行洪河道内种植阻碍行洪的林木和高秆作物的。</w:t>
            </w:r>
          </w:p>
          <w:p>
            <w:pPr>
              <w:pStyle w:val="10"/>
              <w:spacing w:before="2" w:line="300" w:lineRule="exact"/>
              <w:ind w:left="30" w:right="66" w:firstLine="320" w:firstLineChars="200"/>
              <w:jc w:val="both"/>
              <w:rPr>
                <w:rFonts w:ascii="Times New Roman" w:hAnsi="Times New Roman" w:cs="Times New Roman"/>
                <w:sz w:val="16"/>
                <w:szCs w:val="16"/>
              </w:rPr>
            </w:pPr>
            <w:r>
              <w:rPr>
                <w:rFonts w:ascii="Times New Roman" w:cs="Times New Roman"/>
                <w:sz w:val="16"/>
                <w:szCs w:val="16"/>
              </w:rPr>
              <w:t>第十九条</w:t>
            </w:r>
            <w:r>
              <w:rPr>
                <w:rFonts w:ascii="Times New Roman" w:hAnsi="Times New Roman" w:cs="Times New Roman"/>
                <w:sz w:val="16"/>
                <w:szCs w:val="16"/>
              </w:rPr>
              <w:t xml:space="preserve"> </w:t>
            </w:r>
            <w:r>
              <w:rPr>
                <w:rFonts w:ascii="Times New Roman" w:cs="Times New Roman"/>
                <w:sz w:val="16"/>
                <w:szCs w:val="16"/>
              </w:rPr>
              <w:t>整治河道和修建控制引导河水流向、保护堤岸等工程，应当兼顾上下游、左右岸的关系，按照规划治导线实施，不得任意改变河水流向。</w:t>
            </w:r>
          </w:p>
          <w:p>
            <w:pPr>
              <w:pStyle w:val="10"/>
              <w:spacing w:before="2" w:line="300" w:lineRule="exact"/>
              <w:ind w:left="30" w:right="24" w:firstLine="320" w:firstLineChars="200"/>
              <w:jc w:val="both"/>
              <w:rPr>
                <w:rFonts w:ascii="Times New Roman" w:hAnsi="Times New Roman" w:cs="Times New Roman"/>
                <w:sz w:val="16"/>
                <w:szCs w:val="16"/>
              </w:rPr>
            </w:pPr>
            <w:r>
              <w:rPr>
                <w:rFonts w:ascii="Times New Roman" w:cs="Times New Roman"/>
                <w:sz w:val="16"/>
                <w:szCs w:val="16"/>
              </w:rPr>
              <w:t>国家确定的重要江河的规划治导线由流域管理机构拟定，报国务院水行政主管部门批准。</w:t>
            </w:r>
          </w:p>
          <w:p>
            <w:pPr>
              <w:pStyle w:val="10"/>
              <w:spacing w:line="300" w:lineRule="exact"/>
              <w:ind w:left="30" w:right="24" w:firstLine="320" w:firstLineChars="200"/>
              <w:jc w:val="both"/>
              <w:rPr>
                <w:rFonts w:ascii="Times New Roman" w:hAnsi="Times New Roman" w:cs="Times New Roman"/>
                <w:sz w:val="16"/>
                <w:szCs w:val="16"/>
              </w:rPr>
            </w:pPr>
            <w:r>
              <w:rPr>
                <w:rFonts w:ascii="Times New Roman" w:cs="Times New Roman"/>
                <w:sz w:val="16"/>
                <w:szCs w:val="16"/>
              </w:rPr>
              <w:t>其他江河、河段的规划治导线由县级以上地方人民政府水行政主管部门拟定，报本级人民政府批准</w:t>
            </w:r>
            <w:r>
              <w:rPr>
                <w:rFonts w:ascii="Times New Roman" w:hAnsi="Times New Roman" w:cs="Times New Roman"/>
                <w:sz w:val="16"/>
                <w:szCs w:val="16"/>
              </w:rPr>
              <w:t>;</w:t>
            </w:r>
            <w:r>
              <w:rPr>
                <w:rFonts w:ascii="Times New Roman" w:cs="Times New Roman"/>
                <w:sz w:val="16"/>
                <w:szCs w:val="16"/>
              </w:rPr>
              <w:t>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1070" w:type="dxa"/>
            <w:noWrap w:val="0"/>
            <w:vAlign w:val="center"/>
          </w:tcPr>
          <w:p>
            <w:pPr>
              <w:jc w:val="center"/>
              <w:rPr>
                <w:color w:val="000000"/>
                <w:sz w:val="16"/>
                <w:szCs w:val="16"/>
              </w:rPr>
            </w:pPr>
            <w:r>
              <w:rPr>
                <w:rFonts w:hint="eastAsia"/>
                <w:sz w:val="16"/>
                <w:szCs w:val="16"/>
              </w:rPr>
              <w:t>水利水电建设管理股</w:t>
            </w:r>
          </w:p>
        </w:tc>
        <w:tc>
          <w:tcPr>
            <w:tcW w:w="1008" w:type="dxa"/>
            <w:noWrap w:val="0"/>
            <w:vAlign w:val="center"/>
          </w:tcPr>
          <w:p>
            <w:pPr>
              <w:spacing w:before="126"/>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1" w:hRule="atLeast"/>
          <w:jc w:val="center"/>
        </w:trPr>
        <w:tc>
          <w:tcPr>
            <w:tcW w:w="470" w:type="dxa"/>
            <w:noWrap w:val="0"/>
            <w:vAlign w:val="center"/>
          </w:tcPr>
          <w:p>
            <w:pPr>
              <w:pStyle w:val="10"/>
              <w:jc w:val="center"/>
              <w:rPr>
                <w:rFonts w:ascii="Times New Roman" w:hAnsi="Times New Roman" w:cs="Times New Roman"/>
                <w:sz w:val="16"/>
                <w:szCs w:val="16"/>
              </w:rPr>
            </w:pPr>
          </w:p>
          <w:p>
            <w:pPr>
              <w:pStyle w:val="10"/>
              <w:spacing w:before="8"/>
              <w:jc w:val="center"/>
              <w:rPr>
                <w:rFonts w:ascii="Times New Roman" w:hAnsi="Times New Roman" w:cs="Times New Roman"/>
                <w:sz w:val="16"/>
                <w:szCs w:val="16"/>
              </w:rPr>
            </w:pPr>
          </w:p>
          <w:p>
            <w:pPr>
              <w:pStyle w:val="10"/>
              <w:ind w:left="24"/>
              <w:jc w:val="center"/>
              <w:rPr>
                <w:rFonts w:ascii="Times New Roman" w:hAnsi="Times New Roman" w:cs="Times New Roman"/>
                <w:sz w:val="16"/>
                <w:szCs w:val="16"/>
              </w:rPr>
            </w:pPr>
            <w:r>
              <w:rPr>
                <w:rFonts w:ascii="Times New Roman" w:hAnsi="Times New Roman" w:cs="Times New Roman"/>
                <w:sz w:val="16"/>
                <w:szCs w:val="16"/>
              </w:rPr>
              <w:t>9</w:t>
            </w:r>
          </w:p>
        </w:tc>
        <w:tc>
          <w:tcPr>
            <w:tcW w:w="919" w:type="dxa"/>
            <w:noWrap w:val="0"/>
            <w:vAlign w:val="center"/>
          </w:tcPr>
          <w:p>
            <w:pPr>
              <w:rPr>
                <w:rFonts w:hAnsi="宋体"/>
                <w:kern w:val="0"/>
                <w:sz w:val="16"/>
                <w:szCs w:val="16"/>
                <w:lang w:val="zh-CN" w:bidi="zh-CN"/>
              </w:rPr>
            </w:pPr>
            <w:r>
              <w:rPr>
                <w:rFonts w:hAnsi="宋体"/>
                <w:kern w:val="0"/>
                <w:sz w:val="16"/>
                <w:szCs w:val="16"/>
                <w:lang w:val="zh-CN" w:bidi="zh-CN"/>
              </w:rPr>
              <w:t>影响行洪未采取补救措施的处罚</w:t>
            </w:r>
          </w:p>
        </w:tc>
        <w:tc>
          <w:tcPr>
            <w:tcW w:w="1046" w:type="dxa"/>
            <w:tcBorders>
              <w:bottom w:val="single" w:color="auto" w:sz="4" w:space="0"/>
            </w:tcBorders>
            <w:noWrap w:val="0"/>
            <w:vAlign w:val="center"/>
          </w:tcPr>
          <w:p>
            <w:r>
              <w:rPr>
                <w:rFonts w:hAnsi="宋体"/>
                <w:kern w:val="0"/>
                <w:sz w:val="16"/>
                <w:szCs w:val="16"/>
                <w:lang w:val="zh-CN" w:bidi="zh-CN"/>
              </w:rPr>
              <w:t>影响行洪但尚可采取补救措施未采取的处罚</w:t>
            </w:r>
          </w:p>
        </w:tc>
        <w:tc>
          <w:tcPr>
            <w:tcW w:w="7548" w:type="dxa"/>
            <w:noWrap w:val="0"/>
            <w:vAlign w:val="top"/>
          </w:tcPr>
          <w:p>
            <w:pPr>
              <w:pStyle w:val="10"/>
              <w:spacing w:line="300" w:lineRule="exact"/>
              <w:ind w:left="28" w:firstLine="320" w:firstLineChars="200"/>
              <w:jc w:val="both"/>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《防洪法》（</w:t>
            </w:r>
            <w:r>
              <w:rPr>
                <w:rFonts w:ascii="Times New Roman" w:hAnsi="Times New Roman" w:cs="Times New Roman"/>
                <w:sz w:val="16"/>
                <w:szCs w:val="16"/>
              </w:rPr>
              <w:t>2016</w:t>
            </w:r>
            <w:r>
              <w:rPr>
                <w:rFonts w:ascii="Times New Roman" w:cs="Times New Roman"/>
                <w:sz w:val="16"/>
                <w:szCs w:val="16"/>
              </w:rPr>
              <w:t>主席令</w:t>
            </w:r>
            <w:r>
              <w:rPr>
                <w:rFonts w:ascii="Times New Roman" w:hAnsi="Times New Roman" w:cs="Times New Roman"/>
                <w:sz w:val="16"/>
                <w:szCs w:val="16"/>
              </w:rPr>
              <w:t>48</w:t>
            </w:r>
            <w:r>
              <w:rPr>
                <w:rFonts w:ascii="Times New Roman" w:cs="Times New Roman"/>
                <w:sz w:val="16"/>
                <w:szCs w:val="16"/>
              </w:rPr>
              <w:t>号）</w:t>
            </w:r>
          </w:p>
          <w:p>
            <w:pPr>
              <w:pStyle w:val="10"/>
              <w:spacing w:before="1" w:line="300" w:lineRule="exact"/>
              <w:ind w:left="28" w:right="66" w:firstLine="316" w:firstLineChars="200"/>
              <w:jc w:val="both"/>
              <w:rPr>
                <w:rFonts w:ascii="Times New Roman" w:hAnsi="Times New Roman" w:cs="Times New Roman"/>
                <w:sz w:val="16"/>
                <w:szCs w:val="16"/>
              </w:rPr>
            </w:pPr>
            <w:r>
              <w:rPr>
                <w:rFonts w:ascii="Times New Roman" w:cs="Times New Roman"/>
                <w:spacing w:val="-1"/>
                <w:sz w:val="16"/>
                <w:szCs w:val="16"/>
              </w:rPr>
              <w:t>第五十八条</w:t>
            </w:r>
            <w:r>
              <w:rPr>
                <w:rFonts w:ascii="Times New Roman" w:hAnsi="Times New Roman" w:cs="Times New Roman"/>
                <w:spacing w:val="-1"/>
                <w:sz w:val="16"/>
                <w:szCs w:val="16"/>
              </w:rPr>
              <w:t xml:space="preserve"> </w:t>
            </w:r>
            <w:r>
              <w:rPr>
                <w:rFonts w:ascii="Times New Roman" w:cs="Times New Roman"/>
                <w:spacing w:val="-1"/>
                <w:sz w:val="16"/>
                <w:szCs w:val="16"/>
              </w:rPr>
              <w:t>违反本法第三十三条第一款规定，在洪泛区、蓄滞洪区内建设非防洪建设项目，未编制洪水影响评价报告或者洪水影响评价报告未经审查批准开工建设的，责令限期改正</w:t>
            </w:r>
            <w:r>
              <w:rPr>
                <w:rFonts w:ascii="Times New Roman" w:hAnsi="Times New Roman" w:cs="Times New Roman"/>
                <w:spacing w:val="-1"/>
                <w:sz w:val="16"/>
                <w:szCs w:val="16"/>
              </w:rPr>
              <w:t>;</w:t>
            </w:r>
            <w:r>
              <w:rPr>
                <w:rFonts w:ascii="Times New Roman" w:cs="Times New Roman"/>
                <w:spacing w:val="-1"/>
                <w:sz w:val="16"/>
                <w:szCs w:val="16"/>
              </w:rPr>
              <w:t>逾期不改正的，处五万元以下的罚款。</w:t>
            </w:r>
          </w:p>
          <w:p>
            <w:pPr>
              <w:pStyle w:val="10"/>
              <w:spacing w:line="300" w:lineRule="exact"/>
              <w:ind w:left="28" w:right="69" w:firstLine="312" w:firstLineChars="200"/>
              <w:jc w:val="both"/>
              <w:rPr>
                <w:rFonts w:ascii="Times New Roman" w:hAnsi="Times New Roman" w:cs="Times New Roman"/>
                <w:sz w:val="16"/>
                <w:szCs w:val="16"/>
              </w:rPr>
            </w:pPr>
            <w:r>
              <w:rPr>
                <w:rFonts w:ascii="Times New Roman" w:cs="Times New Roman"/>
                <w:spacing w:val="-2"/>
                <w:sz w:val="16"/>
                <w:szCs w:val="16"/>
              </w:rPr>
              <w:t>违反本法第三十三条第二款规定，防洪工程设施未经验收，即将建设项目</w:t>
            </w:r>
            <w:r>
              <w:rPr>
                <w:rFonts w:ascii="Times New Roman" w:cs="Times New Roman"/>
                <w:spacing w:val="-1"/>
                <w:sz w:val="16"/>
                <w:szCs w:val="16"/>
              </w:rPr>
              <w:t>投入生产或者使用的，责令停止生产或者使用，限期验收防洪工程设施，可以处五万元以下的罚款。</w:t>
            </w:r>
          </w:p>
          <w:p>
            <w:pPr>
              <w:pStyle w:val="10"/>
              <w:spacing w:line="300" w:lineRule="exact"/>
              <w:ind w:left="28" w:right="41" w:firstLine="320" w:firstLineChars="200"/>
              <w:jc w:val="both"/>
              <w:rPr>
                <w:rFonts w:ascii="Times New Roman" w:hAnsi="Times New Roman" w:cs="Times New Roman"/>
                <w:sz w:val="16"/>
                <w:szCs w:val="16"/>
              </w:rPr>
            </w:pPr>
            <w:r>
              <w:rPr>
                <w:rFonts w:ascii="Times New Roman" w:cs="Times New Roman"/>
                <w:sz w:val="16"/>
                <w:szCs w:val="16"/>
              </w:rPr>
              <w:t>第二十七条</w:t>
            </w:r>
            <w:r>
              <w:rPr>
                <w:rFonts w:ascii="Times New Roman" w:hAnsi="Times New Roman" w:cs="Times New Roman"/>
                <w:sz w:val="16"/>
                <w:szCs w:val="16"/>
              </w:rPr>
              <w:t xml:space="preserve"> </w:t>
            </w:r>
            <w:r>
              <w:rPr>
                <w:rFonts w:ascii="Times New Roman" w:cs="Times New Roman"/>
                <w:sz w:val="16"/>
                <w:szCs w:val="16"/>
              </w:rPr>
              <w:t>建设跨河、穿河、穿堤、临河的桥梁、码头、道路、渡口、管道、缆线、取水、排水等工程设施，应当符合防洪标准、岸线规划、航运要求和其他技术要求，不得危害堤防安全、影响河势稳定、妨碍行洪畅通</w:t>
            </w:r>
            <w:r>
              <w:rPr>
                <w:rFonts w:ascii="Times New Roman" w:hAnsi="Times New Roman" w:cs="Times New Roman"/>
                <w:sz w:val="16"/>
                <w:szCs w:val="16"/>
              </w:rPr>
              <w:t>;</w:t>
            </w:r>
            <w:r>
              <w:rPr>
                <w:rFonts w:ascii="Times New Roman" w:cs="Times New Roman"/>
                <w:sz w:val="16"/>
                <w:szCs w:val="16"/>
              </w:rPr>
              <w:t>其工程建设方案未经有关水行政主管部门根据前述防洪要求审查同意的，建设单位不得开工建设。</w:t>
            </w:r>
          </w:p>
          <w:p>
            <w:pPr>
              <w:pStyle w:val="10"/>
              <w:spacing w:line="300" w:lineRule="exact"/>
              <w:ind w:left="28" w:right="24" w:firstLine="320" w:firstLineChars="200"/>
              <w:jc w:val="both"/>
              <w:rPr>
                <w:rFonts w:ascii="Times New Roman" w:hAnsi="Times New Roman" w:cs="Times New Roman"/>
                <w:sz w:val="16"/>
                <w:szCs w:val="16"/>
              </w:rPr>
            </w:pPr>
            <w:r>
              <w:rPr>
                <w:rFonts w:ascii="Times New Roman" w:cs="Times New Roman"/>
                <w:sz w:val="16"/>
                <w:szCs w:val="16"/>
              </w:rPr>
              <w:t>前款工程设施需要占用河道、湖泊管理范围内土地，跨越河道、湖泊空间或者穿越河床的，建设单位应当经有关水行政主管部门对该工程设施建设的位置和界限审查批准后，方可依法办理开工手续</w:t>
            </w:r>
            <w:r>
              <w:rPr>
                <w:rFonts w:ascii="Times New Roman" w:hAnsi="Times New Roman" w:cs="Times New Roman"/>
                <w:sz w:val="16"/>
                <w:szCs w:val="16"/>
              </w:rPr>
              <w:t>;</w:t>
            </w:r>
            <w:r>
              <w:rPr>
                <w:rFonts w:ascii="Times New Roman" w:cs="Times New Roman"/>
                <w:sz w:val="16"/>
                <w:szCs w:val="16"/>
              </w:rPr>
              <w:t>安排施工时，应当按照水行政主管部门审查批准的位置和界限进行。</w:t>
            </w:r>
          </w:p>
        </w:tc>
        <w:tc>
          <w:tcPr>
            <w:tcW w:w="1070" w:type="dxa"/>
            <w:noWrap w:val="0"/>
            <w:vAlign w:val="center"/>
          </w:tcPr>
          <w:p>
            <w:pPr>
              <w:jc w:val="center"/>
              <w:rPr>
                <w:rFonts w:hAnsi="宋体"/>
                <w:sz w:val="16"/>
                <w:szCs w:val="16"/>
              </w:rPr>
            </w:pPr>
            <w:r>
              <w:rPr>
                <w:rFonts w:hint="eastAsia"/>
                <w:sz w:val="16"/>
                <w:szCs w:val="16"/>
              </w:rPr>
              <w:t>水利水电建设管理股</w:t>
            </w:r>
          </w:p>
        </w:tc>
        <w:tc>
          <w:tcPr>
            <w:tcW w:w="1008" w:type="dxa"/>
            <w:noWrap w:val="0"/>
            <w:vAlign w:val="center"/>
          </w:tcPr>
          <w:p>
            <w:pPr>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vMerge w:val="restart"/>
            <w:noWrap w:val="0"/>
            <w:vAlign w:val="center"/>
          </w:tcPr>
          <w:p>
            <w:pPr>
              <w:pStyle w:val="10"/>
              <w:ind w:left="136"/>
              <w:rPr>
                <w:rFonts w:ascii="Times New Roman" w:hAnsi="Times New Roman" w:cs="Times New Roman"/>
                <w:sz w:val="16"/>
                <w:szCs w:val="16"/>
              </w:rPr>
            </w:pPr>
            <w:r>
              <w:rPr>
                <w:rFonts w:ascii="Times New Roman" w:hAnsi="Times New Roman" w:cs="Times New Roman"/>
                <w:sz w:val="16"/>
                <w:szCs w:val="16"/>
              </w:rPr>
              <w:t>10</w:t>
            </w:r>
          </w:p>
        </w:tc>
        <w:tc>
          <w:tcPr>
            <w:tcW w:w="919" w:type="dxa"/>
            <w:vMerge w:val="restart"/>
            <w:noWrap w:val="0"/>
            <w:vAlign w:val="top"/>
          </w:tcPr>
          <w:p>
            <w:pPr>
              <w:pStyle w:val="10"/>
              <w:ind w:left="28" w:right="151"/>
              <w:jc w:val="both"/>
              <w:rPr>
                <w:rFonts w:ascii="Times New Roman" w:hAnsi="Times New Roman" w:cs="Times New Roman"/>
                <w:sz w:val="16"/>
                <w:szCs w:val="16"/>
              </w:rPr>
            </w:pPr>
            <w:r>
              <w:rPr>
                <w:rFonts w:ascii="Times New Roman" w:cs="Times New Roman"/>
                <w:sz w:val="16"/>
                <w:szCs w:val="16"/>
              </w:rPr>
              <w:t>在洪泛区、滞洪区内建设非防洪建设项目，</w:t>
            </w:r>
            <w:r>
              <w:rPr>
                <w:rFonts w:ascii="Times New Roman" w:hAnsi="Times New Roman" w:cs="Times New Roman"/>
                <w:sz w:val="16"/>
                <w:szCs w:val="16"/>
              </w:rPr>
              <w:t xml:space="preserve"> </w:t>
            </w:r>
            <w:r>
              <w:rPr>
                <w:rFonts w:ascii="Times New Roman" w:cs="Times New Roman"/>
                <w:sz w:val="16"/>
                <w:szCs w:val="16"/>
              </w:rPr>
              <w:t>未编制洪水影响评价报告或防洪工程设施未经验收投入使用的处罚</w:t>
            </w:r>
          </w:p>
          <w:p>
            <w:pPr>
              <w:pStyle w:val="10"/>
              <w:spacing w:before="7"/>
              <w:ind w:left="28" w:right="230"/>
              <w:jc w:val="both"/>
              <w:rPr>
                <w:rFonts w:ascii="Times New Roman" w:hAnsi="Times New Roman" w:cs="Times New Roman"/>
                <w:sz w:val="16"/>
                <w:szCs w:val="16"/>
              </w:rPr>
            </w:pPr>
            <w:r>
              <w:rPr>
                <w:rFonts w:ascii="Times New Roman" w:cs="Times New Roman"/>
                <w:sz w:val="16"/>
                <w:szCs w:val="16"/>
              </w:rPr>
              <w:t>（含</w:t>
            </w:r>
            <w:r>
              <w:rPr>
                <w:rFonts w:ascii="Times New Roman" w:hAnsi="Times New Roman" w:cs="Times New Roman"/>
                <w:sz w:val="16"/>
                <w:szCs w:val="16"/>
              </w:rPr>
              <w:t>2</w:t>
            </w:r>
            <w:r>
              <w:rPr>
                <w:rFonts w:ascii="Times New Roman" w:cs="Times New Roman"/>
                <w:sz w:val="16"/>
                <w:szCs w:val="16"/>
              </w:rPr>
              <w:t>个子项）</w:t>
            </w:r>
          </w:p>
        </w:tc>
        <w:tc>
          <w:tcPr>
            <w:tcW w:w="1046" w:type="dxa"/>
            <w:tcBorders>
              <w:bottom w:val="single" w:color="auto" w:sz="4" w:space="0"/>
            </w:tcBorders>
            <w:noWrap w:val="0"/>
            <w:vAlign w:val="top"/>
          </w:tcPr>
          <w:p>
            <w:pPr>
              <w:pStyle w:val="10"/>
              <w:spacing w:line="232" w:lineRule="auto"/>
              <w:ind w:left="30" w:right="94"/>
              <w:jc w:val="both"/>
              <w:rPr>
                <w:rFonts w:ascii="Times New Roman" w:hAnsi="Times New Roman" w:cs="Times New Roman"/>
                <w:sz w:val="16"/>
                <w:szCs w:val="16"/>
              </w:rPr>
            </w:pPr>
            <w:r>
              <w:rPr>
                <w:rFonts w:ascii="Times New Roman" w:hAnsi="Times New Roman" w:cs="Times New Roman"/>
                <w:sz w:val="16"/>
                <w:szCs w:val="16"/>
              </w:rPr>
              <w:t>1.</w:t>
            </w:r>
            <w:r>
              <w:rPr>
                <w:rFonts w:ascii="Times New Roman" w:cs="Times New Roman"/>
                <w:sz w:val="16"/>
                <w:szCs w:val="16"/>
              </w:rPr>
              <w:t>在洪泛区、蓄滞洪区内建设非防洪建设项目，</w:t>
            </w:r>
            <w:r>
              <w:rPr>
                <w:rFonts w:ascii="Times New Roman" w:hAnsi="Times New Roman" w:cs="Times New Roman"/>
                <w:sz w:val="16"/>
                <w:szCs w:val="16"/>
              </w:rPr>
              <w:t xml:space="preserve"> </w:t>
            </w:r>
            <w:r>
              <w:rPr>
                <w:rFonts w:ascii="Times New Roman" w:cs="Times New Roman"/>
                <w:sz w:val="16"/>
                <w:szCs w:val="16"/>
              </w:rPr>
              <w:t>未编制洪水影响评价报告的处罚</w:t>
            </w:r>
          </w:p>
        </w:tc>
        <w:tc>
          <w:tcPr>
            <w:tcW w:w="7548" w:type="dxa"/>
            <w:vMerge w:val="restart"/>
            <w:noWrap w:val="0"/>
            <w:vAlign w:val="center"/>
          </w:tcPr>
          <w:p>
            <w:pPr>
              <w:pStyle w:val="10"/>
              <w:ind w:left="30" w:firstLine="320" w:firstLineChars="200"/>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《防洪法》（</w:t>
            </w:r>
            <w:r>
              <w:rPr>
                <w:rFonts w:ascii="Times New Roman" w:hAnsi="Times New Roman" w:cs="Times New Roman"/>
                <w:sz w:val="16"/>
                <w:szCs w:val="16"/>
              </w:rPr>
              <w:t>2016</w:t>
            </w:r>
            <w:r>
              <w:rPr>
                <w:rFonts w:ascii="Times New Roman" w:cs="Times New Roman"/>
                <w:sz w:val="16"/>
                <w:szCs w:val="16"/>
              </w:rPr>
              <w:t>主席令</w:t>
            </w:r>
            <w:r>
              <w:rPr>
                <w:rFonts w:ascii="Times New Roman" w:hAnsi="Times New Roman" w:cs="Times New Roman"/>
                <w:sz w:val="16"/>
                <w:szCs w:val="16"/>
              </w:rPr>
              <w:t>48</w:t>
            </w:r>
            <w:r>
              <w:rPr>
                <w:rFonts w:ascii="Times New Roman" w:cs="Times New Roman"/>
                <w:sz w:val="16"/>
                <w:szCs w:val="16"/>
              </w:rPr>
              <w:t>号）</w:t>
            </w:r>
          </w:p>
          <w:p>
            <w:pPr>
              <w:pStyle w:val="10"/>
              <w:spacing w:before="1"/>
              <w:ind w:left="30" w:right="64" w:firstLine="316" w:firstLineChars="200"/>
              <w:rPr>
                <w:rFonts w:ascii="Times New Roman" w:hAnsi="Times New Roman" w:cs="Times New Roman"/>
                <w:sz w:val="16"/>
                <w:szCs w:val="16"/>
              </w:rPr>
            </w:pPr>
            <w:r>
              <w:rPr>
                <w:rFonts w:ascii="Times New Roman" w:cs="Times New Roman"/>
                <w:spacing w:val="-1"/>
                <w:sz w:val="16"/>
                <w:szCs w:val="16"/>
              </w:rPr>
              <w:t>第五十九条</w:t>
            </w:r>
            <w:r>
              <w:rPr>
                <w:rFonts w:ascii="Times New Roman" w:hAnsi="Times New Roman" w:cs="Times New Roman"/>
                <w:spacing w:val="-1"/>
                <w:sz w:val="16"/>
                <w:szCs w:val="16"/>
              </w:rPr>
              <w:t xml:space="preserve"> </w:t>
            </w:r>
            <w:r>
              <w:rPr>
                <w:rFonts w:ascii="Times New Roman" w:cs="Times New Roman"/>
                <w:spacing w:val="-1"/>
                <w:sz w:val="16"/>
                <w:szCs w:val="16"/>
              </w:rPr>
              <w:t>违反本法第三十四条规定，因城市建设擅自填堵原有河道沟叉、贮水湖塘洼淀和废除原有防洪围堤的，城市人民政府应当责令停止违法行为，限期恢复原状或者采取其他补救措施。</w:t>
            </w:r>
          </w:p>
        </w:tc>
        <w:tc>
          <w:tcPr>
            <w:tcW w:w="1070" w:type="dxa"/>
            <w:vMerge w:val="restart"/>
            <w:noWrap w:val="0"/>
            <w:vAlign w:val="center"/>
          </w:tcPr>
          <w:p>
            <w:pPr>
              <w:jc w:val="center"/>
              <w:rPr>
                <w:color w:val="000000"/>
                <w:sz w:val="16"/>
                <w:szCs w:val="16"/>
              </w:rPr>
            </w:pPr>
            <w:r>
              <w:rPr>
                <w:rFonts w:hint="eastAsia"/>
                <w:sz w:val="16"/>
                <w:szCs w:val="16"/>
              </w:rPr>
              <w:t>河湖生态管理股；</w:t>
            </w:r>
          </w:p>
        </w:tc>
        <w:tc>
          <w:tcPr>
            <w:tcW w:w="1008" w:type="dxa"/>
            <w:vMerge w:val="restart"/>
            <w:noWrap w:val="0"/>
            <w:vAlign w:val="center"/>
          </w:tcPr>
          <w:p>
            <w:pPr>
              <w:ind w:left="30"/>
              <w:jc w:val="center"/>
              <w:rPr>
                <w:rFonts w:hint="eastAsia" w:hAnsi="宋体"/>
                <w:sz w:val="16"/>
                <w:szCs w:val="16"/>
              </w:rPr>
            </w:pPr>
            <w:r>
              <w:rPr>
                <w:rFonts w:hint="eastAsia" w:hAnsi="宋体"/>
                <w:sz w:val="16"/>
                <w:szCs w:val="16"/>
              </w:rPr>
              <w:t>县级</w:t>
            </w: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vMerge w:val="continue"/>
            <w:noWrap w:val="0"/>
            <w:vAlign w:val="center"/>
          </w:tcPr>
          <w:p>
            <w:pPr>
              <w:pStyle w:val="10"/>
              <w:jc w:val="center"/>
              <w:rPr>
                <w:rFonts w:ascii="Times New Roman" w:hAnsi="Times New Roman" w:cs="Times New Roman"/>
                <w:sz w:val="16"/>
                <w:szCs w:val="16"/>
              </w:rPr>
            </w:pPr>
          </w:p>
        </w:tc>
        <w:tc>
          <w:tcPr>
            <w:tcW w:w="919" w:type="dxa"/>
            <w:vMerge w:val="continue"/>
            <w:noWrap w:val="0"/>
            <w:vAlign w:val="top"/>
          </w:tcPr>
          <w:p>
            <w:pPr>
              <w:pStyle w:val="10"/>
              <w:spacing w:before="1" w:line="240" w:lineRule="exact"/>
              <w:ind w:left="28" w:right="151"/>
              <w:jc w:val="both"/>
              <w:rPr>
                <w:rFonts w:ascii="Times New Roman" w:hAnsi="Times New Roman" w:cs="Times New Roman"/>
                <w:sz w:val="16"/>
                <w:szCs w:val="16"/>
              </w:rPr>
            </w:pPr>
          </w:p>
        </w:tc>
        <w:tc>
          <w:tcPr>
            <w:tcW w:w="1046" w:type="dxa"/>
            <w:noWrap w:val="0"/>
            <w:vAlign w:val="top"/>
          </w:tcPr>
          <w:p>
            <w:pPr>
              <w:pStyle w:val="10"/>
              <w:spacing w:before="134" w:line="230" w:lineRule="auto"/>
              <w:ind w:left="30" w:right="95"/>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cs="Times New Roman"/>
                <w:sz w:val="16"/>
                <w:szCs w:val="16"/>
              </w:rPr>
              <w:t>防洪工程设施未经验收，即将建设项目投入生产或者使用的处罚</w:t>
            </w:r>
          </w:p>
        </w:tc>
        <w:tc>
          <w:tcPr>
            <w:tcW w:w="7548" w:type="dxa"/>
            <w:vMerge w:val="continue"/>
            <w:noWrap w:val="0"/>
            <w:vAlign w:val="top"/>
          </w:tcPr>
          <w:p>
            <w:pPr>
              <w:pStyle w:val="10"/>
              <w:spacing w:line="200" w:lineRule="exact"/>
              <w:ind w:left="28" w:firstLine="320" w:firstLineChars="200"/>
              <w:jc w:val="both"/>
              <w:rPr>
                <w:rFonts w:ascii="Times New Roman" w:hAnsi="Times New Roman" w:cs="Times New Roman"/>
                <w:sz w:val="16"/>
                <w:szCs w:val="16"/>
              </w:rPr>
            </w:pPr>
          </w:p>
        </w:tc>
        <w:tc>
          <w:tcPr>
            <w:tcW w:w="1070" w:type="dxa"/>
            <w:vMerge w:val="continue"/>
            <w:noWrap w:val="0"/>
            <w:vAlign w:val="center"/>
          </w:tcPr>
          <w:p>
            <w:pPr>
              <w:pStyle w:val="10"/>
              <w:spacing w:line="232" w:lineRule="auto"/>
              <w:ind w:left="81" w:right="52"/>
              <w:jc w:val="center"/>
              <w:rPr>
                <w:rFonts w:ascii="Times New Roman" w:hAnsi="Times New Roman" w:cs="Times New Roman"/>
                <w:color w:val="000000"/>
                <w:sz w:val="16"/>
                <w:szCs w:val="16"/>
              </w:rPr>
            </w:pPr>
          </w:p>
        </w:tc>
        <w:tc>
          <w:tcPr>
            <w:tcW w:w="1008" w:type="dxa"/>
            <w:vMerge w:val="continue"/>
            <w:noWrap w:val="0"/>
            <w:vAlign w:val="center"/>
          </w:tcPr>
          <w:p>
            <w:pPr>
              <w:pStyle w:val="1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center"/>
          </w:tcPr>
          <w:p>
            <w:pPr>
              <w:pStyle w:val="10"/>
              <w:ind w:left="136"/>
              <w:rPr>
                <w:rFonts w:ascii="Times New Roman" w:hAnsi="Times New Roman" w:cs="Times New Roman"/>
                <w:sz w:val="16"/>
                <w:szCs w:val="16"/>
              </w:rPr>
            </w:pPr>
            <w:r>
              <w:rPr>
                <w:rFonts w:ascii="Times New Roman" w:hAnsi="Times New Roman" w:cs="Times New Roman"/>
                <w:sz w:val="16"/>
                <w:szCs w:val="16"/>
              </w:rPr>
              <w:t>11</w:t>
            </w:r>
          </w:p>
        </w:tc>
        <w:tc>
          <w:tcPr>
            <w:tcW w:w="919" w:type="dxa"/>
            <w:noWrap w:val="0"/>
            <w:vAlign w:val="top"/>
          </w:tcPr>
          <w:p>
            <w:pPr>
              <w:pStyle w:val="10"/>
              <w:spacing w:before="109"/>
              <w:ind w:left="30"/>
              <w:jc w:val="both"/>
              <w:rPr>
                <w:rFonts w:ascii="Times New Roman" w:hAnsi="Times New Roman" w:cs="Times New Roman"/>
                <w:sz w:val="16"/>
                <w:szCs w:val="16"/>
              </w:rPr>
            </w:pPr>
            <w:r>
              <w:rPr>
                <w:rFonts w:ascii="Times New Roman" w:cs="Times New Roman"/>
                <w:spacing w:val="-1"/>
                <w:sz w:val="16"/>
                <w:szCs w:val="16"/>
              </w:rPr>
              <w:t>破坏、侵占、毁损堤防</w:t>
            </w:r>
            <w:r>
              <w:rPr>
                <w:rFonts w:ascii="Times New Roman" w:cs="Times New Roman"/>
                <w:spacing w:val="-3"/>
                <w:sz w:val="16"/>
                <w:szCs w:val="16"/>
              </w:rPr>
              <w:t>、水闸、护</w:t>
            </w:r>
            <w:r>
              <w:rPr>
                <w:rFonts w:ascii="Times New Roman" w:cs="Times New Roman"/>
                <w:spacing w:val="-4"/>
                <w:sz w:val="16"/>
                <w:szCs w:val="16"/>
              </w:rPr>
              <w:t>岸、抽水站</w:t>
            </w:r>
            <w:r>
              <w:rPr>
                <w:rFonts w:ascii="Times New Roman" w:cs="Times New Roman"/>
                <w:sz w:val="16"/>
                <w:szCs w:val="16"/>
              </w:rPr>
              <w:t>、排水渠系等防洪工程和水文、通信设施以及防汛备用的器材、物料的处罚</w:t>
            </w:r>
          </w:p>
        </w:tc>
        <w:tc>
          <w:tcPr>
            <w:tcW w:w="1046" w:type="dxa"/>
            <w:tcBorders>
              <w:bottom w:val="single" w:color="auto" w:sz="4" w:space="0"/>
            </w:tcBorders>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5"/>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p>
        </w:tc>
        <w:tc>
          <w:tcPr>
            <w:tcW w:w="7548" w:type="dxa"/>
            <w:noWrap w:val="0"/>
            <w:vAlign w:val="top"/>
          </w:tcPr>
          <w:p>
            <w:pPr>
              <w:pStyle w:val="10"/>
              <w:spacing w:before="1"/>
              <w:ind w:left="30" w:firstLine="320" w:firstLineChars="200"/>
              <w:jc w:val="both"/>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《防洪法》（</w:t>
            </w:r>
            <w:r>
              <w:rPr>
                <w:rFonts w:ascii="Times New Roman" w:hAnsi="Times New Roman" w:cs="Times New Roman"/>
                <w:sz w:val="16"/>
                <w:szCs w:val="16"/>
              </w:rPr>
              <w:t>2016</w:t>
            </w:r>
            <w:r>
              <w:rPr>
                <w:rFonts w:ascii="Times New Roman" w:cs="Times New Roman"/>
                <w:sz w:val="16"/>
                <w:szCs w:val="16"/>
              </w:rPr>
              <w:t>主席令第</w:t>
            </w:r>
            <w:r>
              <w:rPr>
                <w:rFonts w:ascii="Times New Roman" w:hAnsi="Times New Roman" w:cs="Times New Roman"/>
                <w:sz w:val="16"/>
                <w:szCs w:val="16"/>
              </w:rPr>
              <w:t>48</w:t>
            </w:r>
            <w:r>
              <w:rPr>
                <w:rFonts w:ascii="Times New Roman" w:cs="Times New Roman"/>
                <w:sz w:val="16"/>
                <w:szCs w:val="16"/>
              </w:rPr>
              <w:t>号）</w:t>
            </w:r>
          </w:p>
          <w:p>
            <w:pPr>
              <w:pStyle w:val="10"/>
              <w:spacing w:before="3"/>
              <w:ind w:left="30" w:right="64" w:firstLine="320" w:firstLineChars="200"/>
              <w:jc w:val="both"/>
              <w:rPr>
                <w:rFonts w:ascii="Times New Roman" w:hAnsi="Times New Roman" w:cs="Times New Roman"/>
                <w:sz w:val="16"/>
                <w:szCs w:val="16"/>
              </w:rPr>
            </w:pPr>
            <w:r>
              <w:rPr>
                <w:rFonts w:ascii="Times New Roman" w:cs="Times New Roman"/>
                <w:sz w:val="16"/>
                <w:szCs w:val="16"/>
              </w:rPr>
              <w:t>第六十一条</w:t>
            </w:r>
            <w:r>
              <w:rPr>
                <w:rFonts w:ascii="Times New Roman" w:hAnsi="Times New Roman" w:cs="Times New Roman"/>
                <w:sz w:val="16"/>
                <w:szCs w:val="16"/>
              </w:rPr>
              <w:t xml:space="preserve"> </w:t>
            </w:r>
            <w:r>
              <w:rPr>
                <w:rFonts w:ascii="Times New Roman" w:cs="Times New Roman"/>
                <w:sz w:val="16"/>
                <w:szCs w:val="16"/>
              </w:rPr>
              <w:t>阻碍、威胁防汛指挥机构、水行政主管部门或者流域管理机构的工作人员依法执行职务，构成犯罪的，依法追究刑事责任</w:t>
            </w:r>
            <w:r>
              <w:rPr>
                <w:rFonts w:ascii="Times New Roman" w:hAnsi="Times New Roman" w:cs="Times New Roman"/>
                <w:sz w:val="16"/>
                <w:szCs w:val="16"/>
              </w:rPr>
              <w:t>;</w:t>
            </w:r>
            <w:r>
              <w:rPr>
                <w:rFonts w:ascii="Times New Roman" w:cs="Times New Roman"/>
                <w:sz w:val="16"/>
                <w:szCs w:val="16"/>
              </w:rPr>
              <w:t>尚不构成犯罪，应当给予治安管理处罚的，依照治安管理处罚法的规定处罚。</w:t>
            </w:r>
          </w:p>
          <w:p>
            <w:pPr>
              <w:pStyle w:val="10"/>
              <w:ind w:left="30" w:firstLine="320" w:firstLineChars="200"/>
              <w:jc w:val="both"/>
              <w:rPr>
                <w:rFonts w:ascii="Times New Roman" w:hAnsi="Times New Roman" w:cs="Times New Roman"/>
                <w:sz w:val="16"/>
                <w:szCs w:val="16"/>
              </w:rPr>
            </w:pPr>
            <w:r>
              <w:rPr>
                <w:rFonts w:hint="eastAsia" w:ascii="Times New Roman" w:cs="Times New Roman"/>
                <w:sz w:val="16"/>
                <w:szCs w:val="16"/>
              </w:rPr>
              <w:t>2.</w:t>
            </w:r>
            <w:r>
              <w:rPr>
                <w:rFonts w:ascii="Times New Roman" w:cs="Times New Roman"/>
                <w:sz w:val="16"/>
                <w:szCs w:val="16"/>
              </w:rPr>
              <w:t>《河道管理条例》（</w:t>
            </w:r>
            <w:r>
              <w:rPr>
                <w:rFonts w:ascii="Times New Roman" w:hAnsi="Times New Roman" w:cs="Times New Roman"/>
                <w:sz w:val="16"/>
                <w:szCs w:val="16"/>
              </w:rPr>
              <w:t>2017</w:t>
            </w:r>
            <w:r>
              <w:rPr>
                <w:rFonts w:ascii="Times New Roman" w:cs="Times New Roman"/>
                <w:sz w:val="16"/>
                <w:szCs w:val="16"/>
              </w:rPr>
              <w:t>年国务院令第</w:t>
            </w:r>
            <w:r>
              <w:rPr>
                <w:rFonts w:ascii="Times New Roman" w:hAnsi="Times New Roman" w:cs="Times New Roman"/>
                <w:sz w:val="16"/>
                <w:szCs w:val="16"/>
              </w:rPr>
              <w:t>676</w:t>
            </w:r>
            <w:r>
              <w:rPr>
                <w:rFonts w:ascii="Times New Roman" w:cs="Times New Roman"/>
                <w:sz w:val="16"/>
                <w:szCs w:val="16"/>
              </w:rPr>
              <w:t>号）</w:t>
            </w:r>
          </w:p>
          <w:p>
            <w:pPr>
              <w:pStyle w:val="10"/>
              <w:spacing w:before="2"/>
              <w:ind w:left="30" w:right="47" w:firstLine="320" w:firstLineChars="200"/>
              <w:jc w:val="both"/>
              <w:rPr>
                <w:rFonts w:ascii="Times New Roman" w:hAnsi="Times New Roman" w:cs="Times New Roman"/>
                <w:sz w:val="16"/>
                <w:szCs w:val="16"/>
              </w:rPr>
            </w:pPr>
            <w:r>
              <w:rPr>
                <w:rFonts w:ascii="Times New Roman" w:cs="Times New Roman"/>
                <w:sz w:val="16"/>
                <w:szCs w:val="16"/>
              </w:rPr>
              <w:t>第四十五条</w:t>
            </w:r>
            <w:r>
              <w:rPr>
                <w:rFonts w:ascii="Times New Roman" w:hAnsi="Times New Roman" w:cs="Times New Roman"/>
                <w:sz w:val="16"/>
                <w:szCs w:val="16"/>
              </w:rPr>
              <w:t xml:space="preserve"> </w:t>
            </w:r>
            <w:r>
              <w:rPr>
                <w:rFonts w:ascii="Times New Roman" w:cs="Times New Roman"/>
                <w:sz w:val="16"/>
                <w:szCs w:val="16"/>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10"/>
              <w:spacing w:before="1"/>
              <w:ind w:left="30" w:right="23" w:firstLine="320" w:firstLineChars="200"/>
              <w:jc w:val="both"/>
              <w:rPr>
                <w:rFonts w:ascii="Times New Roman" w:hAnsi="Times New Roman" w:cs="Times New Roman"/>
                <w:sz w:val="16"/>
                <w:szCs w:val="16"/>
              </w:rPr>
            </w:pPr>
            <w:r>
              <w:rPr>
                <w:rFonts w:ascii="Times New Roman" w:cs="Times New Roman"/>
                <w:sz w:val="16"/>
                <w:szCs w:val="16"/>
              </w:rPr>
              <w:t>（一）损毁堤防、护岸、闸坝、水工程建筑物，损毁防汛设施、水文监测和测量设施、河岸地质监测设施以及通信照明等设施；</w:t>
            </w:r>
          </w:p>
          <w:p>
            <w:pPr>
              <w:pStyle w:val="10"/>
              <w:ind w:left="30" w:right="23" w:firstLine="320" w:firstLineChars="200"/>
              <w:jc w:val="both"/>
              <w:rPr>
                <w:rFonts w:ascii="Times New Roman" w:hAnsi="Times New Roman" w:cs="Times New Roman"/>
                <w:sz w:val="16"/>
                <w:szCs w:val="16"/>
              </w:rPr>
            </w:pPr>
            <w:r>
              <w:rPr>
                <w:rFonts w:ascii="Times New Roman" w:cs="Times New Roman"/>
                <w:sz w:val="16"/>
                <w:szCs w:val="16"/>
              </w:rPr>
              <w:t>（二）在堤防安全保护区内进行打井、钻探、爆破、挖筑鱼塘、采石、取土等危害堤防安全的活动的；</w:t>
            </w:r>
          </w:p>
          <w:p>
            <w:pPr>
              <w:pStyle w:val="10"/>
              <w:spacing w:before="2"/>
              <w:ind w:left="30" w:right="23" w:firstLine="320" w:firstLineChars="200"/>
              <w:jc w:val="both"/>
              <w:rPr>
                <w:rFonts w:ascii="Times New Roman" w:hAnsi="Times New Roman" w:cs="Times New Roman"/>
                <w:sz w:val="16"/>
                <w:szCs w:val="16"/>
              </w:rPr>
            </w:pPr>
            <w:r>
              <w:rPr>
                <w:rFonts w:ascii="Times New Roman" w:cs="Times New Roman"/>
                <w:sz w:val="16"/>
                <w:szCs w:val="16"/>
              </w:rPr>
              <w:t>（三）非管理人员操作河道上的涵闸闸门或者干扰河道管理单位正常工作的。</w:t>
            </w:r>
          </w:p>
        </w:tc>
        <w:tc>
          <w:tcPr>
            <w:tcW w:w="1070" w:type="dxa"/>
            <w:noWrap w:val="0"/>
            <w:vAlign w:val="center"/>
          </w:tcPr>
          <w:p>
            <w:pPr>
              <w:jc w:val="center"/>
              <w:rPr>
                <w:rFonts w:hAnsi="宋体"/>
                <w:sz w:val="16"/>
                <w:szCs w:val="16"/>
              </w:rPr>
            </w:pPr>
            <w:r>
              <w:rPr>
                <w:rFonts w:hint="eastAsia"/>
                <w:sz w:val="16"/>
                <w:szCs w:val="16"/>
              </w:rPr>
              <w:t>河湖生态管理股</w:t>
            </w:r>
          </w:p>
        </w:tc>
        <w:tc>
          <w:tcPr>
            <w:tcW w:w="1008" w:type="dxa"/>
            <w:noWrap w:val="0"/>
            <w:vAlign w:val="center"/>
          </w:tcPr>
          <w:p>
            <w:pPr>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07"/>
        <w:gridCol w:w="1058"/>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07"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58"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8" w:hRule="atLeast"/>
          <w:jc w:val="center"/>
        </w:trPr>
        <w:tc>
          <w:tcPr>
            <w:tcW w:w="470" w:type="dxa"/>
            <w:noWrap w:val="0"/>
            <w:vAlign w:val="center"/>
          </w:tcPr>
          <w:p>
            <w:pPr>
              <w:pStyle w:val="10"/>
              <w:spacing w:before="1"/>
              <w:ind w:left="136"/>
              <w:rPr>
                <w:rFonts w:hint="eastAsia" w:ascii="Times New Roman" w:hAnsi="Times New Roman" w:eastAsia="宋体" w:cs="Times New Roman"/>
                <w:sz w:val="16"/>
                <w:szCs w:val="16"/>
                <w:lang w:eastAsia="zh-CN"/>
              </w:rPr>
            </w:pPr>
            <w:r>
              <w:rPr>
                <w:rFonts w:ascii="Times New Roman" w:hAnsi="Times New Roman" w:cs="Times New Roman"/>
                <w:sz w:val="16"/>
                <w:szCs w:val="16"/>
              </w:rPr>
              <w:t>1</w:t>
            </w:r>
            <w:r>
              <w:rPr>
                <w:rFonts w:hint="eastAsia" w:ascii="Times New Roman" w:hAnsi="Times New Roman" w:cs="Times New Roman"/>
                <w:sz w:val="16"/>
                <w:szCs w:val="16"/>
                <w:lang w:val="en-US" w:eastAsia="zh-CN"/>
              </w:rPr>
              <w:t>2</w:t>
            </w:r>
          </w:p>
        </w:tc>
        <w:tc>
          <w:tcPr>
            <w:tcW w:w="907" w:type="dxa"/>
            <w:noWrap w:val="0"/>
            <w:vAlign w:val="center"/>
          </w:tcPr>
          <w:p>
            <w:r>
              <w:rPr>
                <w:rFonts w:hAnsi="宋体"/>
                <w:kern w:val="0"/>
                <w:sz w:val="16"/>
                <w:szCs w:val="16"/>
                <w:lang w:val="zh-CN" w:bidi="zh-CN"/>
              </w:rPr>
              <w:t>采集发菜， 或者在水土流失重点预防区和重点治理区铲草皮、挖树 兜，滥挖虫草、甘草、麻黄等的处罚</w:t>
            </w:r>
          </w:p>
        </w:tc>
        <w:tc>
          <w:tcPr>
            <w:tcW w:w="105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7"/>
              <w:jc w:val="both"/>
              <w:rPr>
                <w:rFonts w:ascii="Times New Roman" w:hAnsi="Times New Roman" w:cs="Times New Roman"/>
                <w:sz w:val="16"/>
                <w:szCs w:val="16"/>
              </w:rPr>
            </w:pPr>
          </w:p>
          <w:p>
            <w:pPr>
              <w:pStyle w:val="10"/>
              <w:spacing w:before="1"/>
              <w:ind w:left="30"/>
              <w:jc w:val="both"/>
              <w:rPr>
                <w:rFonts w:ascii="Times New Roman" w:hAnsi="Times New Roman" w:cs="Times New Roman"/>
                <w:sz w:val="16"/>
                <w:szCs w:val="16"/>
              </w:rPr>
            </w:pPr>
          </w:p>
        </w:tc>
        <w:tc>
          <w:tcPr>
            <w:tcW w:w="7548" w:type="dxa"/>
            <w:noWrap w:val="0"/>
            <w:vAlign w:val="top"/>
          </w:tcPr>
          <w:p>
            <w:pPr>
              <w:pStyle w:val="10"/>
              <w:spacing w:before="123" w:line="201" w:lineRule="exact"/>
              <w:ind w:left="28" w:firstLine="320" w:firstLineChars="200"/>
              <w:jc w:val="both"/>
              <w:rPr>
                <w:rFonts w:hint="eastAsia" w:ascii="Times New Roman" w:cs="Times New Roman"/>
                <w:sz w:val="16"/>
                <w:szCs w:val="16"/>
              </w:rPr>
            </w:pPr>
          </w:p>
          <w:p>
            <w:pPr>
              <w:pStyle w:val="10"/>
              <w:spacing w:before="123" w:line="201" w:lineRule="exact"/>
              <w:ind w:firstLine="320" w:firstLineChars="200"/>
              <w:jc w:val="both"/>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《水土保持法》（</w:t>
            </w:r>
            <w:r>
              <w:rPr>
                <w:rFonts w:ascii="Times New Roman" w:hAnsi="Times New Roman" w:cs="Times New Roman"/>
                <w:sz w:val="16"/>
                <w:szCs w:val="16"/>
              </w:rPr>
              <w:t>2010</w:t>
            </w:r>
            <w:r>
              <w:rPr>
                <w:rFonts w:ascii="Times New Roman" w:cs="Times New Roman"/>
                <w:sz w:val="16"/>
                <w:szCs w:val="16"/>
              </w:rPr>
              <w:t>年修订）</w:t>
            </w:r>
          </w:p>
          <w:p>
            <w:pPr>
              <w:pStyle w:val="10"/>
              <w:spacing w:before="2" w:line="230" w:lineRule="auto"/>
              <w:ind w:left="28" w:right="69" w:firstLine="320" w:firstLineChars="200"/>
              <w:jc w:val="both"/>
              <w:rPr>
                <w:rFonts w:ascii="Times New Roman" w:hAnsi="Times New Roman" w:cs="Times New Roman"/>
                <w:sz w:val="16"/>
                <w:szCs w:val="16"/>
              </w:rPr>
            </w:pPr>
            <w:r>
              <w:rPr>
                <w:rFonts w:ascii="Times New Roman" w:cs="Times New Roman"/>
                <w:sz w:val="16"/>
                <w:szCs w:val="16"/>
              </w:rPr>
              <w:t>第五十一条</w:t>
            </w:r>
            <w:r>
              <w:rPr>
                <w:rFonts w:ascii="Times New Roman" w:hAnsi="Times New Roman" w:cs="Times New Roman"/>
                <w:sz w:val="16"/>
                <w:szCs w:val="16"/>
              </w:rPr>
              <w:t xml:space="preserve">  </w:t>
            </w:r>
            <w:r>
              <w:rPr>
                <w:rFonts w:ascii="Times New Roman" w:cs="Times New Roman"/>
                <w:sz w:val="16"/>
                <w:szCs w:val="16"/>
              </w:rPr>
              <w:t>违反本法规定，采集发菜，或者在水土流失重点预防区和</w:t>
            </w:r>
            <w:r>
              <w:rPr>
                <w:rFonts w:ascii="Times New Roman" w:cs="Times New Roman"/>
                <w:spacing w:val="-1"/>
                <w:sz w:val="16"/>
                <w:szCs w:val="16"/>
              </w:rPr>
              <w:t>重点治理区铲草皮、挖树兜、滥挖虫草、甘草、麻黄等的，由县级以上地方人</w:t>
            </w:r>
            <w:r>
              <w:rPr>
                <w:rFonts w:ascii="Times New Roman" w:cs="Times New Roman"/>
                <w:spacing w:val="-3"/>
                <w:sz w:val="16"/>
                <w:szCs w:val="16"/>
              </w:rPr>
              <w:t>民政府水行政主管部门责令停</w:t>
            </w:r>
            <w:r>
              <w:rPr>
                <w:rFonts w:ascii="Times New Roman" w:hAnsi="Times New Roman" w:cs="Times New Roman"/>
                <w:spacing w:val="-3"/>
                <w:sz w:val="16"/>
                <w:szCs w:val="16"/>
              </w:rPr>
              <w:t xml:space="preserve"> </w:t>
            </w:r>
            <w:r>
              <w:rPr>
                <w:rFonts w:ascii="Times New Roman" w:cs="Times New Roman"/>
                <w:spacing w:val="-3"/>
                <w:sz w:val="16"/>
                <w:szCs w:val="16"/>
              </w:rPr>
              <w:t>止违法行为，采取补救措施，没收违法所得，</w:t>
            </w:r>
            <w:r>
              <w:rPr>
                <w:rFonts w:ascii="Times New Roman" w:hAnsi="Times New Roman" w:cs="Times New Roman"/>
                <w:spacing w:val="-3"/>
                <w:sz w:val="16"/>
                <w:szCs w:val="16"/>
              </w:rPr>
              <w:t xml:space="preserve"> </w:t>
            </w:r>
            <w:r>
              <w:rPr>
                <w:rFonts w:ascii="Times New Roman" w:cs="Times New Roman"/>
                <w:spacing w:val="-1"/>
                <w:sz w:val="16"/>
                <w:szCs w:val="16"/>
              </w:rPr>
              <w:t>并处违法所得一倍以上五倍以下的罚款；没有违法所得的，可以处五万元以下的罚款。</w:t>
            </w:r>
          </w:p>
        </w:tc>
        <w:tc>
          <w:tcPr>
            <w:tcW w:w="1070" w:type="dxa"/>
            <w:noWrap w:val="0"/>
            <w:vAlign w:val="center"/>
          </w:tcPr>
          <w:p>
            <w:pPr>
              <w:jc w:val="center"/>
              <w:rPr>
                <w:rFonts w:hAnsi="宋体"/>
                <w:sz w:val="16"/>
                <w:szCs w:val="16"/>
              </w:rPr>
            </w:pPr>
            <w:r>
              <w:rPr>
                <w:rFonts w:hint="eastAsia" w:hAnsi="宋体"/>
                <w:sz w:val="16"/>
                <w:szCs w:val="16"/>
              </w:rPr>
              <w:t>河湖生态管理股</w:t>
            </w:r>
          </w:p>
        </w:tc>
        <w:tc>
          <w:tcPr>
            <w:tcW w:w="1008" w:type="dxa"/>
            <w:noWrap w:val="0"/>
            <w:vAlign w:val="center"/>
          </w:tcPr>
          <w:p>
            <w:pPr>
              <w:spacing w:before="1"/>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1" w:hRule="atLeast"/>
          <w:jc w:val="center"/>
        </w:trPr>
        <w:tc>
          <w:tcPr>
            <w:tcW w:w="470" w:type="dxa"/>
            <w:noWrap w:val="0"/>
            <w:vAlign w:val="center"/>
          </w:tcPr>
          <w:p>
            <w:pPr>
              <w:jc w:val="center"/>
              <w:rPr>
                <w:rFonts w:hint="default" w:ascii="Times New Roman" w:hAnsi="Times New Roman" w:eastAsia="宋体" w:cs="Times New Roman"/>
                <w:sz w:val="16"/>
                <w:szCs w:val="16"/>
                <w:lang w:val="en-US" w:eastAsia="zh-CN"/>
              </w:rPr>
            </w:pPr>
            <w:r>
              <w:rPr>
                <w:rFonts w:hint="eastAsia"/>
                <w:sz w:val="16"/>
                <w:szCs w:val="16"/>
                <w:lang w:val="en-US" w:eastAsia="zh-CN"/>
              </w:rPr>
              <w:t>13</w:t>
            </w:r>
          </w:p>
        </w:tc>
        <w:tc>
          <w:tcPr>
            <w:tcW w:w="907" w:type="dxa"/>
            <w:noWrap w:val="0"/>
            <w:vAlign w:val="center"/>
          </w:tcPr>
          <w:p>
            <w:pPr>
              <w:jc w:val="left"/>
              <w:rPr>
                <w:rFonts w:hAnsi="宋体"/>
                <w:kern w:val="0"/>
                <w:sz w:val="16"/>
                <w:szCs w:val="16"/>
                <w:lang w:val="zh-CN" w:bidi="zh-CN"/>
              </w:rPr>
            </w:pPr>
            <w:r>
              <w:rPr>
                <w:sz w:val="16"/>
                <w:szCs w:val="16"/>
              </w:rPr>
              <w:t>在崩塌、滑坡危险区或者泥石流易发区从事取土、挖砂、采石等可能造成水土流失的活动的处罚</w:t>
            </w:r>
          </w:p>
        </w:tc>
        <w:tc>
          <w:tcPr>
            <w:tcW w:w="1058" w:type="dxa"/>
            <w:noWrap w:val="0"/>
            <w:vAlign w:val="top"/>
          </w:tcPr>
          <w:p>
            <w:pPr>
              <w:rPr>
                <w:sz w:val="16"/>
                <w:szCs w:val="16"/>
              </w:rPr>
            </w:pPr>
          </w:p>
          <w:p>
            <w:pPr>
              <w:rPr>
                <w:sz w:val="16"/>
                <w:szCs w:val="16"/>
              </w:rPr>
            </w:pPr>
          </w:p>
          <w:p>
            <w:pPr>
              <w:rPr>
                <w:sz w:val="16"/>
                <w:szCs w:val="16"/>
              </w:rPr>
            </w:pPr>
          </w:p>
          <w:p>
            <w:pPr>
              <w:rPr>
                <w:sz w:val="16"/>
                <w:szCs w:val="16"/>
              </w:rPr>
            </w:pPr>
          </w:p>
          <w:p>
            <w:pPr>
              <w:rPr>
                <w:sz w:val="16"/>
                <w:szCs w:val="16"/>
              </w:rPr>
            </w:pPr>
          </w:p>
          <w:p>
            <w:pPr>
              <w:rPr>
                <w:rFonts w:ascii="Times New Roman" w:hAnsi="Times New Roman" w:cs="Times New Roman"/>
                <w:sz w:val="16"/>
                <w:szCs w:val="16"/>
              </w:rPr>
            </w:pPr>
          </w:p>
        </w:tc>
        <w:tc>
          <w:tcPr>
            <w:tcW w:w="7548" w:type="dxa"/>
            <w:noWrap w:val="0"/>
            <w:vAlign w:val="top"/>
          </w:tcPr>
          <w:p>
            <w:pPr>
              <w:spacing w:line="280" w:lineRule="exact"/>
              <w:ind w:firstLine="320" w:firstLineChars="200"/>
              <w:rPr>
                <w:sz w:val="16"/>
                <w:szCs w:val="16"/>
              </w:rPr>
            </w:pPr>
          </w:p>
          <w:p>
            <w:pPr>
              <w:spacing w:line="280" w:lineRule="exact"/>
              <w:ind w:firstLine="320" w:firstLineChars="200"/>
              <w:rPr>
                <w:sz w:val="16"/>
                <w:szCs w:val="16"/>
              </w:rPr>
            </w:pPr>
            <w:r>
              <w:rPr>
                <w:sz w:val="16"/>
                <w:szCs w:val="16"/>
              </w:rPr>
              <w:t>1.《水土保持法》（2010年修订）</w:t>
            </w:r>
          </w:p>
          <w:p>
            <w:pPr>
              <w:spacing w:line="280" w:lineRule="exact"/>
              <w:ind w:firstLine="320" w:firstLineChars="200"/>
              <w:rPr>
                <w:sz w:val="16"/>
                <w:szCs w:val="16"/>
              </w:rPr>
            </w:pPr>
            <w:r>
              <w:rPr>
                <w:sz w:val="16"/>
                <w:szCs w:val="16"/>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spacing w:line="280" w:lineRule="exact"/>
              <w:ind w:firstLine="320" w:firstLineChars="200"/>
              <w:rPr>
                <w:sz w:val="16"/>
                <w:szCs w:val="16"/>
              </w:rPr>
            </w:pPr>
            <w:r>
              <w:rPr>
                <w:sz w:val="16"/>
                <w:szCs w:val="16"/>
              </w:rPr>
              <w:t>2.《福建省水土保持条例》（2014年福建省第十二届人民代表大会常务委员会第九次会议通过）</w:t>
            </w:r>
          </w:p>
          <w:p>
            <w:pPr>
              <w:spacing w:line="280" w:lineRule="exact"/>
              <w:ind w:firstLine="320" w:firstLineChars="200"/>
              <w:rPr>
                <w:rFonts w:ascii="Times New Roman" w:cs="Times New Roman"/>
                <w:sz w:val="16"/>
                <w:szCs w:val="16"/>
              </w:rPr>
            </w:pPr>
            <w:r>
              <w:rPr>
                <w:sz w:val="16"/>
                <w:szCs w:val="16"/>
              </w:rPr>
              <w:t>第四十一条 违反本条例第十五条规定，在禁止区域范围从事挖砂、取土、采石、挖土洗砂和其他可能造成水土流失的活动的，由县级以上地方人民政府水行政主管部门责令其停止违法行为，没收违法所得，对个人并处一千元以上一万元以下罚款，对单位并处二万元以上二十万元以下罚款。</w:t>
            </w:r>
          </w:p>
        </w:tc>
        <w:tc>
          <w:tcPr>
            <w:tcW w:w="1070" w:type="dxa"/>
            <w:noWrap w:val="0"/>
            <w:vAlign w:val="center"/>
          </w:tcPr>
          <w:p>
            <w:pPr>
              <w:jc w:val="center"/>
              <w:rPr>
                <w:rFonts w:hint="eastAsia" w:hAnsi="宋体"/>
                <w:sz w:val="16"/>
                <w:szCs w:val="16"/>
              </w:rPr>
            </w:pPr>
            <w:r>
              <w:rPr>
                <w:rFonts w:hint="eastAsia" w:hAnsi="宋体"/>
                <w:sz w:val="16"/>
                <w:szCs w:val="16"/>
              </w:rPr>
              <w:t>河湖生态管理股</w:t>
            </w:r>
          </w:p>
        </w:tc>
        <w:tc>
          <w:tcPr>
            <w:tcW w:w="1008" w:type="dxa"/>
            <w:noWrap w:val="0"/>
            <w:vAlign w:val="center"/>
          </w:tcPr>
          <w:p>
            <w:pPr>
              <w:jc w:val="center"/>
              <w:rPr>
                <w:rFonts w:hint="eastAsia" w:hAnsi="宋体"/>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0" w:hRule="atLeast"/>
          <w:jc w:val="center"/>
        </w:trPr>
        <w:tc>
          <w:tcPr>
            <w:tcW w:w="470" w:type="dxa"/>
            <w:noWrap w:val="0"/>
            <w:vAlign w:val="center"/>
          </w:tcPr>
          <w:p>
            <w:pPr>
              <w:pStyle w:val="10"/>
              <w:ind w:left="136"/>
              <w:rPr>
                <w:rFonts w:hint="eastAsia" w:ascii="Times New Roman" w:hAnsi="Times New Roman" w:eastAsia="宋体" w:cs="Times New Roman"/>
                <w:sz w:val="16"/>
                <w:szCs w:val="16"/>
                <w:lang w:eastAsia="zh-CN"/>
              </w:rPr>
            </w:pPr>
            <w:r>
              <w:rPr>
                <w:rFonts w:ascii="Times New Roman" w:hAnsi="Times New Roman" w:cs="Times New Roman"/>
                <w:sz w:val="16"/>
                <w:szCs w:val="16"/>
              </w:rPr>
              <w:t>1</w:t>
            </w:r>
            <w:r>
              <w:rPr>
                <w:rFonts w:hint="eastAsia" w:ascii="Times New Roman" w:hAnsi="Times New Roman" w:cs="Times New Roman"/>
                <w:sz w:val="16"/>
                <w:szCs w:val="16"/>
                <w:lang w:val="en-US" w:eastAsia="zh-CN"/>
              </w:rPr>
              <w:t>4</w:t>
            </w:r>
          </w:p>
        </w:tc>
        <w:tc>
          <w:tcPr>
            <w:tcW w:w="919" w:type="dxa"/>
            <w:noWrap w:val="0"/>
            <w:vAlign w:val="center"/>
          </w:tcPr>
          <w:p>
            <w:r>
              <w:rPr>
                <w:rFonts w:hAnsi="宋体"/>
                <w:kern w:val="0"/>
                <w:sz w:val="16"/>
                <w:szCs w:val="16"/>
                <w:lang w:val="zh-CN" w:bidi="zh-CN"/>
              </w:rPr>
              <w:t>开办生产建设项目或者从事其他生产建设活动造成水土流失，不进行治理的处罚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p>
        </w:tc>
        <w:tc>
          <w:tcPr>
            <w:tcW w:w="7548" w:type="dxa"/>
            <w:noWrap w:val="0"/>
            <w:vAlign w:val="top"/>
          </w:tcPr>
          <w:p>
            <w:pPr>
              <w:pStyle w:val="10"/>
              <w:spacing w:before="96" w:line="201" w:lineRule="exact"/>
              <w:ind w:left="30"/>
              <w:jc w:val="both"/>
              <w:rPr>
                <w:rFonts w:ascii="Times New Roman" w:hAnsi="Times New Roman" w:cs="Times New Roman"/>
                <w:sz w:val="16"/>
                <w:szCs w:val="16"/>
              </w:rPr>
            </w:pPr>
          </w:p>
          <w:p>
            <w:pPr>
              <w:pStyle w:val="10"/>
              <w:spacing w:before="96" w:line="201" w:lineRule="exact"/>
              <w:ind w:left="28" w:firstLine="320" w:firstLineChars="200"/>
              <w:jc w:val="both"/>
              <w:rPr>
                <w:rFonts w:ascii="Times New Roman" w:hAnsi="Times New Roman" w:cs="Times New Roman"/>
                <w:sz w:val="16"/>
                <w:szCs w:val="16"/>
              </w:rPr>
            </w:pPr>
          </w:p>
          <w:p>
            <w:pPr>
              <w:pStyle w:val="10"/>
              <w:spacing w:before="96" w:line="201" w:lineRule="exact"/>
              <w:ind w:left="28" w:firstLine="320" w:firstLineChars="200"/>
              <w:jc w:val="both"/>
              <w:rPr>
                <w:rFonts w:ascii="Times New Roman" w:hAnsi="Times New Roman" w:cs="Times New Roman"/>
                <w:sz w:val="16"/>
                <w:szCs w:val="16"/>
              </w:rPr>
            </w:pPr>
          </w:p>
          <w:p>
            <w:pPr>
              <w:pStyle w:val="10"/>
              <w:spacing w:before="96" w:line="201" w:lineRule="exact"/>
              <w:ind w:left="28" w:firstLine="320" w:firstLineChars="200"/>
              <w:jc w:val="both"/>
              <w:rPr>
                <w:rFonts w:ascii="Times New Roman" w:hAnsi="Times New Roman" w:cs="Times New Roman"/>
                <w:sz w:val="16"/>
                <w:szCs w:val="16"/>
              </w:rPr>
            </w:pPr>
            <w:r>
              <w:rPr>
                <w:rFonts w:ascii="Times New Roman" w:hAnsi="Times New Roman" w:cs="Times New Roman"/>
                <w:sz w:val="16"/>
                <w:szCs w:val="16"/>
              </w:rPr>
              <w:t>1.</w:t>
            </w:r>
            <w:r>
              <w:rPr>
                <w:rFonts w:ascii="Times New Roman" w:cs="Times New Roman"/>
                <w:sz w:val="16"/>
                <w:szCs w:val="16"/>
              </w:rPr>
              <w:t>《水土保持法》（</w:t>
            </w:r>
            <w:r>
              <w:rPr>
                <w:rFonts w:ascii="Times New Roman" w:hAnsi="Times New Roman" w:cs="Times New Roman"/>
                <w:sz w:val="16"/>
                <w:szCs w:val="16"/>
              </w:rPr>
              <w:t>2010</w:t>
            </w:r>
            <w:r>
              <w:rPr>
                <w:rFonts w:ascii="Times New Roman" w:cs="Times New Roman"/>
                <w:sz w:val="16"/>
                <w:szCs w:val="16"/>
              </w:rPr>
              <w:t>年修订）</w:t>
            </w:r>
          </w:p>
          <w:p>
            <w:pPr>
              <w:pStyle w:val="10"/>
              <w:spacing w:before="3" w:line="230" w:lineRule="auto"/>
              <w:ind w:left="28" w:right="23" w:firstLine="320" w:firstLineChars="200"/>
              <w:jc w:val="both"/>
              <w:rPr>
                <w:rFonts w:ascii="Times New Roman" w:hAnsi="Times New Roman" w:cs="Times New Roman"/>
                <w:sz w:val="16"/>
                <w:szCs w:val="16"/>
              </w:rPr>
            </w:pPr>
            <w:r>
              <w:rPr>
                <w:rFonts w:ascii="Times New Roman" w:cs="Times New Roman"/>
                <w:sz w:val="16"/>
                <w:szCs w:val="16"/>
              </w:rPr>
              <w:t>第五十六条</w:t>
            </w:r>
            <w:r>
              <w:rPr>
                <w:rFonts w:ascii="Times New Roman" w:hAnsi="Times New Roman" w:cs="Times New Roman"/>
                <w:sz w:val="16"/>
                <w:szCs w:val="16"/>
              </w:rPr>
              <w:t xml:space="preserve"> </w:t>
            </w:r>
            <w:r>
              <w:rPr>
                <w:rFonts w:ascii="Times New Roman" w:cs="Times New Roman"/>
                <w:sz w:val="16"/>
                <w:szCs w:val="16"/>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pStyle w:val="10"/>
              <w:spacing w:line="232" w:lineRule="auto"/>
              <w:ind w:left="28" w:right="23" w:firstLine="320" w:firstLineChars="200"/>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cs="Times New Roman"/>
                <w:sz w:val="16"/>
                <w:szCs w:val="16"/>
              </w:rPr>
              <w:t>《福建省水土保持条例》（</w:t>
            </w:r>
            <w:r>
              <w:rPr>
                <w:rFonts w:ascii="Times New Roman" w:hAnsi="Times New Roman" w:cs="Times New Roman"/>
                <w:sz w:val="16"/>
                <w:szCs w:val="16"/>
              </w:rPr>
              <w:t>2014</w:t>
            </w:r>
            <w:r>
              <w:rPr>
                <w:rFonts w:ascii="Times New Roman" w:cs="Times New Roman"/>
                <w:sz w:val="16"/>
                <w:szCs w:val="16"/>
              </w:rPr>
              <w:t>年福建省第十二届人民代表大会常务委员会第九次会议通过）</w:t>
            </w:r>
          </w:p>
          <w:p>
            <w:pPr>
              <w:pStyle w:val="10"/>
              <w:spacing w:line="230" w:lineRule="auto"/>
              <w:ind w:left="28" w:right="23" w:firstLine="320" w:firstLineChars="200"/>
              <w:jc w:val="both"/>
              <w:rPr>
                <w:rFonts w:ascii="Times New Roman" w:hAnsi="Times New Roman" w:cs="Times New Roman"/>
                <w:sz w:val="16"/>
                <w:szCs w:val="16"/>
              </w:rPr>
            </w:pPr>
            <w:r>
              <w:rPr>
                <w:rFonts w:ascii="Times New Roman" w:cs="Times New Roman"/>
                <w:sz w:val="16"/>
                <w:szCs w:val="16"/>
              </w:rPr>
              <w:t>第四十三条</w:t>
            </w:r>
            <w:r>
              <w:rPr>
                <w:rFonts w:ascii="Times New Roman" w:hAnsi="Times New Roman" w:cs="Times New Roman"/>
                <w:sz w:val="16"/>
                <w:szCs w:val="16"/>
              </w:rPr>
              <w:t xml:space="preserve"> </w:t>
            </w:r>
            <w:r>
              <w:rPr>
                <w:rFonts w:ascii="Times New Roman" w:cs="Times New Roman"/>
                <w:sz w:val="16"/>
                <w:szCs w:val="16"/>
              </w:rPr>
              <w:t>违反本条例第十九条第一款规定，开办可能造成水土流失的生产建设项目，未依法编制水土保持方案报告书、报告表或者填报登记表的，</w:t>
            </w:r>
            <w:r>
              <w:rPr>
                <w:rFonts w:ascii="Times New Roman" w:hAnsi="Times New Roman" w:cs="Times New Roman"/>
                <w:sz w:val="16"/>
                <w:szCs w:val="16"/>
              </w:rPr>
              <w:t xml:space="preserve"> </w:t>
            </w:r>
            <w:r>
              <w:rPr>
                <w:rFonts w:ascii="Times New Roman" w:cs="Times New Roman"/>
                <w:sz w:val="16"/>
                <w:szCs w:val="16"/>
              </w:rPr>
              <w:t>由县级以上地方人民政府水行政主管部门责令停止违法行为，限期补办手续；</w:t>
            </w:r>
            <w:r>
              <w:rPr>
                <w:rFonts w:ascii="Times New Roman" w:hAnsi="Times New Roman" w:cs="Times New Roman"/>
                <w:sz w:val="16"/>
                <w:szCs w:val="16"/>
              </w:rPr>
              <w:t xml:space="preserve"> </w:t>
            </w:r>
            <w:r>
              <w:rPr>
                <w:rFonts w:ascii="Times New Roman" w:cs="Times New Roman"/>
                <w:sz w:val="16"/>
                <w:szCs w:val="16"/>
              </w:rPr>
              <w:t>逾期不编制水土保持方案报告书、报告表的，处五万元以上五十万元以下罚款；逾期不填报水土保持登记表的，处一万元以上五万元以下罚款。</w:t>
            </w:r>
          </w:p>
          <w:p>
            <w:pPr>
              <w:pStyle w:val="10"/>
              <w:spacing w:before="5" w:line="230" w:lineRule="auto"/>
              <w:ind w:left="28" w:right="65" w:firstLine="320" w:firstLineChars="200"/>
              <w:jc w:val="both"/>
              <w:rPr>
                <w:rFonts w:ascii="Times New Roman" w:hAnsi="Times New Roman" w:cs="Times New Roman"/>
                <w:spacing w:val="-1"/>
                <w:sz w:val="16"/>
                <w:szCs w:val="16"/>
              </w:rPr>
            </w:pPr>
            <w:r>
              <w:rPr>
                <w:rFonts w:ascii="Times New Roman" w:cs="Times New Roman"/>
                <w:sz w:val="16"/>
                <w:szCs w:val="16"/>
              </w:rPr>
              <w:t>第十九条</w:t>
            </w:r>
            <w:r>
              <w:rPr>
                <w:rFonts w:ascii="Times New Roman" w:hAnsi="Times New Roman" w:cs="Times New Roman"/>
                <w:sz w:val="16"/>
                <w:szCs w:val="16"/>
              </w:rPr>
              <w:t xml:space="preserve"> </w:t>
            </w:r>
            <w:r>
              <w:rPr>
                <w:rFonts w:ascii="Times New Roman" w:cs="Times New Roman"/>
                <w:sz w:val="16"/>
                <w:szCs w:val="16"/>
              </w:rPr>
              <w:t>第一款</w:t>
            </w:r>
            <w:r>
              <w:rPr>
                <w:rFonts w:ascii="Times New Roman" w:hAnsi="Times New Roman" w:cs="Times New Roman"/>
                <w:sz w:val="16"/>
                <w:szCs w:val="16"/>
              </w:rPr>
              <w:t xml:space="preserve"> </w:t>
            </w:r>
            <w:r>
              <w:rPr>
                <w:rFonts w:ascii="Times New Roman" w:cs="Times New Roman"/>
                <w:sz w:val="16"/>
                <w:szCs w:val="16"/>
              </w:rPr>
              <w:t>在山区、丘陵区、风沙区以及水土保持规划确定的容易</w:t>
            </w:r>
            <w:r>
              <w:rPr>
                <w:rFonts w:ascii="Times New Roman" w:cs="Times New Roman"/>
                <w:spacing w:val="-1"/>
                <w:sz w:val="16"/>
                <w:szCs w:val="16"/>
              </w:rPr>
              <w:t>发生水土流失的其他区域开办可能造成水土流失的生产建设项目，占地面积在三公顷以上或者挖填土石方总量在三万立方米以上的，应当编制水土保持方案报告书。占地面积小于三公顷、大于三千平方米，或者挖填土石方总量小于三</w:t>
            </w:r>
            <w:r>
              <w:rPr>
                <w:rFonts w:ascii="Times New Roman" w:cs="Times New Roman"/>
                <w:spacing w:val="-2"/>
                <w:sz w:val="16"/>
                <w:szCs w:val="16"/>
              </w:rPr>
              <w:t>万立方米、大于三千立方米的，应当编制水土保持方案报告表。占地面积在三</w:t>
            </w:r>
            <w:r>
              <w:rPr>
                <w:rFonts w:ascii="Times New Roman" w:cs="Times New Roman"/>
                <w:spacing w:val="-1"/>
                <w:sz w:val="16"/>
                <w:szCs w:val="16"/>
              </w:rPr>
              <w:t>千平方米以下或者挖填土石方总量在三千立方米以下的，应当填报水土保持登记表。</w:t>
            </w:r>
          </w:p>
          <w:p>
            <w:pPr>
              <w:pStyle w:val="10"/>
              <w:spacing w:before="5" w:line="230" w:lineRule="auto"/>
              <w:ind w:left="30" w:right="65"/>
              <w:jc w:val="both"/>
              <w:rPr>
                <w:rFonts w:ascii="Times New Roman" w:hAnsi="Times New Roman" w:cs="Times New Roman"/>
                <w:sz w:val="16"/>
                <w:szCs w:val="16"/>
              </w:rPr>
            </w:pPr>
          </w:p>
        </w:tc>
        <w:tc>
          <w:tcPr>
            <w:tcW w:w="1070" w:type="dxa"/>
            <w:noWrap w:val="0"/>
            <w:vAlign w:val="center"/>
          </w:tcPr>
          <w:p>
            <w:pPr>
              <w:jc w:val="center"/>
              <w:rPr>
                <w:sz w:val="16"/>
                <w:szCs w:val="16"/>
              </w:rPr>
            </w:pPr>
            <w:r>
              <w:rPr>
                <w:rFonts w:hint="eastAsia" w:hAnsi="宋体"/>
                <w:sz w:val="16"/>
                <w:szCs w:val="16"/>
              </w:rPr>
              <w:t>河湖生态管理股</w:t>
            </w:r>
          </w:p>
        </w:tc>
        <w:tc>
          <w:tcPr>
            <w:tcW w:w="1008" w:type="dxa"/>
            <w:noWrap w:val="0"/>
            <w:vAlign w:val="center"/>
          </w:tcPr>
          <w:p>
            <w:pPr>
              <w:pStyle w:val="10"/>
              <w:ind w:left="3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470" w:type="dxa"/>
            <w:vMerge w:val="restart"/>
            <w:noWrap w:val="0"/>
            <w:vAlign w:val="center"/>
          </w:tcPr>
          <w:p>
            <w:pPr>
              <w:widowControl/>
              <w:jc w:val="center"/>
              <w:rPr>
                <w:rFonts w:hint="eastAsia" w:eastAsia="宋体"/>
                <w:sz w:val="16"/>
                <w:szCs w:val="16"/>
                <w:lang w:eastAsia="zh-CN"/>
              </w:rPr>
            </w:pPr>
            <w:r>
              <w:rPr>
                <w:sz w:val="16"/>
                <w:szCs w:val="16"/>
              </w:rPr>
              <w:t>1</w:t>
            </w:r>
            <w:r>
              <w:rPr>
                <w:rFonts w:hint="eastAsia"/>
                <w:sz w:val="16"/>
                <w:szCs w:val="16"/>
                <w:lang w:val="en-US" w:eastAsia="zh-CN"/>
              </w:rPr>
              <w:t>5</w:t>
            </w:r>
          </w:p>
        </w:tc>
        <w:tc>
          <w:tcPr>
            <w:tcW w:w="919" w:type="dxa"/>
            <w:vMerge w:val="restart"/>
            <w:noWrap w:val="0"/>
            <w:vAlign w:val="center"/>
          </w:tcPr>
          <w:p>
            <w:pPr>
              <w:widowControl/>
              <w:jc w:val="left"/>
              <w:rPr>
                <w:sz w:val="16"/>
                <w:szCs w:val="16"/>
              </w:rPr>
            </w:pPr>
            <w:r>
              <w:rPr>
                <w:sz w:val="16"/>
                <w:szCs w:val="16"/>
              </w:rPr>
              <w:t>未编制水土保持方案或未经批准编制、修改、变更水土保持方案而实施项目建设的处罚（含3个子项）</w:t>
            </w:r>
          </w:p>
        </w:tc>
        <w:tc>
          <w:tcPr>
            <w:tcW w:w="1046" w:type="dxa"/>
            <w:noWrap w:val="0"/>
            <w:vAlign w:val="top"/>
          </w:tcPr>
          <w:p>
            <w:pPr>
              <w:widowControl/>
              <w:jc w:val="left"/>
              <w:rPr>
                <w:sz w:val="16"/>
                <w:szCs w:val="16"/>
              </w:rPr>
            </w:pPr>
            <w:r>
              <w:rPr>
                <w:sz w:val="16"/>
                <w:szCs w:val="16"/>
              </w:rPr>
              <w:t>1.依法应当编制水土保持方案的生产建设项目， 未编制水土保持方案或者编制的水土保持方案未经批准而开工建设的处罚</w:t>
            </w:r>
          </w:p>
        </w:tc>
        <w:tc>
          <w:tcPr>
            <w:tcW w:w="7548" w:type="dxa"/>
            <w:vMerge w:val="restart"/>
            <w:noWrap w:val="0"/>
            <w:vAlign w:val="top"/>
          </w:tcPr>
          <w:p>
            <w:pPr>
              <w:widowControl/>
              <w:ind w:firstLine="320" w:firstLineChars="200"/>
              <w:jc w:val="left"/>
              <w:rPr>
                <w:sz w:val="16"/>
                <w:szCs w:val="16"/>
              </w:rPr>
            </w:pPr>
            <w:r>
              <w:rPr>
                <w:sz w:val="16"/>
                <w:szCs w:val="16"/>
              </w:rPr>
              <w:t>1.《水土保持法》（2010年修订）</w:t>
            </w:r>
          </w:p>
          <w:p>
            <w:pPr>
              <w:widowControl/>
              <w:ind w:firstLine="320" w:firstLineChars="200"/>
              <w:jc w:val="left"/>
              <w:rPr>
                <w:sz w:val="16"/>
                <w:szCs w:val="16"/>
              </w:rPr>
            </w:pPr>
            <w:r>
              <w:rPr>
                <w:sz w:val="16"/>
                <w:szCs w:val="16"/>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widowControl/>
              <w:ind w:firstLine="320" w:firstLineChars="200"/>
              <w:jc w:val="left"/>
              <w:rPr>
                <w:sz w:val="16"/>
                <w:szCs w:val="16"/>
              </w:rPr>
            </w:pPr>
            <w:r>
              <w:rPr>
                <w:sz w:val="16"/>
                <w:szCs w:val="16"/>
              </w:rPr>
              <w:t>（一）依法应当编制水土保持方案的生产建设项目，未编制水土保持方案或者编制的水土保持方案未经批准而开工建设的；</w:t>
            </w:r>
          </w:p>
          <w:p>
            <w:pPr>
              <w:widowControl/>
              <w:ind w:firstLine="320" w:firstLineChars="200"/>
              <w:jc w:val="left"/>
              <w:rPr>
                <w:sz w:val="16"/>
                <w:szCs w:val="16"/>
              </w:rPr>
            </w:pPr>
            <w:r>
              <w:rPr>
                <w:sz w:val="16"/>
                <w:szCs w:val="16"/>
              </w:rPr>
              <w:t>（二）生产建设项目的地点、规模发生重大变化，未补充、修改水土保持方案或者补充、修改的水土保持方案未经原审批机关批准的；</w:t>
            </w:r>
          </w:p>
          <w:p>
            <w:pPr>
              <w:widowControl/>
              <w:ind w:firstLine="320" w:firstLineChars="200"/>
              <w:jc w:val="left"/>
              <w:rPr>
                <w:sz w:val="16"/>
                <w:szCs w:val="16"/>
              </w:rPr>
            </w:pPr>
            <w:r>
              <w:rPr>
                <w:sz w:val="16"/>
                <w:szCs w:val="16"/>
              </w:rPr>
              <w:t>（三）水土保持方案实施过程中，未经原审批机关批准，对水土保持措施作出重大变更的。</w:t>
            </w:r>
          </w:p>
          <w:p>
            <w:pPr>
              <w:widowControl/>
              <w:ind w:firstLine="320" w:firstLineChars="200"/>
              <w:jc w:val="left"/>
              <w:rPr>
                <w:sz w:val="16"/>
                <w:szCs w:val="16"/>
              </w:rPr>
            </w:pPr>
            <w:r>
              <w:rPr>
                <w:sz w:val="16"/>
                <w:szCs w:val="16"/>
              </w:rPr>
              <w:t>2.《福建省水土保持条例》（2014年福建省第十二届人民代表大会常务委员会第九次会议通过）</w:t>
            </w:r>
          </w:p>
          <w:p>
            <w:pPr>
              <w:widowControl/>
              <w:ind w:firstLine="320" w:firstLineChars="200"/>
              <w:jc w:val="left"/>
              <w:rPr>
                <w:sz w:val="16"/>
                <w:szCs w:val="16"/>
              </w:rPr>
            </w:pPr>
            <w:r>
              <w:rPr>
                <w:sz w:val="16"/>
                <w:szCs w:val="16"/>
              </w:rPr>
              <w:t>第四十三条 违反本条例第十九条第一款规定，开办可能造成水土流失的生产建设项目，未依法编制水土保持方案报告书、报告表或者填报登记表的， 由县级以上地方人民政府水行政主管部门责令停止违法行为，限期补办手续； 逾期不编制水土保持方案报告书、报告表的，处五万元以上五十万元以下罚款；逾期不填报水土保持登记表的，处一万元以上五万元以下罚款。</w:t>
            </w:r>
          </w:p>
          <w:p>
            <w:pPr>
              <w:widowControl/>
              <w:ind w:firstLine="320" w:firstLineChars="200"/>
              <w:jc w:val="left"/>
              <w:rPr>
                <w:sz w:val="16"/>
                <w:szCs w:val="16"/>
              </w:rPr>
            </w:pPr>
            <w:r>
              <w:rPr>
                <w:sz w:val="16"/>
                <w:szCs w:val="16"/>
              </w:rPr>
              <w:t>第四十四条 违反本条例第二十条第一款规定，在水土流失重点预防区和重点治理区的山坡地上从事集中连片的农业开发生产活动时，未按照要求编制水土保持方案报告表或者填报水土保持登记表的，由县级以上地方人民政府水行政主管部门责令停止违法行为，限期补办手续；逾期不补办手续的，处一万元以上十万元以下罚款。</w:t>
            </w:r>
          </w:p>
          <w:p>
            <w:pPr>
              <w:widowControl/>
              <w:ind w:firstLine="320" w:firstLineChars="200"/>
              <w:jc w:val="left"/>
              <w:rPr>
                <w:sz w:val="16"/>
                <w:szCs w:val="16"/>
              </w:rPr>
            </w:pPr>
            <w:r>
              <w:rPr>
                <w:sz w:val="16"/>
                <w:szCs w:val="16"/>
              </w:rPr>
              <w:t>第十九条第一款 在山区、丘陵区、风沙区以及水土保持规划确定的容易发生水土流失的其他区域开办可能造成水土流失的生产建设项目，占地面积在三公顷以上或者挖填土石方总量在三万立方米以上的，应当编制水土保持方案报告书。占地面积小于三公顷、大于三千平方米，或者挖填土石方总量小于三万立方米、大于三千立方米的，应当编制水土保持方案报告表。占地面积在三千平方米以下或者挖填土石方总量在三千立方米以下的，应当填报水土保持登记表。</w:t>
            </w:r>
          </w:p>
          <w:p>
            <w:pPr>
              <w:widowControl/>
              <w:ind w:firstLine="320" w:firstLineChars="200"/>
              <w:jc w:val="left"/>
              <w:rPr>
                <w:sz w:val="16"/>
                <w:szCs w:val="16"/>
              </w:rPr>
            </w:pPr>
            <w:r>
              <w:rPr>
                <w:sz w:val="16"/>
                <w:szCs w:val="16"/>
              </w:rPr>
              <w:t>第二十条第一款 在水土流失重点预防区和重点治理区的山坡地上从事集中连片的农业开发生产活动，除从事以植树造林为主的林业生产活动外，面积在三十公顷以上的，应当编制水土保持方案报告表；面积大于五公顷、小于三十公顷的，应当填报水土保持登记表。</w:t>
            </w:r>
          </w:p>
        </w:tc>
        <w:tc>
          <w:tcPr>
            <w:tcW w:w="1070" w:type="dxa"/>
            <w:vMerge w:val="restart"/>
            <w:noWrap w:val="0"/>
            <w:vAlign w:val="center"/>
          </w:tcPr>
          <w:p>
            <w:pPr>
              <w:widowControl/>
              <w:jc w:val="left"/>
              <w:rPr>
                <w:sz w:val="16"/>
                <w:szCs w:val="16"/>
              </w:rPr>
            </w:pPr>
            <w:r>
              <w:rPr>
                <w:rFonts w:hint="eastAsia" w:hAnsi="宋体"/>
                <w:sz w:val="16"/>
                <w:szCs w:val="16"/>
              </w:rPr>
              <w:t>河湖生态管理股</w:t>
            </w:r>
          </w:p>
        </w:tc>
        <w:tc>
          <w:tcPr>
            <w:tcW w:w="1008" w:type="dxa"/>
            <w:vMerge w:val="restart"/>
            <w:noWrap w:val="0"/>
            <w:vAlign w:val="center"/>
          </w:tcPr>
          <w:p>
            <w:pPr>
              <w:widowControl/>
              <w:jc w:val="left"/>
              <w:rPr>
                <w:sz w:val="16"/>
                <w:szCs w:val="16"/>
              </w:rPr>
            </w:pPr>
            <w:r>
              <w:rPr>
                <w:rFonts w:hint="eastAsia" w:hAnsi="宋体"/>
                <w:sz w:val="16"/>
                <w:szCs w:val="16"/>
              </w:rPr>
              <w:t>县级</w:t>
            </w:r>
          </w:p>
        </w:tc>
        <w:tc>
          <w:tcPr>
            <w:tcW w:w="2602" w:type="dxa"/>
            <w:vMerge w:val="restart"/>
            <w:noWrap w:val="0"/>
            <w:vAlign w:val="center"/>
          </w:tcPr>
          <w:p>
            <w:pPr>
              <w:widowControl/>
              <w:jc w:val="left"/>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470" w:type="dxa"/>
            <w:vMerge w:val="continue"/>
            <w:noWrap w:val="0"/>
            <w:vAlign w:val="top"/>
          </w:tcPr>
          <w:p>
            <w:pPr>
              <w:pStyle w:val="10"/>
              <w:ind w:left="136"/>
              <w:jc w:val="center"/>
              <w:rPr>
                <w:rFonts w:ascii="Times New Roman" w:hAnsi="Times New Roman" w:cs="Times New Roman"/>
                <w:sz w:val="16"/>
                <w:szCs w:val="16"/>
              </w:rPr>
            </w:pPr>
          </w:p>
        </w:tc>
        <w:tc>
          <w:tcPr>
            <w:tcW w:w="919" w:type="dxa"/>
            <w:vMerge w:val="continue"/>
            <w:noWrap w:val="0"/>
            <w:vAlign w:val="top"/>
          </w:tcPr>
          <w:p>
            <w:pPr>
              <w:pStyle w:val="10"/>
              <w:spacing w:line="230" w:lineRule="auto"/>
              <w:ind w:left="30" w:right="150"/>
              <w:rPr>
                <w:rFonts w:ascii="Times New Roman" w:hAnsi="Times New Roman" w:cs="Times New Roman"/>
                <w:sz w:val="16"/>
                <w:szCs w:val="16"/>
              </w:rPr>
            </w:pPr>
          </w:p>
        </w:tc>
        <w:tc>
          <w:tcPr>
            <w:tcW w:w="1046" w:type="dxa"/>
            <w:noWrap w:val="0"/>
            <w:vAlign w:val="top"/>
          </w:tcPr>
          <w:p>
            <w:pPr>
              <w:pStyle w:val="10"/>
              <w:spacing w:line="260" w:lineRule="exact"/>
              <w:ind w:left="28" w:right="96"/>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cs="Times New Roman"/>
                <w:sz w:val="16"/>
                <w:szCs w:val="16"/>
              </w:rPr>
              <w:t>生产建设项目的地点、规模发生重大变化，未补充、修改水土保持方案或者补充、修改的水土保持方案未经原审批机关批准的处罚</w:t>
            </w:r>
          </w:p>
        </w:tc>
        <w:tc>
          <w:tcPr>
            <w:tcW w:w="7548" w:type="dxa"/>
            <w:vMerge w:val="continue"/>
            <w:noWrap w:val="0"/>
            <w:vAlign w:val="top"/>
          </w:tcPr>
          <w:p>
            <w:pPr>
              <w:pStyle w:val="10"/>
              <w:spacing w:before="5"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line="232" w:lineRule="auto"/>
              <w:ind w:left="81" w:right="52"/>
              <w:jc w:val="center"/>
              <w:rPr>
                <w:rFonts w:ascii="Times New Roman" w:hAnsi="Times New Roman" w:cs="Times New Roman"/>
                <w:sz w:val="16"/>
                <w:szCs w:val="16"/>
              </w:rPr>
            </w:pPr>
          </w:p>
        </w:tc>
        <w:tc>
          <w:tcPr>
            <w:tcW w:w="1008" w:type="dxa"/>
            <w:vMerge w:val="continue"/>
            <w:noWrap w:val="0"/>
            <w:vAlign w:val="top"/>
          </w:tcPr>
          <w:p>
            <w:pPr>
              <w:pStyle w:val="10"/>
              <w:ind w:left="3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470" w:type="dxa"/>
            <w:vMerge w:val="continue"/>
            <w:noWrap w:val="0"/>
            <w:vAlign w:val="top"/>
          </w:tcPr>
          <w:p>
            <w:pPr>
              <w:pStyle w:val="10"/>
              <w:ind w:left="136"/>
              <w:jc w:val="center"/>
              <w:rPr>
                <w:rFonts w:ascii="Times New Roman" w:hAnsi="Times New Roman" w:cs="Times New Roman"/>
                <w:sz w:val="16"/>
                <w:szCs w:val="16"/>
              </w:rPr>
            </w:pPr>
          </w:p>
        </w:tc>
        <w:tc>
          <w:tcPr>
            <w:tcW w:w="919" w:type="dxa"/>
            <w:vMerge w:val="continue"/>
            <w:noWrap w:val="0"/>
            <w:vAlign w:val="top"/>
          </w:tcPr>
          <w:p>
            <w:pPr>
              <w:pStyle w:val="10"/>
              <w:spacing w:line="230" w:lineRule="auto"/>
              <w:ind w:left="30" w:right="150"/>
              <w:rPr>
                <w:rFonts w:ascii="Times New Roman" w:hAnsi="Times New Roman" w:cs="Times New Roman"/>
                <w:sz w:val="16"/>
                <w:szCs w:val="16"/>
              </w:rPr>
            </w:pPr>
          </w:p>
        </w:tc>
        <w:tc>
          <w:tcPr>
            <w:tcW w:w="1046" w:type="dxa"/>
            <w:noWrap w:val="0"/>
            <w:vAlign w:val="top"/>
          </w:tcPr>
          <w:p>
            <w:pPr>
              <w:pStyle w:val="10"/>
              <w:spacing w:line="260" w:lineRule="exact"/>
              <w:ind w:left="28" w:right="96"/>
              <w:jc w:val="both"/>
              <w:rPr>
                <w:rFonts w:ascii="Times New Roman" w:hAnsi="Times New Roman" w:cs="Times New Roman"/>
                <w:sz w:val="16"/>
                <w:szCs w:val="16"/>
              </w:rPr>
            </w:pPr>
            <w:r>
              <w:rPr>
                <w:rFonts w:ascii="Times New Roman" w:hAnsi="Times New Roman" w:cs="Times New Roman"/>
                <w:sz w:val="16"/>
                <w:szCs w:val="16"/>
              </w:rPr>
              <w:t>3.</w:t>
            </w:r>
            <w:r>
              <w:rPr>
                <w:rFonts w:ascii="Times New Roman" w:cs="Times New Roman"/>
                <w:sz w:val="16"/>
                <w:szCs w:val="16"/>
              </w:rPr>
              <w:t>水土保持方案实施过程中，未经原审批机关批准，对水土保持措施作出重大变更的处罚</w:t>
            </w:r>
          </w:p>
        </w:tc>
        <w:tc>
          <w:tcPr>
            <w:tcW w:w="7548" w:type="dxa"/>
            <w:vMerge w:val="continue"/>
            <w:noWrap w:val="0"/>
            <w:vAlign w:val="top"/>
          </w:tcPr>
          <w:p>
            <w:pPr>
              <w:pStyle w:val="10"/>
              <w:spacing w:before="5"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line="232" w:lineRule="auto"/>
              <w:ind w:left="81" w:right="52"/>
              <w:jc w:val="center"/>
              <w:rPr>
                <w:rFonts w:ascii="Times New Roman" w:hAnsi="Times New Roman" w:cs="Times New Roman"/>
                <w:sz w:val="16"/>
                <w:szCs w:val="16"/>
              </w:rPr>
            </w:pPr>
          </w:p>
        </w:tc>
        <w:tc>
          <w:tcPr>
            <w:tcW w:w="1008" w:type="dxa"/>
            <w:vMerge w:val="continue"/>
            <w:noWrap w:val="0"/>
            <w:vAlign w:val="top"/>
          </w:tcPr>
          <w:p>
            <w:pPr>
              <w:pStyle w:val="10"/>
              <w:ind w:left="3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bl>
    <w:p/>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center"/>
          </w:tcPr>
          <w:p>
            <w:pPr>
              <w:pStyle w:val="10"/>
              <w:ind w:left="136"/>
              <w:rPr>
                <w:rFonts w:hint="eastAsia" w:ascii="Times New Roman" w:hAnsi="Times New Roman" w:eastAsia="宋体" w:cs="Times New Roman"/>
                <w:sz w:val="16"/>
                <w:szCs w:val="16"/>
                <w:lang w:eastAsia="zh-CN"/>
              </w:rPr>
            </w:pPr>
            <w:r>
              <w:rPr>
                <w:rFonts w:ascii="Times New Roman" w:hAnsi="Times New Roman" w:cs="Times New Roman"/>
                <w:sz w:val="16"/>
                <w:szCs w:val="16"/>
              </w:rPr>
              <w:t>1</w:t>
            </w:r>
            <w:r>
              <w:rPr>
                <w:rFonts w:hint="eastAsia" w:ascii="Times New Roman" w:hAnsi="Times New Roman" w:cs="Times New Roman"/>
                <w:sz w:val="16"/>
                <w:szCs w:val="16"/>
                <w:lang w:val="en-US" w:eastAsia="zh-CN"/>
              </w:rPr>
              <w:t>6</w:t>
            </w:r>
          </w:p>
        </w:tc>
        <w:tc>
          <w:tcPr>
            <w:tcW w:w="919" w:type="dxa"/>
            <w:noWrap w:val="0"/>
            <w:vAlign w:val="center"/>
          </w:tcPr>
          <w:p>
            <w:pPr>
              <w:pStyle w:val="10"/>
              <w:spacing w:line="300" w:lineRule="exact"/>
              <w:ind w:left="28" w:right="23"/>
              <w:jc w:val="both"/>
            </w:pPr>
            <w:r>
              <w:rPr>
                <w:rFonts w:ascii="Times New Roman" w:cs="Times New Roman"/>
                <w:sz w:val="16"/>
                <w:szCs w:val="16"/>
              </w:rPr>
              <w:t>水土保持设施未经验收或者验收不合格将生产建设项目投产使用的处罚</w:t>
            </w:r>
          </w:p>
        </w:tc>
        <w:tc>
          <w:tcPr>
            <w:tcW w:w="1046"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before="6" w:line="300" w:lineRule="exact"/>
              <w:jc w:val="both"/>
              <w:rPr>
                <w:rFonts w:ascii="Times New Roman" w:hAnsi="Times New Roman" w:cs="Times New Roman"/>
                <w:sz w:val="16"/>
                <w:szCs w:val="16"/>
              </w:rPr>
            </w:pPr>
          </w:p>
          <w:p>
            <w:pPr>
              <w:pStyle w:val="10"/>
              <w:spacing w:line="300" w:lineRule="exact"/>
              <w:ind w:left="30"/>
              <w:jc w:val="both"/>
              <w:rPr>
                <w:rFonts w:ascii="Times New Roman" w:hAnsi="Times New Roman" w:cs="Times New Roman"/>
                <w:sz w:val="16"/>
                <w:szCs w:val="16"/>
              </w:rPr>
            </w:pPr>
          </w:p>
        </w:tc>
        <w:tc>
          <w:tcPr>
            <w:tcW w:w="7548" w:type="dxa"/>
            <w:noWrap w:val="0"/>
            <w:vAlign w:val="top"/>
          </w:tcPr>
          <w:p>
            <w:pPr>
              <w:pStyle w:val="10"/>
              <w:spacing w:before="131" w:line="300" w:lineRule="exact"/>
              <w:ind w:left="28" w:firstLine="320" w:firstLineChars="200"/>
              <w:jc w:val="both"/>
              <w:rPr>
                <w:rFonts w:ascii="Times New Roman" w:hAnsi="Times New Roman" w:cs="Times New Roman"/>
                <w:sz w:val="16"/>
                <w:szCs w:val="16"/>
              </w:rPr>
            </w:pPr>
            <w:r>
              <w:rPr>
                <w:rFonts w:ascii="Times New Roman" w:hAnsi="Times New Roman" w:cs="Times New Roman"/>
                <w:sz w:val="16"/>
                <w:szCs w:val="16"/>
              </w:rPr>
              <w:t>1.</w:t>
            </w:r>
            <w:r>
              <w:rPr>
                <w:rFonts w:ascii="Times New Roman" w:cs="Times New Roman"/>
                <w:sz w:val="16"/>
                <w:szCs w:val="16"/>
              </w:rPr>
              <w:t>《水土保持法》（</w:t>
            </w:r>
            <w:r>
              <w:rPr>
                <w:rFonts w:ascii="Times New Roman" w:hAnsi="Times New Roman" w:cs="Times New Roman"/>
                <w:sz w:val="16"/>
                <w:szCs w:val="16"/>
              </w:rPr>
              <w:t>2010</w:t>
            </w:r>
            <w:r>
              <w:rPr>
                <w:rFonts w:ascii="Times New Roman" w:cs="Times New Roman"/>
                <w:sz w:val="16"/>
                <w:szCs w:val="16"/>
              </w:rPr>
              <w:t>年修订）</w:t>
            </w:r>
          </w:p>
          <w:p>
            <w:pPr>
              <w:pStyle w:val="10"/>
              <w:spacing w:before="1" w:line="300" w:lineRule="exact"/>
              <w:ind w:left="28" w:right="23" w:firstLine="320" w:firstLineChars="200"/>
              <w:jc w:val="both"/>
              <w:rPr>
                <w:rFonts w:ascii="Times New Roman" w:hAnsi="Times New Roman" w:cs="Times New Roman"/>
                <w:sz w:val="16"/>
                <w:szCs w:val="16"/>
              </w:rPr>
            </w:pPr>
            <w:r>
              <w:rPr>
                <w:rFonts w:ascii="Times New Roman" w:cs="Times New Roman"/>
                <w:sz w:val="16"/>
                <w:szCs w:val="16"/>
              </w:rPr>
              <w:t>第五十四条</w:t>
            </w:r>
            <w:r>
              <w:rPr>
                <w:rFonts w:ascii="Times New Roman" w:hAnsi="Times New Roman" w:cs="Times New Roman"/>
                <w:sz w:val="16"/>
                <w:szCs w:val="16"/>
              </w:rPr>
              <w:t xml:space="preserve"> </w:t>
            </w:r>
            <w:r>
              <w:rPr>
                <w:rFonts w:ascii="Times New Roman" w:cs="Times New Roman"/>
                <w:sz w:val="16"/>
                <w:szCs w:val="16"/>
              </w:rPr>
              <w:t>违反本法规定，水土保持设施未经验收或者验收不合格将生产建设项目投产使用的，由县级以上人民政府水行政主管部门责令停止生产或者使用，直至验收合格，并处五万元以上五十万元以下的罚款。</w:t>
            </w:r>
          </w:p>
          <w:p>
            <w:pPr>
              <w:pStyle w:val="10"/>
              <w:spacing w:line="300" w:lineRule="exact"/>
              <w:ind w:left="28" w:right="23" w:firstLine="320" w:firstLineChars="200"/>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cs="Times New Roman"/>
                <w:sz w:val="16"/>
                <w:szCs w:val="16"/>
              </w:rPr>
              <w:t>《福建省水土保持条例》（</w:t>
            </w:r>
            <w:r>
              <w:rPr>
                <w:rFonts w:ascii="Times New Roman" w:hAnsi="Times New Roman" w:cs="Times New Roman"/>
                <w:sz w:val="16"/>
                <w:szCs w:val="16"/>
              </w:rPr>
              <w:t>2014</w:t>
            </w:r>
            <w:r>
              <w:rPr>
                <w:rFonts w:ascii="Times New Roman" w:cs="Times New Roman"/>
                <w:sz w:val="16"/>
                <w:szCs w:val="16"/>
              </w:rPr>
              <w:t>年福建省第十二届人民代表大会常务委员会第九次会议通过）</w:t>
            </w:r>
          </w:p>
          <w:p>
            <w:pPr>
              <w:pStyle w:val="10"/>
              <w:spacing w:line="300" w:lineRule="exact"/>
              <w:ind w:left="28" w:right="63" w:firstLine="320" w:firstLineChars="200"/>
              <w:jc w:val="both"/>
              <w:rPr>
                <w:rFonts w:ascii="Times New Roman" w:hAnsi="Times New Roman" w:cs="Times New Roman"/>
                <w:sz w:val="16"/>
                <w:szCs w:val="16"/>
              </w:rPr>
            </w:pPr>
            <w:r>
              <w:rPr>
                <w:rFonts w:ascii="Times New Roman" w:cs="Times New Roman"/>
                <w:sz w:val="16"/>
                <w:szCs w:val="16"/>
              </w:rPr>
              <w:t>第四十五条</w:t>
            </w:r>
            <w:r>
              <w:rPr>
                <w:rFonts w:ascii="Times New Roman" w:hAnsi="Times New Roman" w:cs="Times New Roman"/>
                <w:sz w:val="16"/>
                <w:szCs w:val="16"/>
              </w:rPr>
              <w:t xml:space="preserve"> </w:t>
            </w:r>
            <w:r>
              <w:rPr>
                <w:rFonts w:ascii="Times New Roman" w:cs="Times New Roman"/>
                <w:sz w:val="16"/>
                <w:szCs w:val="16"/>
              </w:rPr>
              <w:t>违反本条例第二十二条规定，生产建设单位未按照批准的水</w:t>
            </w:r>
            <w:r>
              <w:rPr>
                <w:rFonts w:ascii="Times New Roman" w:cs="Times New Roman"/>
                <w:spacing w:val="-1"/>
                <w:sz w:val="16"/>
                <w:szCs w:val="16"/>
              </w:rPr>
              <w:t>土保持方案，在主体工程初步设计和施工图设计中同时开展水土保持设计的，</w:t>
            </w:r>
            <w:r>
              <w:rPr>
                <w:rFonts w:ascii="Times New Roman" w:hAnsi="Times New Roman" w:cs="Times New Roman"/>
                <w:spacing w:val="-1"/>
                <w:sz w:val="16"/>
                <w:szCs w:val="16"/>
              </w:rPr>
              <w:t xml:space="preserve"> </w:t>
            </w:r>
            <w:r>
              <w:rPr>
                <w:rFonts w:ascii="Times New Roman" w:cs="Times New Roman"/>
                <w:spacing w:val="-1"/>
                <w:sz w:val="16"/>
                <w:szCs w:val="16"/>
              </w:rPr>
              <w:t>由县级以上地方人民政府水行政主管部门责令限期改正；逾期未改正的，处五万元以上二十万元以下罚款。</w:t>
            </w:r>
          </w:p>
          <w:p>
            <w:pPr>
              <w:pStyle w:val="10"/>
              <w:spacing w:line="300" w:lineRule="exact"/>
              <w:ind w:left="28" w:right="66" w:firstLine="320" w:firstLineChars="200"/>
              <w:jc w:val="both"/>
              <w:rPr>
                <w:rFonts w:hint="eastAsia" w:ascii="Times New Roman" w:cs="Times New Roman"/>
                <w:spacing w:val="-1"/>
                <w:sz w:val="16"/>
                <w:szCs w:val="16"/>
              </w:rPr>
            </w:pPr>
            <w:r>
              <w:rPr>
                <w:rFonts w:ascii="Times New Roman" w:cs="Times New Roman"/>
                <w:sz w:val="16"/>
                <w:szCs w:val="16"/>
              </w:rPr>
              <w:t>第二十二条</w:t>
            </w:r>
            <w:r>
              <w:rPr>
                <w:rFonts w:ascii="Times New Roman" w:hAnsi="Times New Roman" w:cs="Times New Roman"/>
                <w:sz w:val="16"/>
                <w:szCs w:val="16"/>
              </w:rPr>
              <w:t xml:space="preserve"> </w:t>
            </w:r>
            <w:r>
              <w:rPr>
                <w:rFonts w:ascii="Times New Roman" w:cs="Times New Roman"/>
                <w:sz w:val="16"/>
                <w:szCs w:val="16"/>
              </w:rPr>
              <w:t>生产建设单位应当按照批准的水土保持方案，在主体工程初</w:t>
            </w:r>
            <w:r>
              <w:rPr>
                <w:rFonts w:ascii="Times New Roman" w:cs="Times New Roman"/>
                <w:spacing w:val="-1"/>
                <w:sz w:val="16"/>
                <w:szCs w:val="16"/>
              </w:rPr>
              <w:t>步设计和施工图设计中同时开展水土保持设计，审查生产建设项目初步设计和施工图设计应当同时审查水土保持设计。</w:t>
            </w:r>
          </w:p>
          <w:p>
            <w:pPr>
              <w:pStyle w:val="10"/>
              <w:spacing w:line="300" w:lineRule="exact"/>
              <w:ind w:left="28" w:right="66" w:firstLine="320" w:firstLineChars="200"/>
              <w:jc w:val="both"/>
              <w:rPr>
                <w:rFonts w:ascii="Times New Roman" w:hAnsi="Times New Roman" w:cs="Times New Roman"/>
                <w:sz w:val="16"/>
                <w:szCs w:val="16"/>
              </w:rPr>
            </w:pPr>
          </w:p>
        </w:tc>
        <w:tc>
          <w:tcPr>
            <w:tcW w:w="1070" w:type="dxa"/>
            <w:noWrap w:val="0"/>
            <w:vAlign w:val="center"/>
          </w:tcPr>
          <w:p>
            <w:pPr>
              <w:jc w:val="center"/>
              <w:rPr>
                <w:color w:val="000000"/>
                <w:sz w:val="16"/>
                <w:szCs w:val="16"/>
              </w:rPr>
            </w:pPr>
            <w:r>
              <w:rPr>
                <w:rFonts w:hint="eastAsia" w:hAnsi="宋体"/>
                <w:sz w:val="16"/>
                <w:szCs w:val="16"/>
              </w:rPr>
              <w:t>河湖生态管理股</w:t>
            </w:r>
          </w:p>
        </w:tc>
        <w:tc>
          <w:tcPr>
            <w:tcW w:w="1008" w:type="dxa"/>
            <w:noWrap w:val="0"/>
            <w:vAlign w:val="center"/>
          </w:tcPr>
          <w:p>
            <w:pPr>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center"/>
          </w:tcPr>
          <w:p>
            <w:pPr>
              <w:pStyle w:val="10"/>
              <w:ind w:left="136"/>
              <w:rPr>
                <w:rFonts w:hint="eastAsia" w:ascii="Times New Roman" w:hAnsi="Times New Roman" w:eastAsia="宋体" w:cs="Times New Roman"/>
                <w:sz w:val="16"/>
                <w:szCs w:val="16"/>
                <w:lang w:eastAsia="zh-CN"/>
              </w:rPr>
            </w:pPr>
            <w:r>
              <w:rPr>
                <w:rFonts w:ascii="Times New Roman" w:hAnsi="Times New Roman" w:cs="Times New Roman"/>
                <w:sz w:val="16"/>
                <w:szCs w:val="16"/>
              </w:rPr>
              <w:t>1</w:t>
            </w:r>
            <w:r>
              <w:rPr>
                <w:rFonts w:hint="eastAsia" w:ascii="Times New Roman" w:hAnsi="Times New Roman" w:cs="Times New Roman"/>
                <w:sz w:val="16"/>
                <w:szCs w:val="16"/>
                <w:lang w:val="en-US" w:eastAsia="zh-CN"/>
              </w:rPr>
              <w:t>7</w:t>
            </w:r>
          </w:p>
        </w:tc>
        <w:tc>
          <w:tcPr>
            <w:tcW w:w="919" w:type="dxa"/>
            <w:noWrap w:val="0"/>
            <w:vAlign w:val="center"/>
          </w:tcPr>
          <w:p>
            <w:pPr>
              <w:pStyle w:val="10"/>
              <w:spacing w:line="300" w:lineRule="exact"/>
              <w:ind w:left="28" w:right="23"/>
              <w:jc w:val="both"/>
              <w:rPr>
                <w:rFonts w:hint="eastAsia" w:ascii="Times New Roman" w:cs="Times New Roman"/>
                <w:sz w:val="16"/>
                <w:szCs w:val="16"/>
              </w:rPr>
            </w:pPr>
          </w:p>
          <w:p>
            <w:pPr>
              <w:pStyle w:val="10"/>
              <w:spacing w:line="300" w:lineRule="exact"/>
              <w:ind w:left="28" w:right="23"/>
              <w:jc w:val="both"/>
              <w:rPr>
                <w:rFonts w:hint="eastAsia" w:ascii="Times New Roman" w:cs="Times New Roman"/>
                <w:sz w:val="16"/>
                <w:szCs w:val="16"/>
              </w:rPr>
            </w:pPr>
            <w:r>
              <w:rPr>
                <w:rFonts w:ascii="Times New Roman" w:cs="Times New Roman"/>
                <w:sz w:val="16"/>
                <w:szCs w:val="16"/>
              </w:rPr>
              <w:t>在水土保持方案确定的专门存放地以外的区域倾倒砂、石、土、矸石、尾矿、废渣等的处罚</w:t>
            </w:r>
          </w:p>
          <w:p>
            <w:pPr>
              <w:pStyle w:val="10"/>
              <w:spacing w:line="300" w:lineRule="exact"/>
              <w:ind w:left="28" w:right="23"/>
              <w:jc w:val="both"/>
            </w:pPr>
          </w:p>
        </w:tc>
        <w:tc>
          <w:tcPr>
            <w:tcW w:w="1046"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before="9" w:line="300" w:lineRule="exact"/>
              <w:jc w:val="both"/>
              <w:rPr>
                <w:rFonts w:ascii="Times New Roman" w:hAnsi="Times New Roman" w:cs="Times New Roman"/>
                <w:sz w:val="16"/>
                <w:szCs w:val="16"/>
              </w:rPr>
            </w:pPr>
          </w:p>
          <w:p>
            <w:pPr>
              <w:pStyle w:val="10"/>
              <w:spacing w:line="300" w:lineRule="exact"/>
              <w:ind w:left="30"/>
              <w:jc w:val="both"/>
              <w:rPr>
                <w:rFonts w:ascii="Times New Roman" w:hAnsi="Times New Roman" w:cs="Times New Roman"/>
                <w:sz w:val="16"/>
                <w:szCs w:val="16"/>
              </w:rPr>
            </w:pPr>
          </w:p>
        </w:tc>
        <w:tc>
          <w:tcPr>
            <w:tcW w:w="7548" w:type="dxa"/>
            <w:noWrap w:val="0"/>
            <w:vAlign w:val="top"/>
          </w:tcPr>
          <w:p>
            <w:pPr>
              <w:pStyle w:val="10"/>
              <w:spacing w:before="135" w:line="300" w:lineRule="exact"/>
              <w:ind w:left="28" w:firstLine="320" w:firstLineChars="200"/>
              <w:jc w:val="both"/>
              <w:rPr>
                <w:rFonts w:ascii="Times New Roman" w:hAnsi="Times New Roman" w:cs="Times New Roman"/>
                <w:sz w:val="16"/>
                <w:szCs w:val="16"/>
              </w:rPr>
            </w:pPr>
            <w:r>
              <w:rPr>
                <w:rFonts w:hint="eastAsia" w:ascii="Times New Roman" w:cs="Times New Roman"/>
                <w:sz w:val="16"/>
                <w:szCs w:val="16"/>
              </w:rPr>
              <w:t>1.</w:t>
            </w:r>
            <w:r>
              <w:rPr>
                <w:rFonts w:ascii="Times New Roman" w:cs="Times New Roman"/>
                <w:sz w:val="16"/>
                <w:szCs w:val="16"/>
              </w:rPr>
              <w:t>《水土保持法》（</w:t>
            </w:r>
            <w:r>
              <w:rPr>
                <w:rFonts w:ascii="Times New Roman" w:hAnsi="Times New Roman" w:cs="Times New Roman"/>
                <w:sz w:val="16"/>
                <w:szCs w:val="16"/>
              </w:rPr>
              <w:t>2010</w:t>
            </w:r>
            <w:r>
              <w:rPr>
                <w:rFonts w:ascii="Times New Roman" w:cs="Times New Roman"/>
                <w:sz w:val="16"/>
                <w:szCs w:val="16"/>
              </w:rPr>
              <w:t>年修订）</w:t>
            </w:r>
          </w:p>
          <w:p>
            <w:pPr>
              <w:pStyle w:val="10"/>
              <w:spacing w:before="3" w:line="300" w:lineRule="exact"/>
              <w:ind w:left="28" w:right="70" w:firstLine="320" w:firstLineChars="200"/>
              <w:jc w:val="both"/>
              <w:rPr>
                <w:rFonts w:ascii="Times New Roman" w:hAnsi="Times New Roman" w:cs="Times New Roman"/>
                <w:sz w:val="16"/>
                <w:szCs w:val="16"/>
              </w:rPr>
            </w:pPr>
            <w:r>
              <w:rPr>
                <w:rFonts w:ascii="Times New Roman" w:cs="Times New Roman"/>
                <w:sz w:val="16"/>
                <w:szCs w:val="16"/>
              </w:rPr>
              <w:t>第五十五条</w:t>
            </w:r>
            <w:r>
              <w:rPr>
                <w:rFonts w:ascii="Times New Roman" w:hAnsi="Times New Roman" w:cs="Times New Roman"/>
                <w:sz w:val="16"/>
                <w:szCs w:val="16"/>
              </w:rPr>
              <w:t xml:space="preserve"> </w:t>
            </w:r>
            <w:r>
              <w:rPr>
                <w:rFonts w:ascii="Times New Roman" w:cs="Times New Roman"/>
                <w:sz w:val="16"/>
                <w:szCs w:val="16"/>
              </w:rPr>
              <w:t>违反本法规定，在水土保持方案确定的专门存放地以外的</w:t>
            </w:r>
            <w:r>
              <w:rPr>
                <w:rFonts w:ascii="Times New Roman" w:cs="Times New Roman"/>
                <w:spacing w:val="-1"/>
                <w:sz w:val="16"/>
                <w:szCs w:val="16"/>
              </w:rPr>
              <w:t>区域倾倒砂、石、土、矸石、尾矿、废渣等的，由县级以上地方人民政府水行</w:t>
            </w:r>
            <w:r>
              <w:rPr>
                <w:rFonts w:ascii="Times New Roman" w:cs="Times New Roman"/>
                <w:spacing w:val="-3"/>
                <w:sz w:val="16"/>
                <w:szCs w:val="16"/>
              </w:rPr>
              <w:t>政主管部门责令停止违法行</w:t>
            </w:r>
            <w:r>
              <w:rPr>
                <w:rFonts w:ascii="Times New Roman" w:hAnsi="Times New Roman" w:cs="Times New Roman"/>
                <w:spacing w:val="-3"/>
                <w:sz w:val="16"/>
                <w:szCs w:val="16"/>
              </w:rPr>
              <w:t xml:space="preserve"> </w:t>
            </w:r>
            <w:r>
              <w:rPr>
                <w:rFonts w:ascii="Times New Roman" w:cs="Times New Roman"/>
                <w:spacing w:val="-3"/>
                <w:sz w:val="16"/>
                <w:szCs w:val="16"/>
              </w:rPr>
              <w:t>为，限期清理，按照倾倒数量处每立方米十元以</w:t>
            </w:r>
            <w:r>
              <w:rPr>
                <w:rFonts w:ascii="Times New Roman" w:cs="Times New Roman"/>
                <w:spacing w:val="-1"/>
                <w:sz w:val="16"/>
                <w:szCs w:val="16"/>
              </w:rPr>
              <w:t>上二十元以下的罚款；逾期仍不清理的，县级以上地方人民政府水行政主管部</w:t>
            </w:r>
            <w:r>
              <w:rPr>
                <w:rFonts w:ascii="Times New Roman" w:cs="Times New Roman"/>
                <w:spacing w:val="-2"/>
                <w:sz w:val="16"/>
                <w:szCs w:val="16"/>
              </w:rPr>
              <w:t>门可以指定有清理能力的单位代为清</w:t>
            </w:r>
            <w:r>
              <w:rPr>
                <w:rFonts w:ascii="Times New Roman" w:hAnsi="Times New Roman" w:cs="Times New Roman"/>
                <w:spacing w:val="-2"/>
                <w:sz w:val="16"/>
                <w:szCs w:val="16"/>
              </w:rPr>
              <w:t xml:space="preserve"> </w:t>
            </w:r>
            <w:r>
              <w:rPr>
                <w:rFonts w:ascii="Times New Roman" w:cs="Times New Roman"/>
                <w:spacing w:val="-2"/>
                <w:sz w:val="16"/>
                <w:szCs w:val="16"/>
              </w:rPr>
              <w:t>理，所需费用由违法行为人承担。</w:t>
            </w:r>
          </w:p>
        </w:tc>
        <w:tc>
          <w:tcPr>
            <w:tcW w:w="1070" w:type="dxa"/>
            <w:noWrap w:val="0"/>
            <w:vAlign w:val="center"/>
          </w:tcPr>
          <w:p>
            <w:pPr>
              <w:jc w:val="center"/>
              <w:rPr>
                <w:rFonts w:hAnsi="宋体"/>
                <w:sz w:val="16"/>
                <w:szCs w:val="16"/>
              </w:rPr>
            </w:pPr>
            <w:r>
              <w:rPr>
                <w:rFonts w:hint="eastAsia" w:hAnsi="宋体"/>
                <w:sz w:val="16"/>
                <w:szCs w:val="16"/>
              </w:rPr>
              <w:t>河湖生态管理股</w:t>
            </w:r>
          </w:p>
        </w:tc>
        <w:tc>
          <w:tcPr>
            <w:tcW w:w="1008" w:type="dxa"/>
            <w:noWrap w:val="0"/>
            <w:vAlign w:val="center"/>
          </w:tcPr>
          <w:p>
            <w:pPr>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rFonts w:hAnsi="宋体"/>
                <w:b/>
                <w:sz w:val="16"/>
                <w:szCs w:val="16"/>
              </w:rPr>
              <w:t>序</w:t>
            </w:r>
            <w:r>
              <w:rPr>
                <w:b/>
                <w:sz w:val="16"/>
                <w:szCs w:val="16"/>
              </w:rPr>
              <w:t xml:space="preserve"> </w:t>
            </w:r>
            <w:r>
              <w:rPr>
                <w:rFonts w:hAnsi="宋体"/>
                <w:b/>
                <w:sz w:val="16"/>
                <w:szCs w:val="16"/>
              </w:rPr>
              <w:t>号</w:t>
            </w:r>
          </w:p>
        </w:tc>
        <w:tc>
          <w:tcPr>
            <w:tcW w:w="919" w:type="dxa"/>
            <w:tcBorders>
              <w:bottom w:val="single" w:color="000000" w:sz="8" w:space="0"/>
            </w:tcBorders>
            <w:noWrap w:val="0"/>
            <w:vAlign w:val="center"/>
          </w:tcPr>
          <w:p>
            <w:pPr>
              <w:jc w:val="center"/>
              <w:rPr>
                <w:b/>
                <w:sz w:val="16"/>
                <w:szCs w:val="16"/>
              </w:rPr>
            </w:pPr>
            <w:r>
              <w:rPr>
                <w:rFonts w:hAnsi="宋体"/>
                <w:b/>
                <w:sz w:val="16"/>
                <w:szCs w:val="16"/>
              </w:rPr>
              <w:t>权责事项</w:t>
            </w:r>
          </w:p>
        </w:tc>
        <w:tc>
          <w:tcPr>
            <w:tcW w:w="1046" w:type="dxa"/>
            <w:tcBorders>
              <w:bottom w:val="single" w:color="000000" w:sz="8" w:space="0"/>
            </w:tcBorders>
            <w:noWrap w:val="0"/>
            <w:vAlign w:val="center"/>
          </w:tcPr>
          <w:p>
            <w:pPr>
              <w:jc w:val="center"/>
              <w:rPr>
                <w:b/>
                <w:sz w:val="16"/>
                <w:szCs w:val="16"/>
              </w:rPr>
            </w:pPr>
            <w:r>
              <w:rPr>
                <w:rFonts w:hAnsi="宋体"/>
                <w:b/>
                <w:sz w:val="16"/>
                <w:szCs w:val="16"/>
              </w:rPr>
              <w:t>子项</w:t>
            </w:r>
          </w:p>
        </w:tc>
        <w:tc>
          <w:tcPr>
            <w:tcW w:w="7548" w:type="dxa"/>
            <w:tcBorders>
              <w:bottom w:val="single" w:color="000000" w:sz="8" w:space="0"/>
            </w:tcBorders>
            <w:noWrap w:val="0"/>
            <w:vAlign w:val="center"/>
          </w:tcPr>
          <w:p>
            <w:pPr>
              <w:jc w:val="center"/>
              <w:rPr>
                <w:b/>
                <w:sz w:val="16"/>
                <w:szCs w:val="16"/>
              </w:rPr>
            </w:pPr>
            <w:r>
              <w:rPr>
                <w:rFonts w:hAnsi="宋体"/>
                <w:b/>
                <w:sz w:val="16"/>
                <w:szCs w:val="16"/>
              </w:rPr>
              <w:t>设定依据</w:t>
            </w:r>
          </w:p>
        </w:tc>
        <w:tc>
          <w:tcPr>
            <w:tcW w:w="1070" w:type="dxa"/>
            <w:tcBorders>
              <w:bottom w:val="single" w:color="000000" w:sz="8" w:space="0"/>
            </w:tcBorders>
            <w:noWrap w:val="0"/>
            <w:vAlign w:val="center"/>
          </w:tcPr>
          <w:p>
            <w:pPr>
              <w:jc w:val="center"/>
              <w:rPr>
                <w:b/>
                <w:sz w:val="16"/>
                <w:szCs w:val="16"/>
              </w:rPr>
            </w:pPr>
            <w:r>
              <w:rPr>
                <w:rFonts w:hAnsi="宋体"/>
                <w:b/>
                <w:sz w:val="16"/>
                <w:szCs w:val="16"/>
              </w:rPr>
              <w:t>实施主体或</w:t>
            </w:r>
          </w:p>
          <w:p>
            <w:pPr>
              <w:jc w:val="center"/>
              <w:rPr>
                <w:b/>
                <w:sz w:val="16"/>
                <w:szCs w:val="16"/>
              </w:rPr>
            </w:pPr>
            <w:r>
              <w:rPr>
                <w:rFonts w:hAnsi="宋体"/>
                <w:b/>
                <w:sz w:val="16"/>
                <w:szCs w:val="16"/>
              </w:rPr>
              <w:t>责任单位</w:t>
            </w:r>
          </w:p>
        </w:tc>
        <w:tc>
          <w:tcPr>
            <w:tcW w:w="1008" w:type="dxa"/>
            <w:tcBorders>
              <w:bottom w:val="single" w:color="000000" w:sz="8" w:space="0"/>
            </w:tcBorders>
            <w:noWrap w:val="0"/>
            <w:vAlign w:val="center"/>
          </w:tcPr>
          <w:p>
            <w:pPr>
              <w:jc w:val="center"/>
              <w:rPr>
                <w:b/>
                <w:sz w:val="16"/>
                <w:szCs w:val="16"/>
              </w:rPr>
            </w:pPr>
            <w:r>
              <w:rPr>
                <w:rFonts w:hAnsi="宋体"/>
                <w:b/>
                <w:sz w:val="16"/>
                <w:szCs w:val="16"/>
              </w:rPr>
              <w:t>行使层级</w:t>
            </w:r>
          </w:p>
        </w:tc>
        <w:tc>
          <w:tcPr>
            <w:tcW w:w="2602" w:type="dxa"/>
            <w:tcBorders>
              <w:bottom w:val="single" w:color="000000" w:sz="8" w:space="0"/>
            </w:tcBorders>
            <w:noWrap w:val="0"/>
            <w:vAlign w:val="center"/>
          </w:tcPr>
          <w:p>
            <w:pPr>
              <w:jc w:val="center"/>
              <w:rPr>
                <w:b/>
                <w:sz w:val="16"/>
                <w:szCs w:val="16"/>
              </w:rPr>
            </w:pPr>
            <w:r>
              <w:rPr>
                <w:rFonts w:hAnsi="宋体"/>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6"/>
              <w:jc w:val="both"/>
              <w:rPr>
                <w:rFonts w:ascii="Times New Roman" w:hAnsi="Times New Roman" w:cs="Times New Roman"/>
                <w:sz w:val="16"/>
                <w:szCs w:val="16"/>
              </w:rPr>
            </w:pPr>
          </w:p>
          <w:p>
            <w:pPr>
              <w:pStyle w:val="10"/>
              <w:ind w:left="136"/>
              <w:jc w:val="both"/>
              <w:rPr>
                <w:rFonts w:hint="default" w:ascii="Times New Roman" w:hAnsi="Times New Roman" w:eastAsia="宋体" w:cs="Times New Roman"/>
                <w:sz w:val="16"/>
                <w:szCs w:val="16"/>
                <w:lang w:val="en-US" w:eastAsia="zh-CN"/>
              </w:rPr>
            </w:pPr>
            <w:r>
              <w:rPr>
                <w:rFonts w:hint="eastAsia" w:ascii="Times New Roman" w:hAnsi="Times New Roman" w:cs="Times New Roman"/>
                <w:sz w:val="16"/>
                <w:szCs w:val="16"/>
                <w:lang w:val="en-US" w:eastAsia="zh-CN"/>
              </w:rPr>
              <w:t>18</w:t>
            </w:r>
          </w:p>
        </w:tc>
        <w:tc>
          <w:tcPr>
            <w:tcW w:w="919" w:type="dxa"/>
            <w:noWrap w:val="0"/>
            <w:vAlign w:val="top"/>
          </w:tcPr>
          <w:p/>
          <w:p/>
          <w:p/>
          <w:p/>
          <w:p>
            <w:r>
              <w:rPr>
                <w:sz w:val="16"/>
                <w:szCs w:val="16"/>
              </w:rPr>
              <w:t>拒不缴纳水土保持补偿费的处罚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6"/>
              <w:jc w:val="both"/>
              <w:rPr>
                <w:rFonts w:ascii="Times New Roman" w:hAnsi="Times New Roman" w:cs="Times New Roman"/>
                <w:sz w:val="16"/>
                <w:szCs w:val="16"/>
              </w:rPr>
            </w:pPr>
          </w:p>
          <w:p>
            <w:pPr>
              <w:pStyle w:val="10"/>
              <w:ind w:left="106"/>
              <w:jc w:val="both"/>
              <w:rPr>
                <w:rFonts w:ascii="Times New Roman" w:hAnsi="Times New Roman" w:cs="Times New Roman"/>
                <w:sz w:val="16"/>
                <w:szCs w:val="16"/>
              </w:rPr>
            </w:pPr>
          </w:p>
        </w:tc>
        <w:tc>
          <w:tcPr>
            <w:tcW w:w="7548" w:type="dxa"/>
            <w:noWrap w:val="0"/>
            <w:vAlign w:val="top"/>
          </w:tcPr>
          <w:p>
            <w:pPr>
              <w:ind w:firstLine="320" w:firstLineChars="200"/>
              <w:rPr>
                <w:sz w:val="16"/>
                <w:szCs w:val="16"/>
              </w:rPr>
            </w:pPr>
          </w:p>
          <w:p>
            <w:pPr>
              <w:ind w:firstLine="320" w:firstLineChars="200"/>
              <w:rPr>
                <w:sz w:val="16"/>
                <w:szCs w:val="16"/>
              </w:rPr>
            </w:pPr>
            <w:r>
              <w:rPr>
                <w:rFonts w:hint="eastAsia"/>
                <w:sz w:val="16"/>
                <w:szCs w:val="16"/>
              </w:rPr>
              <w:t>1.</w:t>
            </w:r>
            <w:r>
              <w:rPr>
                <w:sz w:val="16"/>
                <w:szCs w:val="16"/>
              </w:rPr>
              <w:t>《水土保持法》（2010年修订）</w:t>
            </w:r>
          </w:p>
          <w:p>
            <w:pPr>
              <w:ind w:firstLine="320" w:firstLineChars="200"/>
              <w:rPr>
                <w:sz w:val="16"/>
                <w:szCs w:val="16"/>
              </w:rPr>
            </w:pPr>
            <w:r>
              <w:rPr>
                <w:sz w:val="16"/>
                <w:szCs w:val="16"/>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ind w:firstLine="320" w:firstLineChars="200"/>
              <w:rPr>
                <w:sz w:val="16"/>
                <w:szCs w:val="16"/>
              </w:rPr>
            </w:pPr>
            <w:r>
              <w:rPr>
                <w:rFonts w:hint="eastAsia"/>
                <w:sz w:val="16"/>
                <w:szCs w:val="16"/>
              </w:rPr>
              <w:t>2.</w:t>
            </w:r>
            <w:r>
              <w:rPr>
                <w:sz w:val="16"/>
                <w:szCs w:val="16"/>
              </w:rPr>
              <w:t>《水土保持补偿费征收使用管理办法》（财综〔2017〕8号）</w:t>
            </w:r>
          </w:p>
          <w:p>
            <w:pPr>
              <w:ind w:firstLine="320" w:firstLineChars="200"/>
              <w:rPr>
                <w:sz w:val="16"/>
                <w:szCs w:val="16"/>
              </w:rPr>
            </w:pPr>
            <w:r>
              <w:rPr>
                <w:sz w:val="16"/>
                <w:szCs w:val="16"/>
              </w:rPr>
              <w:t>第六条 县级以上地方水行政主管部门按照下列规定征收水土保持补偿费。</w:t>
            </w:r>
          </w:p>
          <w:p>
            <w:pPr>
              <w:ind w:firstLine="320" w:firstLineChars="200"/>
              <w:rPr>
                <w:sz w:val="16"/>
                <w:szCs w:val="16"/>
              </w:rPr>
            </w:pPr>
            <w:r>
              <w:rPr>
                <w:sz w:val="16"/>
                <w:szCs w:val="16"/>
              </w:rPr>
              <w:t>开办生产建设项目的单位和个人应当缴纳的水土保持补偿费，由县级以上地方水行政主管部门按照水土保持方案审批权限负责征收。其中，由水利部审批水土保持方案的，水土保持补偿费由生产建设项目所在地省（区、市）水行政主管部门征收；生产建设项目跨省（区、市）水行政主管部门征收；生产建设项目跨省（区、市）的，由生产建设项目涉及区域各相关省（区、市）水行政主管部门分别征收。</w:t>
            </w:r>
          </w:p>
          <w:p>
            <w:pPr>
              <w:ind w:firstLine="320" w:firstLineChars="200"/>
              <w:rPr>
                <w:sz w:val="16"/>
                <w:szCs w:val="16"/>
              </w:rPr>
            </w:pPr>
            <w:r>
              <w:rPr>
                <w:sz w:val="16"/>
                <w:szCs w:val="16"/>
              </w:rPr>
              <w:t>从事其他生产建设活动的单位和个人应当缴纳的水土保持补偿费，由生产建设活动所在地县级水行政主管部门负责征收。</w:t>
            </w:r>
          </w:p>
          <w:p>
            <w:pPr>
              <w:ind w:firstLine="320" w:firstLineChars="200"/>
              <w:rPr>
                <w:sz w:val="16"/>
                <w:szCs w:val="16"/>
              </w:rPr>
            </w:pPr>
          </w:p>
        </w:tc>
        <w:tc>
          <w:tcPr>
            <w:tcW w:w="1070" w:type="dxa"/>
            <w:noWrap w:val="0"/>
            <w:vAlign w:val="center"/>
          </w:tcPr>
          <w:p>
            <w:pPr>
              <w:jc w:val="center"/>
              <w:rPr>
                <w:color w:val="000000"/>
                <w:sz w:val="16"/>
                <w:szCs w:val="16"/>
              </w:rPr>
            </w:pPr>
            <w:r>
              <w:rPr>
                <w:rFonts w:hint="eastAsia" w:hAnsi="宋体"/>
                <w:sz w:val="16"/>
                <w:szCs w:val="16"/>
              </w:rPr>
              <w:t>河湖生态管理股</w:t>
            </w:r>
          </w:p>
        </w:tc>
        <w:tc>
          <w:tcPr>
            <w:tcW w:w="1008" w:type="dxa"/>
            <w:noWrap w:val="0"/>
            <w:vAlign w:val="center"/>
          </w:tcPr>
          <w:p>
            <w:pPr>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20"/>
              <w:ind w:left="136"/>
              <w:jc w:val="both"/>
              <w:rPr>
                <w:rFonts w:hint="default" w:ascii="Times New Roman" w:hAnsi="Times New Roman" w:eastAsia="宋体" w:cs="Times New Roman"/>
                <w:sz w:val="16"/>
                <w:szCs w:val="16"/>
                <w:lang w:val="en-US" w:eastAsia="zh-CN"/>
              </w:rPr>
            </w:pPr>
            <w:r>
              <w:rPr>
                <w:rFonts w:hint="eastAsia" w:ascii="Times New Roman" w:hAnsi="Times New Roman" w:cs="Times New Roman"/>
                <w:sz w:val="16"/>
                <w:szCs w:val="16"/>
                <w:lang w:val="en-US" w:eastAsia="zh-CN"/>
              </w:rPr>
              <w:t>19</w:t>
            </w:r>
          </w:p>
        </w:tc>
        <w:tc>
          <w:tcPr>
            <w:tcW w:w="919" w:type="dxa"/>
            <w:noWrap w:val="0"/>
            <w:vAlign w:val="top"/>
          </w:tcPr>
          <w:p/>
          <w:p>
            <w:r>
              <w:rPr>
                <w:sz w:val="16"/>
                <w:szCs w:val="16"/>
              </w:rPr>
              <w:t>造成水土流失危害的处罚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20"/>
              <w:ind w:left="30"/>
              <w:jc w:val="both"/>
              <w:rPr>
                <w:rFonts w:ascii="Times New Roman" w:hAnsi="Times New Roman" w:cs="Times New Roman"/>
                <w:sz w:val="16"/>
                <w:szCs w:val="16"/>
              </w:rPr>
            </w:pPr>
          </w:p>
        </w:tc>
        <w:tc>
          <w:tcPr>
            <w:tcW w:w="7548" w:type="dxa"/>
            <w:noWrap w:val="0"/>
            <w:vAlign w:val="top"/>
          </w:tcPr>
          <w:p>
            <w:pPr>
              <w:ind w:firstLine="320" w:firstLineChars="200"/>
              <w:rPr>
                <w:sz w:val="16"/>
                <w:szCs w:val="16"/>
              </w:rPr>
            </w:pPr>
          </w:p>
          <w:p>
            <w:pPr>
              <w:ind w:firstLine="320" w:firstLineChars="200"/>
              <w:rPr>
                <w:sz w:val="16"/>
                <w:szCs w:val="16"/>
              </w:rPr>
            </w:pPr>
            <w:r>
              <w:rPr>
                <w:sz w:val="16"/>
                <w:szCs w:val="16"/>
              </w:rPr>
              <w:t>1.《水土保持法》（2010年修订）</w:t>
            </w:r>
          </w:p>
          <w:p>
            <w:pPr>
              <w:ind w:firstLine="320" w:firstLineChars="200"/>
              <w:rPr>
                <w:sz w:val="16"/>
                <w:szCs w:val="16"/>
              </w:rPr>
            </w:pPr>
            <w:r>
              <w:rPr>
                <w:sz w:val="16"/>
                <w:szCs w:val="16"/>
              </w:rPr>
              <w:t>第五十八条 违反本法规定，造成水土流失危害的，依法承担民事责任；构成违反治安管理行为的，由公安机关依法给予治安管理处罚；构成犯罪的，依法追究刑事责任。</w:t>
            </w:r>
          </w:p>
          <w:p>
            <w:pPr>
              <w:ind w:firstLine="320" w:firstLineChars="200"/>
              <w:rPr>
                <w:sz w:val="16"/>
                <w:szCs w:val="16"/>
              </w:rPr>
            </w:pPr>
            <w:r>
              <w:rPr>
                <w:sz w:val="16"/>
                <w:szCs w:val="16"/>
              </w:rPr>
              <w:t>2.《福建省水土保持条例》（2014年福建省第十二届人民代表大会常务委员会第九次会议通过）</w:t>
            </w:r>
          </w:p>
          <w:p>
            <w:pPr>
              <w:ind w:firstLine="320" w:firstLineChars="200"/>
              <w:rPr>
                <w:sz w:val="16"/>
                <w:szCs w:val="16"/>
              </w:rPr>
            </w:pPr>
            <w:r>
              <w:rPr>
                <w:sz w:val="16"/>
                <w:szCs w:val="16"/>
              </w:rPr>
              <w:t>第四十九条 违反本条例规定，造成水土流失危害的，依法承担民事责任；违反治安管理的，由公安机关依法给予治安管理处罚；构成犯罪的，依法追究刑事责任。</w:t>
            </w:r>
          </w:p>
          <w:p>
            <w:pPr>
              <w:ind w:firstLine="320" w:firstLineChars="200"/>
              <w:rPr>
                <w:sz w:val="16"/>
                <w:szCs w:val="16"/>
              </w:rPr>
            </w:pPr>
          </w:p>
        </w:tc>
        <w:tc>
          <w:tcPr>
            <w:tcW w:w="1070" w:type="dxa"/>
            <w:noWrap w:val="0"/>
            <w:vAlign w:val="center"/>
          </w:tcPr>
          <w:p>
            <w:pPr>
              <w:jc w:val="center"/>
              <w:rPr>
                <w:color w:val="000000"/>
                <w:sz w:val="16"/>
                <w:szCs w:val="16"/>
              </w:rPr>
            </w:pPr>
            <w:r>
              <w:rPr>
                <w:rFonts w:hint="eastAsia" w:hAnsi="宋体"/>
                <w:sz w:val="16"/>
                <w:szCs w:val="16"/>
              </w:rPr>
              <w:t>河湖生态管理股</w:t>
            </w:r>
          </w:p>
        </w:tc>
        <w:tc>
          <w:tcPr>
            <w:tcW w:w="1008" w:type="dxa"/>
            <w:noWrap w:val="0"/>
            <w:vAlign w:val="center"/>
          </w:tcPr>
          <w:p>
            <w:pPr>
              <w:spacing w:before="120"/>
              <w:ind w:left="30"/>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p/>
    <w:p/>
    <w:p/>
    <w:p/>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415"/>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415"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470" w:type="dxa"/>
            <w:vMerge w:val="restart"/>
            <w:noWrap w:val="0"/>
            <w:vAlign w:val="center"/>
          </w:tcPr>
          <w:p>
            <w:pPr>
              <w:pStyle w:val="10"/>
              <w:ind w:left="136"/>
              <w:jc w:val="center"/>
              <w:rPr>
                <w:rFonts w:hint="default" w:ascii="Times New Roman" w:hAnsi="Times New Roman" w:eastAsia="宋体" w:cs="Times New Roman"/>
                <w:color w:val="FF0000"/>
                <w:sz w:val="16"/>
                <w:szCs w:val="16"/>
                <w:lang w:val="en-US" w:eastAsia="zh-CN"/>
              </w:rPr>
            </w:pPr>
            <w:r>
              <w:rPr>
                <w:rFonts w:hint="eastAsia" w:ascii="Times New Roman" w:hAnsi="Times New Roman" w:cs="Times New Roman"/>
                <w:color w:val="000000"/>
                <w:sz w:val="16"/>
                <w:szCs w:val="16"/>
                <w:lang w:val="en-US" w:eastAsia="zh-CN"/>
              </w:rPr>
              <w:t>20</w:t>
            </w:r>
          </w:p>
        </w:tc>
        <w:tc>
          <w:tcPr>
            <w:tcW w:w="919" w:type="dxa"/>
            <w:vMerge w:val="restart"/>
            <w:noWrap w:val="0"/>
            <w:vAlign w:val="center"/>
          </w:tcPr>
          <w:p>
            <w:pPr>
              <w:pStyle w:val="10"/>
              <w:spacing w:line="179" w:lineRule="exact"/>
              <w:ind w:left="30"/>
              <w:rPr>
                <w:rFonts w:ascii="Times New Roman" w:hAnsi="Times New Roman" w:cs="Times New Roman"/>
                <w:sz w:val="16"/>
                <w:szCs w:val="16"/>
              </w:rPr>
            </w:pPr>
            <w:r>
              <w:rPr>
                <w:rFonts w:ascii="Times New Roman" w:hAnsi="Times New Roman" w:cs="Times New Roman"/>
                <w:sz w:val="16"/>
                <w:szCs w:val="16"/>
              </w:rPr>
              <w:t>危害河道行</w:t>
            </w:r>
          </w:p>
          <w:p>
            <w:pPr>
              <w:pStyle w:val="10"/>
              <w:spacing w:before="3" w:line="230" w:lineRule="auto"/>
              <w:ind w:left="30" w:right="151"/>
              <w:jc w:val="center"/>
              <w:rPr>
                <w:rFonts w:ascii="Times New Roman" w:hAnsi="Times New Roman" w:cs="Times New Roman"/>
                <w:sz w:val="16"/>
                <w:szCs w:val="16"/>
              </w:rPr>
            </w:pPr>
            <w:r>
              <w:rPr>
                <w:rFonts w:ascii="Times New Roman" w:hAnsi="Times New Roman" w:cs="Times New Roman"/>
                <w:sz w:val="16"/>
                <w:szCs w:val="16"/>
              </w:rPr>
              <w:t>洪安全行为的处罚</w:t>
            </w:r>
          </w:p>
          <w:p>
            <w:pPr>
              <w:pStyle w:val="10"/>
              <w:spacing w:line="196" w:lineRule="exact"/>
              <w:ind w:left="30"/>
              <w:jc w:val="center"/>
              <w:rPr>
                <w:rFonts w:ascii="Times New Roman" w:hAnsi="Times New Roman" w:cs="Times New Roman"/>
                <w:sz w:val="16"/>
                <w:szCs w:val="16"/>
              </w:rPr>
            </w:pPr>
            <w:r>
              <w:rPr>
                <w:rFonts w:ascii="Times New Roman" w:hAnsi="Times New Roman" w:cs="Times New Roman"/>
                <w:sz w:val="16"/>
                <w:szCs w:val="16"/>
              </w:rPr>
              <w:t>（含</w:t>
            </w:r>
            <w:r>
              <w:rPr>
                <w:rFonts w:hint="eastAsia" w:ascii="Times New Roman" w:hAnsi="Times New Roman" w:cs="Times New Roman"/>
                <w:sz w:val="16"/>
                <w:szCs w:val="16"/>
                <w:lang w:val="en-US" w:eastAsia="zh-CN"/>
              </w:rPr>
              <w:t>7</w:t>
            </w:r>
            <w:r>
              <w:rPr>
                <w:rFonts w:ascii="Times New Roman" w:hAnsi="Times New Roman" w:cs="Times New Roman"/>
                <w:sz w:val="16"/>
                <w:szCs w:val="16"/>
              </w:rPr>
              <w:t>个子</w:t>
            </w:r>
          </w:p>
          <w:p>
            <w:pPr>
              <w:pStyle w:val="10"/>
              <w:spacing w:line="182" w:lineRule="exact"/>
              <w:ind w:left="30"/>
              <w:jc w:val="center"/>
              <w:rPr>
                <w:rFonts w:ascii="Times New Roman" w:hAnsi="Times New Roman" w:cs="Times New Roman"/>
                <w:sz w:val="16"/>
                <w:szCs w:val="16"/>
              </w:rPr>
            </w:pPr>
            <w:r>
              <w:rPr>
                <w:rFonts w:ascii="Times New Roman" w:hAnsi="Times New Roman" w:cs="Times New Roman"/>
                <w:sz w:val="16"/>
                <w:szCs w:val="16"/>
              </w:rPr>
              <w:t>项）</w:t>
            </w:r>
          </w:p>
        </w:tc>
        <w:tc>
          <w:tcPr>
            <w:tcW w:w="1415" w:type="dxa"/>
            <w:noWrap w:val="0"/>
            <w:vAlign w:val="top"/>
          </w:tcPr>
          <w:p>
            <w:pPr>
              <w:pStyle w:val="10"/>
              <w:ind w:left="108"/>
              <w:rPr>
                <w:rFonts w:ascii="Times New Roman" w:hAnsi="Times New Roman" w:cs="Times New Roman"/>
                <w:sz w:val="16"/>
                <w:szCs w:val="16"/>
              </w:rPr>
            </w:pPr>
            <w:r>
              <w:rPr>
                <w:rFonts w:ascii="Times New Roman" w:hAnsi="Times New Roman" w:cs="Times New Roman"/>
                <w:sz w:val="16"/>
                <w:szCs w:val="16"/>
              </w:rPr>
              <w:t>1.在河道管理范围内弃置、堆放阻碍行洪物体的；种植阻碍行洪的林木或者高杆植物的；修建围堤、阻水渠道、阻水道路的处罚</w:t>
            </w:r>
          </w:p>
        </w:tc>
        <w:tc>
          <w:tcPr>
            <w:tcW w:w="7568" w:type="dxa"/>
            <w:vMerge w:val="restart"/>
            <w:noWrap w:val="0"/>
            <w:vAlign w:val="top"/>
          </w:tcPr>
          <w:p>
            <w:pPr>
              <w:ind w:firstLine="320" w:firstLineChars="200"/>
              <w:rPr>
                <w:sz w:val="16"/>
                <w:szCs w:val="16"/>
              </w:rPr>
            </w:pPr>
            <w:r>
              <w:rPr>
                <w:sz w:val="16"/>
                <w:szCs w:val="16"/>
              </w:rPr>
              <w:t>1.《河道管理条例》（2017年国务院令第676号）</w:t>
            </w:r>
          </w:p>
          <w:p>
            <w:pPr>
              <w:ind w:firstLine="320" w:firstLineChars="200"/>
              <w:rPr>
                <w:sz w:val="16"/>
                <w:szCs w:val="16"/>
              </w:rPr>
            </w:pPr>
            <w:r>
              <w:rPr>
                <w:sz w:val="16"/>
                <w:szCs w:val="16"/>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ind w:firstLine="320" w:firstLineChars="200"/>
              <w:rPr>
                <w:sz w:val="16"/>
                <w:szCs w:val="16"/>
              </w:rPr>
            </w:pPr>
            <w:r>
              <w:rPr>
                <w:sz w:val="16"/>
                <w:szCs w:val="16"/>
              </w:rPr>
              <w:t>（一）在河道管理范围内弃置、堆放阻碍行洪物体的；种植阻碍行洪的林木或者高杆植物的；修建围堤、阻水渠道、阻水道路的；</w:t>
            </w:r>
          </w:p>
          <w:p>
            <w:pPr>
              <w:ind w:firstLine="320" w:firstLineChars="200"/>
              <w:rPr>
                <w:sz w:val="16"/>
                <w:szCs w:val="16"/>
              </w:rPr>
            </w:pPr>
            <w:r>
              <w:rPr>
                <w:sz w:val="16"/>
                <w:szCs w:val="16"/>
              </w:rPr>
              <w:t>（二）在堤防、护堤地建房、放牧、开渠、打井、挖窖、葬坟、晒粮、存放物料、开采地下资源、进行考古发掘以及开展集市贸易活动的；</w:t>
            </w:r>
          </w:p>
          <w:p>
            <w:pPr>
              <w:ind w:firstLine="320" w:firstLineChars="200"/>
              <w:rPr>
                <w:sz w:val="16"/>
                <w:szCs w:val="16"/>
              </w:rPr>
            </w:pPr>
            <w:r>
              <w:rPr>
                <w:sz w:val="16"/>
                <w:szCs w:val="16"/>
              </w:rPr>
              <w:t>（三）未经批准或者不按照国家规定的防洪标准、工程安全标准整治河道或者修建水工程建筑物和其他设施的；</w:t>
            </w:r>
          </w:p>
          <w:p>
            <w:pPr>
              <w:ind w:firstLine="320" w:firstLineChars="200"/>
              <w:rPr>
                <w:sz w:val="16"/>
                <w:szCs w:val="16"/>
              </w:rPr>
            </w:pPr>
            <w:r>
              <w:rPr>
                <w:sz w:val="16"/>
                <w:szCs w:val="16"/>
              </w:rPr>
              <w:t>（四）未经批准或者不按照河道主管机关的规定在河道管理范围内采砂、取土、淘金、弃置砂石或者淤泥、爆破、钻探、挖筑鱼塘的；</w:t>
            </w:r>
          </w:p>
          <w:p>
            <w:pPr>
              <w:ind w:firstLine="320" w:firstLineChars="200"/>
              <w:rPr>
                <w:sz w:val="16"/>
                <w:szCs w:val="16"/>
              </w:rPr>
            </w:pPr>
            <w:r>
              <w:rPr>
                <w:sz w:val="16"/>
                <w:szCs w:val="16"/>
              </w:rPr>
              <w:t>（五）未经批准在河道滩地存放物料、修建厂房或者其他建筑设施，以及开采地下资源或者进行考古发掘的；</w:t>
            </w:r>
          </w:p>
          <w:p>
            <w:pPr>
              <w:ind w:firstLine="320" w:firstLineChars="200"/>
              <w:rPr>
                <w:sz w:val="16"/>
                <w:szCs w:val="16"/>
              </w:rPr>
            </w:pPr>
            <w:r>
              <w:rPr>
                <w:sz w:val="16"/>
                <w:szCs w:val="16"/>
              </w:rPr>
              <w:t>（六）违反本条例第二十七条的规定，围垦湖泊、河流的；</w:t>
            </w:r>
          </w:p>
          <w:p>
            <w:pPr>
              <w:ind w:firstLine="320" w:firstLineChars="200"/>
              <w:rPr>
                <w:sz w:val="16"/>
                <w:szCs w:val="16"/>
              </w:rPr>
            </w:pPr>
            <w:r>
              <w:rPr>
                <w:sz w:val="16"/>
                <w:szCs w:val="16"/>
              </w:rPr>
              <w:t>（七）擅自砍伐护堤护岸林木的；</w:t>
            </w:r>
          </w:p>
          <w:p>
            <w:pPr>
              <w:ind w:firstLine="320" w:firstLineChars="200"/>
              <w:rPr>
                <w:sz w:val="16"/>
                <w:szCs w:val="16"/>
              </w:rPr>
            </w:pPr>
            <w:r>
              <w:rPr>
                <w:sz w:val="16"/>
                <w:szCs w:val="16"/>
              </w:rPr>
              <w:t>（八）汛期违反防汛指挥部的规定或者指令的。</w:t>
            </w:r>
          </w:p>
          <w:p>
            <w:pPr>
              <w:ind w:firstLine="320" w:firstLineChars="200"/>
              <w:rPr>
                <w:sz w:val="16"/>
                <w:szCs w:val="16"/>
              </w:rPr>
            </w:pPr>
            <w:r>
              <w:rPr>
                <w:sz w:val="16"/>
                <w:szCs w:val="16"/>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ind w:firstLine="320" w:firstLineChars="200"/>
              <w:rPr>
                <w:sz w:val="16"/>
                <w:szCs w:val="16"/>
              </w:rPr>
            </w:pPr>
            <w:r>
              <w:rPr>
                <w:sz w:val="16"/>
                <w:szCs w:val="16"/>
              </w:rPr>
              <w:t>（一）损毁堤防、护岸、闸坝、水工程建筑物，损毁防汛设施、水文监测和测量设施、河岸地质监测设施以及通信照明等设施；</w:t>
            </w:r>
          </w:p>
          <w:p>
            <w:pPr>
              <w:ind w:firstLine="320" w:firstLineChars="200"/>
              <w:rPr>
                <w:sz w:val="16"/>
                <w:szCs w:val="16"/>
              </w:rPr>
            </w:pPr>
            <w:r>
              <w:rPr>
                <w:sz w:val="16"/>
                <w:szCs w:val="16"/>
              </w:rPr>
              <w:t>（二）在堤防安全保护区内进行打井、钻探、爆破、挖筑鱼塘、采石、取土等危害堤防安全的活动的；</w:t>
            </w:r>
          </w:p>
          <w:p>
            <w:pPr>
              <w:ind w:firstLine="320" w:firstLineChars="200"/>
              <w:rPr>
                <w:sz w:val="16"/>
                <w:szCs w:val="16"/>
              </w:rPr>
            </w:pPr>
            <w:r>
              <w:rPr>
                <w:sz w:val="16"/>
                <w:szCs w:val="16"/>
              </w:rPr>
              <w:t>（三）非管理人员操作河道上的涵闸闸门或者干扰河道管理单位正常工作的。</w:t>
            </w:r>
          </w:p>
        </w:tc>
        <w:tc>
          <w:tcPr>
            <w:tcW w:w="1070" w:type="dxa"/>
            <w:vMerge w:val="restart"/>
            <w:noWrap w:val="0"/>
            <w:vAlign w:val="center"/>
          </w:tcPr>
          <w:p>
            <w:pPr>
              <w:jc w:val="center"/>
              <w:rPr>
                <w:sz w:val="16"/>
                <w:szCs w:val="16"/>
              </w:rPr>
            </w:pPr>
            <w:r>
              <w:rPr>
                <w:rFonts w:hint="eastAsia" w:hAnsi="宋体"/>
                <w:sz w:val="16"/>
                <w:szCs w:val="16"/>
              </w:rPr>
              <w:t>河湖生态管理股</w:t>
            </w:r>
          </w:p>
        </w:tc>
        <w:tc>
          <w:tcPr>
            <w:tcW w:w="1008" w:type="dxa"/>
            <w:vMerge w:val="restart"/>
            <w:noWrap w:val="0"/>
            <w:vAlign w:val="center"/>
          </w:tcPr>
          <w:p>
            <w:pPr>
              <w:jc w:val="center"/>
              <w:rPr>
                <w:sz w:val="16"/>
                <w:szCs w:val="16"/>
              </w:rPr>
            </w:pPr>
            <w:r>
              <w:rPr>
                <w:rFonts w:hint="eastAsia" w:hAnsi="宋体"/>
                <w:sz w:val="16"/>
                <w:szCs w:val="16"/>
              </w:rPr>
              <w:t>县级</w:t>
            </w: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470" w:type="dxa"/>
            <w:vMerge w:val="continue"/>
            <w:noWrap w:val="0"/>
            <w:vAlign w:val="top"/>
          </w:tcPr>
          <w:p>
            <w:pPr>
              <w:pStyle w:val="10"/>
              <w:ind w:left="136"/>
              <w:jc w:val="both"/>
              <w:rPr>
                <w:rFonts w:ascii="Times New Roman" w:hAnsi="Times New Roman" w:cs="Times New Roman"/>
                <w:color w:val="FF0000"/>
                <w:sz w:val="16"/>
                <w:szCs w:val="16"/>
              </w:rPr>
            </w:pPr>
          </w:p>
        </w:tc>
        <w:tc>
          <w:tcPr>
            <w:tcW w:w="919" w:type="dxa"/>
            <w:vMerge w:val="continue"/>
            <w:noWrap w:val="0"/>
            <w:vAlign w:val="top"/>
          </w:tcPr>
          <w:p>
            <w:pPr>
              <w:pStyle w:val="10"/>
              <w:spacing w:line="232" w:lineRule="auto"/>
              <w:ind w:left="30" w:right="151"/>
              <w:jc w:val="both"/>
              <w:rPr>
                <w:rFonts w:ascii="Times New Roman" w:hAnsi="Times New Roman" w:cs="Times New Roman"/>
                <w:color w:val="FF0000"/>
                <w:sz w:val="16"/>
                <w:szCs w:val="16"/>
              </w:rPr>
            </w:pPr>
          </w:p>
        </w:tc>
        <w:tc>
          <w:tcPr>
            <w:tcW w:w="1415" w:type="dxa"/>
            <w:noWrap w:val="0"/>
            <w:vAlign w:val="top"/>
          </w:tcPr>
          <w:p>
            <w:pPr>
              <w:pStyle w:val="10"/>
              <w:ind w:left="108"/>
              <w:jc w:val="both"/>
              <w:rPr>
                <w:rFonts w:ascii="Times New Roman" w:hAnsi="Times New Roman" w:cs="Times New Roman"/>
                <w:sz w:val="16"/>
                <w:szCs w:val="16"/>
              </w:rPr>
            </w:pPr>
            <w:r>
              <w:rPr>
                <w:rFonts w:ascii="Times New Roman" w:hAnsi="Times New Roman" w:cs="Times New Roman"/>
                <w:sz w:val="16"/>
                <w:szCs w:val="16"/>
              </w:rPr>
              <w:t>2.在堤防、护堤地建房、放牧、开渠、打井、挖窖、葬坟、晒粮、存放物料、开采地下资源、进行考古发掘以及开展集市贸易活</w:t>
            </w:r>
          </w:p>
          <w:p>
            <w:pPr>
              <w:pStyle w:val="10"/>
              <w:ind w:left="108"/>
              <w:jc w:val="both"/>
              <w:rPr>
                <w:rFonts w:ascii="Times New Roman" w:hAnsi="Times New Roman" w:cs="Times New Roman"/>
                <w:sz w:val="16"/>
                <w:szCs w:val="16"/>
              </w:rPr>
            </w:pPr>
            <w:r>
              <w:rPr>
                <w:rFonts w:ascii="Times New Roman" w:hAnsi="Times New Roman" w:cs="Times New Roman"/>
                <w:sz w:val="16"/>
                <w:szCs w:val="16"/>
              </w:rPr>
              <w:t>动的处罚</w:t>
            </w:r>
          </w:p>
        </w:tc>
        <w:tc>
          <w:tcPr>
            <w:tcW w:w="7568" w:type="dxa"/>
            <w:vMerge w:val="continue"/>
            <w:noWrap w:val="0"/>
            <w:vAlign w:val="top"/>
          </w:tcPr>
          <w:p>
            <w:pPr>
              <w:rPr>
                <w:color w:val="FF0000"/>
                <w:sz w:val="16"/>
                <w:szCs w:val="16"/>
              </w:rPr>
            </w:pPr>
          </w:p>
        </w:tc>
        <w:tc>
          <w:tcPr>
            <w:tcW w:w="1070" w:type="dxa"/>
            <w:vMerge w:val="continue"/>
            <w:noWrap w:val="0"/>
            <w:vAlign w:val="center"/>
          </w:tcPr>
          <w:p>
            <w:pPr>
              <w:pStyle w:val="10"/>
              <w:spacing w:line="232" w:lineRule="auto"/>
              <w:ind w:left="81" w:right="52"/>
              <w:jc w:val="center"/>
              <w:rPr>
                <w:rFonts w:ascii="Times New Roman" w:hAnsi="Times New Roman" w:cs="Times New Roman"/>
                <w:color w:val="FF0000"/>
                <w:sz w:val="16"/>
                <w:szCs w:val="16"/>
              </w:rPr>
            </w:pPr>
          </w:p>
        </w:tc>
        <w:tc>
          <w:tcPr>
            <w:tcW w:w="1008" w:type="dxa"/>
            <w:vMerge w:val="continue"/>
            <w:noWrap w:val="0"/>
            <w:vAlign w:val="center"/>
          </w:tcPr>
          <w:p>
            <w:pPr>
              <w:pStyle w:val="10"/>
              <w:ind w:left="30"/>
              <w:jc w:val="center"/>
              <w:rPr>
                <w:rFonts w:ascii="Times New Roman" w:hAnsi="Times New Roman" w:cs="Times New Roman"/>
                <w:color w:val="FF0000"/>
                <w:sz w:val="16"/>
                <w:szCs w:val="16"/>
              </w:rPr>
            </w:pPr>
          </w:p>
        </w:tc>
        <w:tc>
          <w:tcPr>
            <w:tcW w:w="2602" w:type="dxa"/>
            <w:vMerge w:val="continue"/>
            <w:noWrap w:val="0"/>
            <w:vAlign w:val="center"/>
          </w:tcPr>
          <w:p>
            <w:pPr>
              <w:rPr>
                <w:color w:val="FF0000"/>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470" w:type="dxa"/>
            <w:vMerge w:val="continue"/>
            <w:noWrap w:val="0"/>
            <w:vAlign w:val="top"/>
          </w:tcPr>
          <w:p>
            <w:pPr>
              <w:pStyle w:val="10"/>
              <w:ind w:left="136"/>
              <w:jc w:val="both"/>
              <w:rPr>
                <w:rFonts w:ascii="Times New Roman" w:hAnsi="Times New Roman" w:cs="Times New Roman"/>
                <w:color w:val="FF0000"/>
                <w:sz w:val="16"/>
                <w:szCs w:val="16"/>
              </w:rPr>
            </w:pPr>
          </w:p>
        </w:tc>
        <w:tc>
          <w:tcPr>
            <w:tcW w:w="919" w:type="dxa"/>
            <w:vMerge w:val="continue"/>
            <w:noWrap w:val="0"/>
            <w:vAlign w:val="top"/>
          </w:tcPr>
          <w:p>
            <w:pPr>
              <w:pStyle w:val="10"/>
              <w:spacing w:line="232" w:lineRule="auto"/>
              <w:ind w:left="30" w:right="151"/>
              <w:jc w:val="both"/>
              <w:rPr>
                <w:rFonts w:ascii="Times New Roman" w:hAnsi="Times New Roman" w:cs="Times New Roman"/>
                <w:color w:val="FF0000"/>
                <w:sz w:val="16"/>
                <w:szCs w:val="16"/>
              </w:rPr>
            </w:pPr>
          </w:p>
        </w:tc>
        <w:tc>
          <w:tcPr>
            <w:tcW w:w="1415" w:type="dxa"/>
            <w:noWrap w:val="0"/>
            <w:vAlign w:val="top"/>
          </w:tcPr>
          <w:p>
            <w:pPr>
              <w:pStyle w:val="10"/>
              <w:ind w:left="108"/>
              <w:jc w:val="both"/>
              <w:rPr>
                <w:rFonts w:ascii="Times New Roman" w:hAnsi="Times New Roman" w:cs="Times New Roman"/>
                <w:sz w:val="16"/>
                <w:szCs w:val="16"/>
              </w:rPr>
            </w:pPr>
            <w:r>
              <w:rPr>
                <w:rFonts w:ascii="Times New Roman" w:hAnsi="Times New Roman" w:cs="Times New Roman"/>
                <w:sz w:val="16"/>
                <w:szCs w:val="16"/>
              </w:rPr>
              <w:t>3.未经批准或者不按照国家规定的防洪标准、工</w:t>
            </w:r>
          </w:p>
          <w:p>
            <w:pPr>
              <w:pStyle w:val="10"/>
              <w:ind w:left="108"/>
              <w:jc w:val="both"/>
              <w:rPr>
                <w:rFonts w:ascii="Times New Roman" w:hAnsi="Times New Roman" w:cs="Times New Roman"/>
                <w:sz w:val="16"/>
                <w:szCs w:val="16"/>
              </w:rPr>
            </w:pPr>
            <w:r>
              <w:rPr>
                <w:rFonts w:ascii="Times New Roman" w:hAnsi="Times New Roman" w:cs="Times New Roman"/>
                <w:sz w:val="16"/>
                <w:szCs w:val="16"/>
              </w:rPr>
              <w:t>程安全标准整治河道或者修建水工程建筑物和其他设施的处罚</w:t>
            </w:r>
          </w:p>
        </w:tc>
        <w:tc>
          <w:tcPr>
            <w:tcW w:w="7568" w:type="dxa"/>
            <w:vMerge w:val="continue"/>
            <w:noWrap w:val="0"/>
            <w:vAlign w:val="top"/>
          </w:tcPr>
          <w:p>
            <w:pPr>
              <w:rPr>
                <w:color w:val="FF0000"/>
                <w:sz w:val="16"/>
                <w:szCs w:val="16"/>
              </w:rPr>
            </w:pPr>
          </w:p>
        </w:tc>
        <w:tc>
          <w:tcPr>
            <w:tcW w:w="1070" w:type="dxa"/>
            <w:vMerge w:val="continue"/>
            <w:noWrap w:val="0"/>
            <w:vAlign w:val="center"/>
          </w:tcPr>
          <w:p>
            <w:pPr>
              <w:pStyle w:val="10"/>
              <w:spacing w:line="232" w:lineRule="auto"/>
              <w:ind w:left="81" w:right="52"/>
              <w:jc w:val="center"/>
              <w:rPr>
                <w:rFonts w:ascii="Times New Roman" w:hAnsi="Times New Roman" w:cs="Times New Roman"/>
                <w:color w:val="FF0000"/>
                <w:sz w:val="16"/>
                <w:szCs w:val="16"/>
              </w:rPr>
            </w:pPr>
          </w:p>
        </w:tc>
        <w:tc>
          <w:tcPr>
            <w:tcW w:w="1008" w:type="dxa"/>
            <w:vMerge w:val="continue"/>
            <w:noWrap w:val="0"/>
            <w:vAlign w:val="center"/>
          </w:tcPr>
          <w:p>
            <w:pPr>
              <w:pStyle w:val="10"/>
              <w:ind w:left="30"/>
              <w:jc w:val="center"/>
              <w:rPr>
                <w:rFonts w:ascii="Times New Roman" w:hAnsi="Times New Roman" w:cs="Times New Roman"/>
                <w:color w:val="FF0000"/>
                <w:sz w:val="16"/>
                <w:szCs w:val="16"/>
              </w:rPr>
            </w:pPr>
          </w:p>
        </w:tc>
        <w:tc>
          <w:tcPr>
            <w:tcW w:w="2602" w:type="dxa"/>
            <w:vMerge w:val="continue"/>
            <w:noWrap w:val="0"/>
            <w:vAlign w:val="center"/>
          </w:tcPr>
          <w:p>
            <w:pPr>
              <w:rPr>
                <w:color w:val="FF0000"/>
                <w:sz w:val="16"/>
                <w:szCs w:val="16"/>
              </w:rPr>
            </w:pPr>
          </w:p>
        </w:tc>
      </w:tr>
    </w:tbl>
    <w:p/>
    <w:p/>
    <w:p/>
    <w:tbl>
      <w:tblPr>
        <w:tblStyle w:val="5"/>
        <w:tblW w:w="150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395"/>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395"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jc w:val="center"/>
        </w:trPr>
        <w:tc>
          <w:tcPr>
            <w:tcW w:w="470" w:type="dxa"/>
            <w:vMerge w:val="restart"/>
            <w:noWrap w:val="0"/>
            <w:vAlign w:val="center"/>
          </w:tcPr>
          <w:p>
            <w:pPr>
              <w:pStyle w:val="10"/>
              <w:spacing w:before="1"/>
              <w:ind w:left="57"/>
              <w:jc w:val="center"/>
              <w:rPr>
                <w:rFonts w:hint="eastAsia" w:ascii="Times New Roman" w:hAnsi="Times New Roman" w:eastAsia="宋体" w:cs="Times New Roman"/>
                <w:sz w:val="16"/>
                <w:szCs w:val="16"/>
                <w:lang w:val="en-US" w:eastAsia="zh-CN"/>
              </w:rPr>
            </w:pPr>
            <w:r>
              <w:rPr>
                <w:rFonts w:hint="eastAsia" w:ascii="Times New Roman" w:hAnsi="Times New Roman" w:cs="Times New Roman"/>
                <w:sz w:val="16"/>
                <w:szCs w:val="16"/>
                <w:lang w:val="en-US"/>
              </w:rPr>
              <w:t>2</w:t>
            </w:r>
            <w:r>
              <w:rPr>
                <w:rFonts w:hint="eastAsia" w:ascii="Times New Roman" w:hAnsi="Times New Roman" w:cs="Times New Roman"/>
                <w:sz w:val="16"/>
                <w:szCs w:val="16"/>
                <w:lang w:val="en-US" w:eastAsia="zh-CN"/>
              </w:rPr>
              <w:t>0</w:t>
            </w:r>
          </w:p>
        </w:tc>
        <w:tc>
          <w:tcPr>
            <w:tcW w:w="919" w:type="dxa"/>
            <w:vMerge w:val="restart"/>
            <w:noWrap w:val="0"/>
            <w:vAlign w:val="center"/>
          </w:tcPr>
          <w:p>
            <w:pPr>
              <w:pStyle w:val="10"/>
              <w:spacing w:line="232" w:lineRule="auto"/>
              <w:ind w:left="105" w:right="76"/>
              <w:jc w:val="center"/>
              <w:rPr>
                <w:rFonts w:ascii="Times New Roman" w:hAnsi="Times New Roman" w:cs="Times New Roman"/>
                <w:sz w:val="16"/>
                <w:szCs w:val="16"/>
              </w:rPr>
            </w:pPr>
            <w:r>
              <w:rPr>
                <w:rFonts w:ascii="Times New Roman" w:hAnsi="Times New Roman" w:cs="Times New Roman"/>
                <w:sz w:val="16"/>
                <w:szCs w:val="16"/>
              </w:rPr>
              <w:t>危害河道行洪安全行为的处罚（含</w:t>
            </w:r>
            <w:r>
              <w:rPr>
                <w:rFonts w:hint="eastAsia" w:ascii="Times New Roman" w:hAnsi="Times New Roman" w:cs="Times New Roman"/>
                <w:sz w:val="16"/>
                <w:szCs w:val="16"/>
                <w:lang w:val="en-US" w:eastAsia="zh-CN"/>
              </w:rPr>
              <w:t>7</w:t>
            </w:r>
            <w:r>
              <w:rPr>
                <w:rFonts w:ascii="Times New Roman" w:hAnsi="Times New Roman" w:cs="Times New Roman"/>
                <w:sz w:val="16"/>
                <w:szCs w:val="16"/>
              </w:rPr>
              <w:t>个子项）</w:t>
            </w:r>
          </w:p>
        </w:tc>
        <w:tc>
          <w:tcPr>
            <w:tcW w:w="1395" w:type="dxa"/>
            <w:noWrap w:val="0"/>
            <w:vAlign w:val="top"/>
          </w:tcPr>
          <w:p>
            <w:pPr>
              <w:pStyle w:val="10"/>
              <w:spacing w:before="131" w:line="280" w:lineRule="exact"/>
              <w:ind w:left="28" w:right="96"/>
              <w:rPr>
                <w:rFonts w:ascii="Times New Roman" w:hAnsi="Times New Roman" w:cs="Times New Roman"/>
                <w:sz w:val="16"/>
                <w:szCs w:val="16"/>
              </w:rPr>
            </w:pPr>
            <w:r>
              <w:rPr>
                <w:rFonts w:ascii="Times New Roman" w:hAnsi="Times New Roman" w:cs="Times New Roman"/>
                <w:sz w:val="16"/>
                <w:szCs w:val="16"/>
              </w:rPr>
              <w:t>4.未经批准或者不按照河道主管机关的规定在河道管理范围内采砂、取土、淘金、弃置砂石或者淤泥、爆破、钻探、挖筑鱼塘的处罚</w:t>
            </w:r>
          </w:p>
        </w:tc>
        <w:tc>
          <w:tcPr>
            <w:tcW w:w="7548" w:type="dxa"/>
            <w:vMerge w:val="restart"/>
            <w:noWrap w:val="0"/>
            <w:vAlign w:val="top"/>
          </w:tcPr>
          <w:p>
            <w:pPr>
              <w:rPr>
                <w:sz w:val="16"/>
                <w:szCs w:val="16"/>
              </w:rPr>
            </w:pPr>
          </w:p>
          <w:p>
            <w:pPr>
              <w:ind w:firstLine="320" w:firstLineChars="200"/>
              <w:rPr>
                <w:sz w:val="16"/>
                <w:szCs w:val="16"/>
              </w:rPr>
            </w:pPr>
            <w:r>
              <w:rPr>
                <w:sz w:val="16"/>
                <w:szCs w:val="16"/>
              </w:rPr>
              <w:t>2.《福建省防洪条例》（2002年福建省第九届人民代表大会常务委员会第三十六次会议通过）</w:t>
            </w:r>
          </w:p>
          <w:p>
            <w:pPr>
              <w:ind w:firstLine="320" w:firstLineChars="200"/>
              <w:rPr>
                <w:sz w:val="16"/>
                <w:szCs w:val="16"/>
              </w:rPr>
            </w:pPr>
            <w:r>
              <w:rPr>
                <w:sz w:val="16"/>
                <w:szCs w:val="16"/>
              </w:rPr>
              <w:t>第四十三条 违反本条例第二十二条规定的，由县级以上地方人民政府水行政主管部门责令停止违法行为、恢复原状或者采取其他补救措施，没收违法所得，并可处五千元以上五万元以下的罚款。</w:t>
            </w:r>
          </w:p>
          <w:p>
            <w:pPr>
              <w:ind w:firstLine="320" w:firstLineChars="200"/>
              <w:rPr>
                <w:sz w:val="16"/>
                <w:szCs w:val="16"/>
              </w:rPr>
            </w:pPr>
            <w:r>
              <w:rPr>
                <w:sz w:val="16"/>
                <w:szCs w:val="16"/>
              </w:rPr>
              <w:t>第四十四条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w:t>
            </w:r>
          </w:p>
          <w:p>
            <w:pPr>
              <w:ind w:firstLine="320" w:firstLineChars="200"/>
              <w:rPr>
                <w:sz w:val="16"/>
                <w:szCs w:val="16"/>
              </w:rPr>
            </w:pPr>
            <w:r>
              <w:rPr>
                <w:sz w:val="16"/>
                <w:szCs w:val="16"/>
              </w:rPr>
              <w:t>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p>
          <w:p>
            <w:pPr>
              <w:ind w:firstLine="320" w:firstLineChars="200"/>
              <w:rPr>
                <w:sz w:val="16"/>
                <w:szCs w:val="16"/>
              </w:rPr>
            </w:pPr>
            <w:r>
              <w:rPr>
                <w:sz w:val="16"/>
                <w:szCs w:val="16"/>
              </w:rPr>
              <w:t>第二十二条 在河道管理范围内从事下列影响防洪安全的活动，必须经县级以上地方人民政府水行政主管部门批准；依照法律、法规的规定，需要其他部门审批的，还应当依法办理审批手续：</w:t>
            </w:r>
          </w:p>
          <w:p>
            <w:pPr>
              <w:ind w:firstLine="320" w:firstLineChars="200"/>
              <w:rPr>
                <w:sz w:val="16"/>
                <w:szCs w:val="16"/>
              </w:rPr>
            </w:pPr>
            <w:r>
              <w:rPr>
                <w:sz w:val="16"/>
                <w:szCs w:val="16"/>
              </w:rPr>
              <w:t>(一）爆破、钻探、打井的；</w:t>
            </w:r>
          </w:p>
          <w:p>
            <w:pPr>
              <w:ind w:firstLine="320" w:firstLineChars="200"/>
              <w:rPr>
                <w:sz w:val="16"/>
                <w:szCs w:val="16"/>
              </w:rPr>
            </w:pPr>
            <w:r>
              <w:rPr>
                <w:sz w:val="16"/>
                <w:szCs w:val="16"/>
              </w:rPr>
              <w:t>(二）临时堆放物料的；</w:t>
            </w:r>
          </w:p>
          <w:p>
            <w:pPr>
              <w:ind w:firstLine="320" w:firstLineChars="200"/>
              <w:rPr>
                <w:sz w:val="16"/>
                <w:szCs w:val="16"/>
              </w:rPr>
            </w:pPr>
            <w:r>
              <w:rPr>
                <w:sz w:val="16"/>
                <w:szCs w:val="16"/>
              </w:rPr>
              <w:t>(三）开采地下资源或者进行考古发掘的；</w:t>
            </w:r>
          </w:p>
          <w:p>
            <w:pPr>
              <w:ind w:firstLine="320" w:firstLineChars="200"/>
              <w:rPr>
                <w:sz w:val="16"/>
                <w:szCs w:val="16"/>
              </w:rPr>
            </w:pPr>
            <w:r>
              <w:rPr>
                <w:sz w:val="16"/>
                <w:szCs w:val="16"/>
              </w:rPr>
              <w:t>(四）其他影响河道行洪安全活动的。</w:t>
            </w:r>
          </w:p>
          <w:p>
            <w:pPr>
              <w:ind w:firstLine="320" w:firstLineChars="200"/>
              <w:rPr>
                <w:sz w:val="16"/>
                <w:szCs w:val="16"/>
              </w:rPr>
            </w:pPr>
            <w:r>
              <w:rPr>
                <w:sz w:val="16"/>
                <w:szCs w:val="16"/>
              </w:rPr>
              <w:t>第二十三条 禁止在河道管理范围内建设妨碍行洪的建筑物、构筑物。禁止向河道管理范围内倾倒垃圾、渣土等固体废弃物。</w:t>
            </w:r>
          </w:p>
          <w:p>
            <w:pPr>
              <w:ind w:firstLine="320" w:firstLineChars="200"/>
              <w:rPr>
                <w:sz w:val="16"/>
                <w:szCs w:val="16"/>
              </w:rPr>
            </w:pPr>
            <w:r>
              <w:rPr>
                <w:sz w:val="16"/>
                <w:szCs w:val="16"/>
              </w:rPr>
              <w:t>因施工造成河道淤积或者破坏河道堤防等水利工程设施的，由施工单位承担清淤和赔偿责任；建设单位有过错的，承担相应责任。</w:t>
            </w:r>
          </w:p>
          <w:p>
            <w:pPr>
              <w:pStyle w:val="10"/>
              <w:spacing w:line="198" w:lineRule="exact"/>
              <w:ind w:left="30"/>
              <w:jc w:val="both"/>
              <w:rPr>
                <w:rFonts w:ascii="Times New Roman" w:hAnsi="Times New Roman" w:cs="Times New Roman"/>
                <w:sz w:val="16"/>
                <w:szCs w:val="16"/>
              </w:rPr>
            </w:pPr>
          </w:p>
        </w:tc>
        <w:tc>
          <w:tcPr>
            <w:tcW w:w="1070" w:type="dxa"/>
            <w:vMerge w:val="restart"/>
            <w:noWrap w:val="0"/>
            <w:vAlign w:val="center"/>
          </w:tcPr>
          <w:p>
            <w:pPr>
              <w:jc w:val="center"/>
              <w:rPr>
                <w:rFonts w:hAnsi="宋体"/>
                <w:sz w:val="16"/>
                <w:szCs w:val="16"/>
              </w:rPr>
            </w:pPr>
            <w:r>
              <w:rPr>
                <w:rFonts w:hint="eastAsia" w:hAnsi="宋体"/>
                <w:sz w:val="16"/>
                <w:szCs w:val="16"/>
              </w:rPr>
              <w:t>河湖生态管理股</w:t>
            </w:r>
          </w:p>
        </w:tc>
        <w:tc>
          <w:tcPr>
            <w:tcW w:w="1008" w:type="dxa"/>
            <w:vMerge w:val="restart"/>
            <w:noWrap w:val="0"/>
            <w:vAlign w:val="center"/>
          </w:tcPr>
          <w:p>
            <w:pPr>
              <w:pStyle w:val="10"/>
              <w:spacing w:before="1"/>
              <w:ind w:left="30"/>
              <w:jc w:val="center"/>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jc w:val="center"/>
        </w:trPr>
        <w:tc>
          <w:tcPr>
            <w:tcW w:w="470" w:type="dxa"/>
            <w:vMerge w:val="continue"/>
            <w:noWrap w:val="0"/>
            <w:vAlign w:val="top"/>
          </w:tcPr>
          <w:p>
            <w:pPr>
              <w:pStyle w:val="10"/>
              <w:ind w:left="136"/>
              <w:rPr>
                <w:rFonts w:ascii="Times New Roman" w:hAnsi="Times New Roman" w:cs="Times New Roman"/>
                <w:sz w:val="16"/>
                <w:szCs w:val="16"/>
              </w:rPr>
            </w:pPr>
          </w:p>
        </w:tc>
        <w:tc>
          <w:tcPr>
            <w:tcW w:w="919" w:type="dxa"/>
            <w:vMerge w:val="continue"/>
            <w:noWrap w:val="0"/>
            <w:vAlign w:val="top"/>
          </w:tcPr>
          <w:p>
            <w:pPr>
              <w:pStyle w:val="10"/>
              <w:spacing w:line="230" w:lineRule="auto"/>
              <w:ind w:left="30" w:right="151"/>
              <w:rPr>
                <w:rFonts w:ascii="Times New Roman" w:hAnsi="Times New Roman" w:cs="Times New Roman"/>
                <w:sz w:val="16"/>
                <w:szCs w:val="16"/>
              </w:rPr>
            </w:pPr>
          </w:p>
        </w:tc>
        <w:tc>
          <w:tcPr>
            <w:tcW w:w="1395" w:type="dxa"/>
            <w:noWrap w:val="0"/>
            <w:vAlign w:val="top"/>
          </w:tcPr>
          <w:p>
            <w:pPr>
              <w:pStyle w:val="10"/>
              <w:spacing w:before="131" w:line="280" w:lineRule="exact"/>
              <w:ind w:left="28" w:right="96"/>
              <w:rPr>
                <w:rFonts w:ascii="Times New Roman" w:hAnsi="Times New Roman" w:cs="Times New Roman"/>
                <w:sz w:val="16"/>
                <w:szCs w:val="16"/>
              </w:rPr>
            </w:pPr>
            <w:r>
              <w:rPr>
                <w:rFonts w:ascii="Times New Roman" w:hAnsi="Times New Roman" w:cs="Times New Roman"/>
                <w:sz w:val="16"/>
                <w:szCs w:val="16"/>
              </w:rPr>
              <w:t>5.未经批准在河道滩地存放物料、修建厂房或者其他建筑设施， 以及开采地下资源或者进行考古发掘的处罚</w:t>
            </w:r>
          </w:p>
        </w:tc>
        <w:tc>
          <w:tcPr>
            <w:tcW w:w="7548" w:type="dxa"/>
            <w:vMerge w:val="continue"/>
            <w:noWrap w:val="0"/>
            <w:vAlign w:val="top"/>
          </w:tcPr>
          <w:p>
            <w:pPr>
              <w:pStyle w:val="10"/>
              <w:spacing w:line="232" w:lineRule="auto"/>
              <w:ind w:left="30" w:right="66"/>
              <w:jc w:val="both"/>
              <w:rPr>
                <w:rFonts w:ascii="Times New Roman" w:hAnsi="Times New Roman" w:cs="Times New Roman"/>
                <w:sz w:val="16"/>
                <w:szCs w:val="16"/>
              </w:rPr>
            </w:pPr>
          </w:p>
        </w:tc>
        <w:tc>
          <w:tcPr>
            <w:tcW w:w="1070" w:type="dxa"/>
            <w:vMerge w:val="continue"/>
            <w:noWrap w:val="0"/>
            <w:vAlign w:val="top"/>
          </w:tcPr>
          <w:p>
            <w:pPr>
              <w:pStyle w:val="10"/>
              <w:spacing w:line="230" w:lineRule="auto"/>
              <w:ind w:left="81" w:right="52"/>
              <w:jc w:val="center"/>
              <w:rPr>
                <w:rFonts w:ascii="Times New Roman" w:hAnsi="Times New Roman" w:cs="Times New Roman"/>
                <w:color w:val="000000"/>
                <w:sz w:val="16"/>
                <w:szCs w:val="16"/>
              </w:rPr>
            </w:pPr>
          </w:p>
        </w:tc>
        <w:tc>
          <w:tcPr>
            <w:tcW w:w="1008" w:type="dxa"/>
            <w:vMerge w:val="continue"/>
            <w:noWrap w:val="0"/>
            <w:vAlign w:val="top"/>
          </w:tcPr>
          <w:p>
            <w:pPr>
              <w:pStyle w:val="10"/>
              <w:ind w:left="3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11" w:hRule="atLeast"/>
          <w:jc w:val="center"/>
        </w:trPr>
        <w:tc>
          <w:tcPr>
            <w:tcW w:w="470" w:type="dxa"/>
            <w:vMerge w:val="continue"/>
            <w:noWrap w:val="0"/>
            <w:vAlign w:val="top"/>
          </w:tcPr>
          <w:p>
            <w:pPr>
              <w:pStyle w:val="10"/>
              <w:ind w:left="136"/>
              <w:rPr>
                <w:rFonts w:ascii="Times New Roman" w:hAnsi="Times New Roman" w:cs="Times New Roman"/>
                <w:sz w:val="16"/>
                <w:szCs w:val="16"/>
              </w:rPr>
            </w:pPr>
          </w:p>
        </w:tc>
        <w:tc>
          <w:tcPr>
            <w:tcW w:w="919" w:type="dxa"/>
            <w:vMerge w:val="continue"/>
            <w:noWrap w:val="0"/>
            <w:vAlign w:val="top"/>
          </w:tcPr>
          <w:p>
            <w:pPr>
              <w:pStyle w:val="10"/>
              <w:spacing w:line="230" w:lineRule="auto"/>
              <w:ind w:left="30" w:right="151"/>
              <w:rPr>
                <w:rFonts w:ascii="Times New Roman" w:hAnsi="Times New Roman" w:cs="Times New Roman"/>
                <w:sz w:val="16"/>
                <w:szCs w:val="16"/>
              </w:rPr>
            </w:pPr>
          </w:p>
        </w:tc>
        <w:tc>
          <w:tcPr>
            <w:tcW w:w="1395" w:type="dxa"/>
            <w:noWrap w:val="0"/>
            <w:vAlign w:val="top"/>
          </w:tcPr>
          <w:p>
            <w:pPr>
              <w:pStyle w:val="10"/>
              <w:spacing w:before="131" w:line="280" w:lineRule="exact"/>
              <w:ind w:left="28" w:right="96"/>
              <w:rPr>
                <w:rFonts w:ascii="Times New Roman" w:hAnsi="Times New Roman" w:cs="Times New Roman"/>
                <w:sz w:val="16"/>
                <w:szCs w:val="16"/>
              </w:rPr>
            </w:pPr>
            <w:r>
              <w:rPr>
                <w:rFonts w:hint="eastAsia" w:ascii="Times New Roman" w:hAnsi="Times New Roman" w:cs="Times New Roman"/>
                <w:sz w:val="16"/>
                <w:szCs w:val="16"/>
                <w:lang w:val="en-US" w:eastAsia="zh-CN"/>
              </w:rPr>
              <w:t>6</w:t>
            </w:r>
            <w:r>
              <w:rPr>
                <w:rFonts w:ascii="Times New Roman" w:hAnsi="Times New Roman" w:cs="Times New Roman"/>
                <w:sz w:val="16"/>
                <w:szCs w:val="16"/>
              </w:rPr>
              <w:t>.非管理人员操作河道上的涵闸闸门或者干扰河道管理单位正常工作的处罚</w:t>
            </w:r>
          </w:p>
        </w:tc>
        <w:tc>
          <w:tcPr>
            <w:tcW w:w="7548" w:type="dxa"/>
            <w:vMerge w:val="continue"/>
            <w:noWrap w:val="0"/>
            <w:vAlign w:val="top"/>
          </w:tcPr>
          <w:p>
            <w:pPr>
              <w:pStyle w:val="10"/>
              <w:spacing w:line="232" w:lineRule="auto"/>
              <w:ind w:left="30" w:right="66"/>
              <w:jc w:val="both"/>
              <w:rPr>
                <w:rFonts w:ascii="Times New Roman" w:hAnsi="Times New Roman" w:cs="Times New Roman"/>
                <w:sz w:val="16"/>
                <w:szCs w:val="16"/>
              </w:rPr>
            </w:pPr>
          </w:p>
        </w:tc>
        <w:tc>
          <w:tcPr>
            <w:tcW w:w="1070" w:type="dxa"/>
            <w:vMerge w:val="continue"/>
            <w:noWrap w:val="0"/>
            <w:vAlign w:val="top"/>
          </w:tcPr>
          <w:p>
            <w:pPr>
              <w:pStyle w:val="10"/>
              <w:spacing w:line="230" w:lineRule="auto"/>
              <w:ind w:left="81" w:right="52"/>
              <w:jc w:val="center"/>
              <w:rPr>
                <w:rFonts w:ascii="Times New Roman" w:hAnsi="Times New Roman" w:cs="Times New Roman"/>
                <w:color w:val="000000"/>
                <w:sz w:val="16"/>
                <w:szCs w:val="16"/>
              </w:rPr>
            </w:pPr>
          </w:p>
        </w:tc>
        <w:tc>
          <w:tcPr>
            <w:tcW w:w="1008" w:type="dxa"/>
            <w:vMerge w:val="continue"/>
            <w:noWrap w:val="0"/>
            <w:vAlign w:val="top"/>
          </w:tcPr>
          <w:p>
            <w:pPr>
              <w:pStyle w:val="10"/>
              <w:ind w:left="3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jc w:val="center"/>
        </w:trPr>
        <w:tc>
          <w:tcPr>
            <w:tcW w:w="470" w:type="dxa"/>
            <w:vMerge w:val="continue"/>
            <w:noWrap w:val="0"/>
            <w:vAlign w:val="top"/>
          </w:tcPr>
          <w:p>
            <w:pPr>
              <w:pStyle w:val="10"/>
              <w:ind w:left="136"/>
              <w:rPr>
                <w:rFonts w:ascii="Times New Roman" w:hAnsi="Times New Roman" w:cs="Times New Roman"/>
                <w:sz w:val="16"/>
                <w:szCs w:val="16"/>
              </w:rPr>
            </w:pPr>
          </w:p>
        </w:tc>
        <w:tc>
          <w:tcPr>
            <w:tcW w:w="919" w:type="dxa"/>
            <w:vMerge w:val="continue"/>
            <w:noWrap w:val="0"/>
            <w:vAlign w:val="top"/>
          </w:tcPr>
          <w:p>
            <w:pPr>
              <w:pStyle w:val="10"/>
              <w:spacing w:line="230" w:lineRule="auto"/>
              <w:ind w:left="30" w:right="151"/>
              <w:rPr>
                <w:rFonts w:ascii="Times New Roman" w:hAnsi="Times New Roman" w:cs="Times New Roman"/>
                <w:sz w:val="16"/>
                <w:szCs w:val="16"/>
              </w:rPr>
            </w:pPr>
          </w:p>
        </w:tc>
        <w:tc>
          <w:tcPr>
            <w:tcW w:w="1395" w:type="dxa"/>
            <w:noWrap w:val="0"/>
            <w:vAlign w:val="top"/>
          </w:tcPr>
          <w:p>
            <w:pPr>
              <w:pStyle w:val="10"/>
              <w:spacing w:before="131" w:line="280" w:lineRule="exact"/>
              <w:ind w:left="28" w:right="96"/>
              <w:rPr>
                <w:rFonts w:ascii="Times New Roman" w:hAnsi="Times New Roman" w:cs="Times New Roman"/>
                <w:sz w:val="16"/>
                <w:szCs w:val="16"/>
              </w:rPr>
            </w:pPr>
            <w:r>
              <w:rPr>
                <w:rFonts w:hint="eastAsia" w:ascii="Times New Roman" w:hAnsi="Times New Roman" w:cs="Times New Roman"/>
                <w:sz w:val="16"/>
                <w:szCs w:val="16"/>
                <w:lang w:val="en-US" w:eastAsia="zh-CN"/>
              </w:rPr>
              <w:t>7</w:t>
            </w:r>
            <w:r>
              <w:rPr>
                <w:rFonts w:ascii="Times New Roman" w:hAnsi="Times New Roman" w:cs="Times New Roman"/>
                <w:sz w:val="16"/>
                <w:szCs w:val="16"/>
              </w:rPr>
              <w:t>.汛期违反防汛指挥部的规定或者指令的处罚</w:t>
            </w:r>
          </w:p>
        </w:tc>
        <w:tc>
          <w:tcPr>
            <w:tcW w:w="7548" w:type="dxa"/>
            <w:vMerge w:val="continue"/>
            <w:noWrap w:val="0"/>
            <w:vAlign w:val="top"/>
          </w:tcPr>
          <w:p>
            <w:pPr>
              <w:pStyle w:val="10"/>
              <w:spacing w:line="232" w:lineRule="auto"/>
              <w:ind w:left="30" w:right="66"/>
              <w:jc w:val="both"/>
              <w:rPr>
                <w:rFonts w:ascii="Times New Roman" w:hAnsi="Times New Roman" w:cs="Times New Roman"/>
                <w:sz w:val="16"/>
                <w:szCs w:val="16"/>
              </w:rPr>
            </w:pPr>
          </w:p>
        </w:tc>
        <w:tc>
          <w:tcPr>
            <w:tcW w:w="1070" w:type="dxa"/>
            <w:vMerge w:val="continue"/>
            <w:noWrap w:val="0"/>
            <w:vAlign w:val="top"/>
          </w:tcPr>
          <w:p>
            <w:pPr>
              <w:pStyle w:val="10"/>
              <w:spacing w:line="230" w:lineRule="auto"/>
              <w:ind w:left="81" w:right="52"/>
              <w:jc w:val="center"/>
              <w:rPr>
                <w:rFonts w:ascii="Times New Roman" w:hAnsi="Times New Roman" w:cs="Times New Roman"/>
                <w:color w:val="000000"/>
                <w:sz w:val="16"/>
                <w:szCs w:val="16"/>
              </w:rPr>
            </w:pPr>
          </w:p>
        </w:tc>
        <w:tc>
          <w:tcPr>
            <w:tcW w:w="1008" w:type="dxa"/>
            <w:vMerge w:val="continue"/>
            <w:noWrap w:val="0"/>
            <w:vAlign w:val="top"/>
          </w:tcPr>
          <w:p>
            <w:pPr>
              <w:pStyle w:val="10"/>
              <w:ind w:left="30"/>
              <w:jc w:val="center"/>
              <w:rPr>
                <w:rFonts w:ascii="Times New Roman" w:hAnsi="Times New Roman" w:cs="Times New Roman"/>
                <w:sz w:val="16"/>
                <w:szCs w:val="16"/>
              </w:rPr>
            </w:pPr>
          </w:p>
        </w:tc>
        <w:tc>
          <w:tcPr>
            <w:tcW w:w="2602" w:type="dxa"/>
            <w:vMerge w:val="continue"/>
            <w:noWrap w:val="0"/>
            <w:vAlign w:val="center"/>
          </w:tcPr>
          <w:p>
            <w:pPr>
              <w:rPr>
                <w:sz w:val="16"/>
                <w:szCs w:val="16"/>
              </w:rPr>
            </w:pPr>
          </w:p>
        </w:tc>
      </w:tr>
    </w:tbl>
    <w:p/>
    <w:p/>
    <w:tbl>
      <w:tblPr>
        <w:tblStyle w:val="5"/>
        <w:tblW w:w="150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spacing w:before="10"/>
              <w:jc w:val="both"/>
              <w:rPr>
                <w:rFonts w:ascii="Times New Roman" w:hAnsi="Times New Roman" w:cs="Times New Roman"/>
                <w:color w:val="000000"/>
                <w:sz w:val="16"/>
                <w:szCs w:val="16"/>
              </w:rPr>
            </w:pPr>
          </w:p>
          <w:p>
            <w:pPr>
              <w:pStyle w:val="10"/>
              <w:ind w:left="136"/>
              <w:jc w:val="both"/>
              <w:rPr>
                <w:rFonts w:hint="eastAsia" w:ascii="Times New Roman" w:hAnsi="Times New Roman" w:eastAsia="宋体" w:cs="Times New Roman"/>
                <w:color w:val="000000"/>
                <w:sz w:val="16"/>
                <w:szCs w:val="16"/>
                <w:lang w:eastAsia="zh-CN"/>
              </w:rPr>
            </w:pPr>
            <w:r>
              <w:rPr>
                <w:rFonts w:ascii="Times New Roman" w:hAnsi="Times New Roman" w:cs="Times New Roman"/>
                <w:color w:val="000000"/>
                <w:sz w:val="16"/>
                <w:szCs w:val="16"/>
              </w:rPr>
              <w:t>2</w:t>
            </w:r>
            <w:r>
              <w:rPr>
                <w:rFonts w:hint="eastAsia" w:ascii="Times New Roman" w:hAnsi="Times New Roman" w:cs="Times New Roman"/>
                <w:color w:val="000000"/>
                <w:sz w:val="16"/>
                <w:szCs w:val="16"/>
                <w:lang w:val="en-US" w:eastAsia="zh-CN"/>
              </w:rPr>
              <w:t>1</w:t>
            </w:r>
          </w:p>
        </w:tc>
        <w:tc>
          <w:tcPr>
            <w:tcW w:w="1268" w:type="dxa"/>
            <w:noWrap w:val="0"/>
            <w:vAlign w:val="center"/>
          </w:tcPr>
          <w:p>
            <w:pPr>
              <w:rPr>
                <w:sz w:val="16"/>
                <w:szCs w:val="16"/>
              </w:rPr>
            </w:pPr>
            <w:r>
              <w:rPr>
                <w:sz w:val="16"/>
                <w:szCs w:val="16"/>
              </w:rPr>
              <w:t>未取得取水申请批准文件擅自建设取水工程或者设施的处罚</w:t>
            </w:r>
          </w:p>
        </w:tc>
        <w:tc>
          <w:tcPr>
            <w:tcW w:w="1046" w:type="dxa"/>
            <w:noWrap w:val="0"/>
            <w:vAlign w:val="top"/>
          </w:tcPr>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c>
        <w:tc>
          <w:tcPr>
            <w:tcW w:w="7548" w:type="dxa"/>
            <w:noWrap w:val="0"/>
            <w:vAlign w:val="top"/>
          </w:tcPr>
          <w:p>
            <w:pPr>
              <w:ind w:firstLine="320" w:firstLineChars="200"/>
              <w:rPr>
                <w:sz w:val="16"/>
                <w:szCs w:val="16"/>
              </w:rPr>
            </w:pPr>
            <w:r>
              <w:rPr>
                <w:sz w:val="16"/>
                <w:szCs w:val="16"/>
              </w:rPr>
              <w:t>1.《水法》</w:t>
            </w:r>
          </w:p>
          <w:p>
            <w:pPr>
              <w:ind w:firstLine="320" w:firstLineChars="200"/>
              <w:rPr>
                <w:sz w:val="16"/>
                <w:szCs w:val="16"/>
              </w:rPr>
            </w:pPr>
            <w:r>
              <w:rPr>
                <w:sz w:val="16"/>
                <w:szCs w:val="16"/>
              </w:rPr>
              <w:t>第六十九条 第六十九条 有下列行为之一的，由县级以上人民政府水行政主管部门或者流域管理机构依据职权，责令停止违法行为，限期采取补救措施，处二万元以上十万元以下的罚款；情节严重的，吊销其取水许可证：</w:t>
            </w:r>
          </w:p>
          <w:p>
            <w:pPr>
              <w:ind w:firstLine="320" w:firstLineChars="200"/>
              <w:rPr>
                <w:sz w:val="16"/>
                <w:szCs w:val="16"/>
              </w:rPr>
            </w:pPr>
            <w:r>
              <w:rPr>
                <w:sz w:val="16"/>
                <w:szCs w:val="16"/>
              </w:rPr>
              <w:t>（一）未经批准擅自取水的；</w:t>
            </w:r>
          </w:p>
          <w:p>
            <w:pPr>
              <w:ind w:firstLine="320" w:firstLineChars="200"/>
              <w:rPr>
                <w:sz w:val="16"/>
                <w:szCs w:val="16"/>
              </w:rPr>
            </w:pPr>
            <w:r>
              <w:rPr>
                <w:sz w:val="16"/>
                <w:szCs w:val="16"/>
              </w:rPr>
              <w:t>（二）未依照批准的取水许可规定条件取水的。</w:t>
            </w:r>
          </w:p>
          <w:p>
            <w:pPr>
              <w:ind w:firstLine="320" w:firstLineChars="200"/>
              <w:rPr>
                <w:sz w:val="16"/>
                <w:szCs w:val="16"/>
              </w:rPr>
            </w:pPr>
            <w:r>
              <w:rPr>
                <w:sz w:val="16"/>
                <w:szCs w:val="16"/>
              </w:rPr>
              <w:t>2.《取水许可和水资源费征收管理条例》（2017年国务院令第676号）</w:t>
            </w:r>
          </w:p>
          <w:p>
            <w:pPr>
              <w:ind w:firstLine="320" w:firstLineChars="200"/>
              <w:rPr>
                <w:sz w:val="16"/>
                <w:szCs w:val="16"/>
              </w:rPr>
            </w:pPr>
            <w:r>
              <w:rPr>
                <w:sz w:val="16"/>
                <w:szCs w:val="16"/>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070" w:type="dxa"/>
            <w:noWrap w:val="0"/>
            <w:vAlign w:val="top"/>
          </w:tcPr>
          <w:p>
            <w:pPr>
              <w:rPr>
                <w:sz w:val="16"/>
                <w:szCs w:val="16"/>
              </w:rPr>
            </w:pPr>
          </w:p>
          <w:p>
            <w:pPr>
              <w:rPr>
                <w:sz w:val="16"/>
                <w:szCs w:val="16"/>
              </w:rPr>
            </w:pPr>
          </w:p>
          <w:p>
            <w:pPr>
              <w:rPr>
                <w:sz w:val="16"/>
                <w:szCs w:val="16"/>
              </w:rPr>
            </w:pPr>
          </w:p>
          <w:p>
            <w:pPr>
              <w:rPr>
                <w:sz w:val="16"/>
                <w:szCs w:val="16"/>
              </w:rPr>
            </w:pPr>
          </w:p>
          <w:p>
            <w:pPr>
              <w:jc w:val="center"/>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top"/>
          </w:tcPr>
          <w:p>
            <w:pP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spacing w:before="112"/>
              <w:ind w:left="136"/>
              <w:jc w:val="both"/>
              <w:rPr>
                <w:rFonts w:hint="eastAsia" w:ascii="Times New Roman" w:hAnsi="Times New Roman" w:eastAsia="宋体" w:cs="Times New Roman"/>
                <w:color w:val="000000"/>
                <w:sz w:val="16"/>
                <w:szCs w:val="16"/>
                <w:lang w:eastAsia="zh-CN"/>
              </w:rPr>
            </w:pPr>
            <w:r>
              <w:rPr>
                <w:rFonts w:ascii="Times New Roman" w:hAnsi="Times New Roman" w:cs="Times New Roman"/>
                <w:color w:val="000000"/>
                <w:sz w:val="16"/>
                <w:szCs w:val="16"/>
              </w:rPr>
              <w:t>2</w:t>
            </w:r>
            <w:r>
              <w:rPr>
                <w:rFonts w:hint="eastAsia" w:ascii="Times New Roman" w:hAnsi="Times New Roman" w:cs="Times New Roman"/>
                <w:color w:val="000000"/>
                <w:sz w:val="16"/>
                <w:szCs w:val="16"/>
                <w:lang w:val="en-US" w:eastAsia="zh-CN"/>
              </w:rPr>
              <w:t>2</w:t>
            </w:r>
          </w:p>
        </w:tc>
        <w:tc>
          <w:tcPr>
            <w:tcW w:w="1268" w:type="dxa"/>
            <w:noWrap w:val="0"/>
            <w:vAlign w:val="center"/>
          </w:tcPr>
          <w:p>
            <w:pPr>
              <w:rPr>
                <w:sz w:val="16"/>
                <w:szCs w:val="16"/>
              </w:rPr>
            </w:pPr>
            <w:r>
              <w:rPr>
                <w:sz w:val="16"/>
                <w:szCs w:val="16"/>
              </w:rPr>
              <w:t>申请人隐瞒有关情况或者提供虚假材料骗取取水申请批准文件或者取水许可证的处罚</w:t>
            </w:r>
          </w:p>
        </w:tc>
        <w:tc>
          <w:tcPr>
            <w:tcW w:w="1046" w:type="dxa"/>
            <w:noWrap w:val="0"/>
            <w:vAlign w:val="top"/>
          </w:tcPr>
          <w:p>
            <w:pPr>
              <w:rPr>
                <w:sz w:val="16"/>
                <w:szCs w:val="16"/>
              </w:rPr>
            </w:pPr>
          </w:p>
          <w:p>
            <w:pPr>
              <w:rPr>
                <w:sz w:val="16"/>
                <w:szCs w:val="16"/>
              </w:rPr>
            </w:pPr>
          </w:p>
          <w:p>
            <w:pPr>
              <w:rPr>
                <w:sz w:val="16"/>
                <w:szCs w:val="16"/>
              </w:rPr>
            </w:pPr>
          </w:p>
          <w:p>
            <w:pPr>
              <w:rPr>
                <w:sz w:val="16"/>
                <w:szCs w:val="16"/>
              </w:rPr>
            </w:pPr>
          </w:p>
          <w:p>
            <w:pPr>
              <w:rPr>
                <w:sz w:val="16"/>
                <w:szCs w:val="16"/>
              </w:rPr>
            </w:pPr>
          </w:p>
        </w:tc>
        <w:tc>
          <w:tcPr>
            <w:tcW w:w="7548" w:type="dxa"/>
            <w:noWrap w:val="0"/>
            <w:vAlign w:val="top"/>
          </w:tcPr>
          <w:p>
            <w:pPr>
              <w:ind w:firstLine="320" w:firstLineChars="200"/>
              <w:rPr>
                <w:sz w:val="16"/>
                <w:szCs w:val="16"/>
              </w:rPr>
            </w:pPr>
          </w:p>
          <w:p>
            <w:pPr>
              <w:ind w:firstLine="320" w:firstLineChars="200"/>
              <w:rPr>
                <w:sz w:val="16"/>
                <w:szCs w:val="16"/>
              </w:rPr>
            </w:pPr>
            <w:r>
              <w:rPr>
                <w:rFonts w:hint="eastAsia"/>
                <w:sz w:val="16"/>
                <w:szCs w:val="16"/>
              </w:rPr>
              <w:t>1.</w:t>
            </w:r>
            <w:r>
              <w:rPr>
                <w:sz w:val="16"/>
                <w:szCs w:val="16"/>
              </w:rPr>
              <w:t>《取水许可和水资源费征收管理条例》（2017年国务院令第676号）</w:t>
            </w:r>
          </w:p>
          <w:p>
            <w:pPr>
              <w:ind w:firstLine="320" w:firstLineChars="200"/>
              <w:rPr>
                <w:sz w:val="16"/>
                <w:szCs w:val="16"/>
              </w:rPr>
            </w:pPr>
            <w:r>
              <w:rPr>
                <w:sz w:val="16"/>
                <w:szCs w:val="16"/>
              </w:rPr>
              <w:t>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070" w:type="dxa"/>
            <w:noWrap w:val="0"/>
            <w:vAlign w:val="top"/>
          </w:tcPr>
          <w:p>
            <w:pPr>
              <w:rPr>
                <w:sz w:val="16"/>
                <w:szCs w:val="16"/>
              </w:rPr>
            </w:pPr>
          </w:p>
          <w:p>
            <w:pPr>
              <w:rPr>
                <w:sz w:val="16"/>
                <w:szCs w:val="16"/>
              </w:rPr>
            </w:pPr>
          </w:p>
          <w:p>
            <w:pPr>
              <w:jc w:val="center"/>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top"/>
          </w:tcPr>
          <w:p>
            <w:pPr>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color w:val="000000"/>
                <w:sz w:val="16"/>
                <w:szCs w:val="16"/>
              </w:rPr>
            </w:pPr>
          </w:p>
          <w:p>
            <w:pPr>
              <w:pStyle w:val="10"/>
              <w:spacing w:before="6"/>
              <w:jc w:val="both"/>
              <w:rPr>
                <w:rFonts w:ascii="Times New Roman" w:hAnsi="Times New Roman" w:cs="Times New Roman"/>
                <w:color w:val="000000"/>
                <w:sz w:val="16"/>
                <w:szCs w:val="16"/>
              </w:rPr>
            </w:pPr>
          </w:p>
          <w:p>
            <w:pPr>
              <w:pStyle w:val="10"/>
              <w:spacing w:before="6"/>
              <w:jc w:val="both"/>
              <w:rPr>
                <w:rFonts w:ascii="Times New Roman" w:hAnsi="Times New Roman" w:cs="Times New Roman"/>
                <w:color w:val="000000"/>
                <w:sz w:val="16"/>
                <w:szCs w:val="16"/>
              </w:rPr>
            </w:pPr>
          </w:p>
          <w:p>
            <w:pPr>
              <w:pStyle w:val="10"/>
              <w:ind w:left="136"/>
              <w:jc w:val="both"/>
              <w:rPr>
                <w:rFonts w:hint="eastAsia" w:ascii="Times New Roman" w:hAnsi="Times New Roman" w:eastAsia="宋体" w:cs="Times New Roman"/>
                <w:color w:val="000000"/>
                <w:sz w:val="16"/>
                <w:szCs w:val="16"/>
                <w:lang w:eastAsia="zh-CN"/>
              </w:rPr>
            </w:pPr>
            <w:r>
              <w:rPr>
                <w:rFonts w:ascii="Times New Roman" w:hAnsi="Times New Roman" w:cs="Times New Roman"/>
                <w:color w:val="000000"/>
                <w:sz w:val="16"/>
                <w:szCs w:val="16"/>
              </w:rPr>
              <w:t>2</w:t>
            </w:r>
            <w:r>
              <w:rPr>
                <w:rFonts w:hint="eastAsia" w:ascii="Times New Roman" w:hAnsi="Times New Roman" w:cs="Times New Roman"/>
                <w:color w:val="000000"/>
                <w:sz w:val="16"/>
                <w:szCs w:val="16"/>
                <w:lang w:val="en-US" w:eastAsia="zh-CN"/>
              </w:rPr>
              <w:t>3</w:t>
            </w:r>
          </w:p>
        </w:tc>
        <w:tc>
          <w:tcPr>
            <w:tcW w:w="1268" w:type="dxa"/>
            <w:noWrap w:val="0"/>
            <w:vAlign w:val="center"/>
          </w:tcPr>
          <w:p>
            <w:pPr>
              <w:rPr>
                <w:sz w:val="16"/>
                <w:szCs w:val="16"/>
              </w:rPr>
            </w:pPr>
            <w:r>
              <w:rPr>
                <w:sz w:val="16"/>
                <w:szCs w:val="16"/>
              </w:rPr>
              <w:t>拒不执行审批机关作出的取水量限制决定，或者未经批准擅自转让取水权的处罚</w:t>
            </w:r>
          </w:p>
        </w:tc>
        <w:tc>
          <w:tcPr>
            <w:tcW w:w="1046" w:type="dxa"/>
            <w:noWrap w:val="0"/>
            <w:vAlign w:val="top"/>
          </w:tcPr>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c>
        <w:tc>
          <w:tcPr>
            <w:tcW w:w="7548" w:type="dxa"/>
            <w:noWrap w:val="0"/>
            <w:vAlign w:val="top"/>
          </w:tcPr>
          <w:p>
            <w:pPr>
              <w:ind w:firstLine="320" w:firstLineChars="200"/>
              <w:rPr>
                <w:sz w:val="16"/>
                <w:szCs w:val="16"/>
              </w:rPr>
            </w:pPr>
          </w:p>
          <w:p>
            <w:pPr>
              <w:ind w:firstLine="320" w:firstLineChars="200"/>
              <w:rPr>
                <w:sz w:val="16"/>
                <w:szCs w:val="16"/>
              </w:rPr>
            </w:pPr>
            <w:r>
              <w:rPr>
                <w:rFonts w:hint="eastAsia"/>
                <w:sz w:val="16"/>
                <w:szCs w:val="16"/>
              </w:rPr>
              <w:t>1.</w:t>
            </w:r>
            <w:r>
              <w:rPr>
                <w:sz w:val="16"/>
                <w:szCs w:val="16"/>
              </w:rPr>
              <w:t>《取水许可和水资源费征收管理条例》（2017年国务院令第676号）</w:t>
            </w:r>
          </w:p>
          <w:p>
            <w:pPr>
              <w:ind w:firstLine="320" w:firstLineChars="200"/>
              <w:rPr>
                <w:sz w:val="16"/>
                <w:szCs w:val="16"/>
              </w:rPr>
            </w:pPr>
            <w:r>
              <w:rPr>
                <w:sz w:val="16"/>
                <w:szCs w:val="16"/>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1070" w:type="dxa"/>
            <w:noWrap w:val="0"/>
            <w:vAlign w:val="top"/>
          </w:tcPr>
          <w:p>
            <w:pPr>
              <w:rPr>
                <w:sz w:val="16"/>
                <w:szCs w:val="16"/>
              </w:rPr>
            </w:pPr>
          </w:p>
          <w:p>
            <w:pPr>
              <w:rPr>
                <w:sz w:val="16"/>
                <w:szCs w:val="16"/>
              </w:rPr>
            </w:pPr>
          </w:p>
          <w:p>
            <w:pPr>
              <w:jc w:val="center"/>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top"/>
          </w:tcPr>
          <w:p>
            <w:pPr>
              <w:rPr>
                <w:sz w:val="16"/>
                <w:szCs w:val="16"/>
              </w:rPr>
            </w:pPr>
            <w:r>
              <w:rPr>
                <w:rFonts w:hint="eastAsia" w:hAnsi="宋体"/>
                <w:sz w:val="16"/>
                <w:szCs w:val="16"/>
              </w:rPr>
              <w:t>县级</w:t>
            </w:r>
          </w:p>
        </w:tc>
        <w:tc>
          <w:tcPr>
            <w:tcW w:w="2602" w:type="dxa"/>
            <w:noWrap w:val="0"/>
            <w:vAlign w:val="center"/>
          </w:tcPr>
          <w:p>
            <w:pPr>
              <w:rPr>
                <w:sz w:val="16"/>
                <w:szCs w:val="16"/>
              </w:rPr>
            </w:pPr>
          </w:p>
        </w:tc>
      </w:tr>
    </w:tbl>
    <w:p/>
    <w:p>
      <w:r>
        <w:br w:type="page"/>
      </w:r>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6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66"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470" w:type="dxa"/>
            <w:vMerge w:val="restart"/>
            <w:noWrap w:val="0"/>
            <w:vAlign w:val="top"/>
          </w:tcPr>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spacing w:before="11"/>
              <w:jc w:val="both"/>
              <w:rPr>
                <w:rFonts w:ascii="Times New Roman" w:hAnsi="Times New Roman" w:cs="Times New Roman"/>
                <w:color w:val="000000"/>
                <w:sz w:val="16"/>
                <w:szCs w:val="16"/>
              </w:rPr>
            </w:pPr>
          </w:p>
          <w:p>
            <w:pPr>
              <w:pStyle w:val="10"/>
              <w:ind w:left="136"/>
              <w:jc w:val="both"/>
              <w:rPr>
                <w:rFonts w:hint="eastAsia" w:ascii="Times New Roman" w:hAnsi="Times New Roman" w:eastAsia="宋体" w:cs="Times New Roman"/>
                <w:color w:val="000000"/>
                <w:sz w:val="16"/>
                <w:szCs w:val="16"/>
                <w:lang w:eastAsia="zh-CN"/>
              </w:rPr>
            </w:pPr>
            <w:r>
              <w:rPr>
                <w:rFonts w:ascii="Times New Roman" w:hAnsi="Times New Roman" w:cs="Times New Roman"/>
                <w:color w:val="000000"/>
                <w:sz w:val="16"/>
                <w:szCs w:val="16"/>
              </w:rPr>
              <w:t>2</w:t>
            </w:r>
            <w:r>
              <w:rPr>
                <w:rFonts w:hint="eastAsia" w:ascii="Times New Roman" w:hAnsi="Times New Roman" w:cs="Times New Roman"/>
                <w:color w:val="000000"/>
                <w:sz w:val="16"/>
                <w:szCs w:val="16"/>
                <w:lang w:val="en-US" w:eastAsia="zh-CN"/>
              </w:rPr>
              <w:t>4</w:t>
            </w:r>
          </w:p>
        </w:tc>
        <w:tc>
          <w:tcPr>
            <w:tcW w:w="1268" w:type="dxa"/>
            <w:vMerge w:val="restart"/>
            <w:noWrap w:val="0"/>
            <w:vAlign w:val="top"/>
          </w:tcPr>
          <w:p>
            <w:pPr>
              <w:pStyle w:val="10"/>
              <w:spacing w:line="300" w:lineRule="exact"/>
              <w:jc w:val="both"/>
              <w:rPr>
                <w:rFonts w:ascii="Times New Roman" w:hAnsi="Times New Roman" w:cs="Times New Roman"/>
                <w:color w:val="000000"/>
                <w:sz w:val="16"/>
                <w:szCs w:val="16"/>
              </w:rPr>
            </w:pPr>
          </w:p>
          <w:p>
            <w:pPr>
              <w:pStyle w:val="10"/>
              <w:spacing w:before="104" w:line="300" w:lineRule="exact"/>
              <w:ind w:left="30" w:right="151"/>
              <w:jc w:val="both"/>
              <w:rPr>
                <w:rFonts w:ascii="Times New Roman" w:hAnsi="Times New Roman" w:cs="Times New Roman"/>
                <w:color w:val="000000"/>
                <w:sz w:val="16"/>
                <w:szCs w:val="16"/>
              </w:rPr>
            </w:pPr>
            <w:r>
              <w:rPr>
                <w:rFonts w:ascii="Times New Roman" w:hAnsi="Times New Roman" w:cs="Times New Roman"/>
                <w:color w:val="000000"/>
                <w:sz w:val="16"/>
                <w:szCs w:val="16"/>
              </w:rPr>
              <w:t>不按规定报送年度取水情况或退水水质达不到规定要求和拒绝接受监督检查的处罚（含3个子项）</w:t>
            </w:r>
          </w:p>
        </w:tc>
        <w:tc>
          <w:tcPr>
            <w:tcW w:w="1066" w:type="dxa"/>
            <w:noWrap w:val="0"/>
            <w:vAlign w:val="top"/>
          </w:tcPr>
          <w:p>
            <w:pPr>
              <w:pStyle w:val="10"/>
              <w:spacing w:before="111" w:line="300" w:lineRule="exact"/>
              <w:ind w:left="30" w:right="95"/>
              <w:jc w:val="both"/>
              <w:rPr>
                <w:rFonts w:ascii="Times New Roman" w:hAnsi="Times New Roman" w:cs="Times New Roman"/>
                <w:color w:val="000000"/>
                <w:sz w:val="16"/>
                <w:szCs w:val="16"/>
              </w:rPr>
            </w:pPr>
            <w:r>
              <w:rPr>
                <w:rFonts w:ascii="Times New Roman" w:hAnsi="Times New Roman" w:cs="Times New Roman"/>
                <w:color w:val="000000"/>
                <w:sz w:val="16"/>
                <w:szCs w:val="16"/>
              </w:rPr>
              <w:t>1.不按照规定报送年度取水情况的处罚</w:t>
            </w:r>
          </w:p>
        </w:tc>
        <w:tc>
          <w:tcPr>
            <w:tcW w:w="7548" w:type="dxa"/>
            <w:vMerge w:val="restart"/>
            <w:noWrap w:val="0"/>
            <w:vAlign w:val="center"/>
          </w:tcPr>
          <w:p>
            <w:pPr>
              <w:ind w:firstLine="320" w:firstLineChars="200"/>
              <w:jc w:val="left"/>
              <w:rPr>
                <w:sz w:val="16"/>
                <w:szCs w:val="16"/>
              </w:rPr>
            </w:pPr>
            <w:r>
              <w:rPr>
                <w:rFonts w:hint="eastAsia"/>
                <w:sz w:val="16"/>
                <w:szCs w:val="16"/>
              </w:rPr>
              <w:t>1.</w:t>
            </w:r>
            <w:r>
              <w:rPr>
                <w:sz w:val="16"/>
                <w:szCs w:val="16"/>
              </w:rPr>
              <w:t>《取水许可和水资源费征收管理条例》（2017年国务院令第676号）</w:t>
            </w:r>
          </w:p>
          <w:p>
            <w:pPr>
              <w:ind w:firstLine="320" w:firstLineChars="200"/>
              <w:jc w:val="left"/>
              <w:rPr>
                <w:sz w:val="16"/>
                <w:szCs w:val="16"/>
              </w:rPr>
            </w:pPr>
            <w:r>
              <w:rPr>
                <w:sz w:val="16"/>
                <w:szCs w:val="16"/>
              </w:rPr>
              <w:t>第五十二条 有下列行为之一的，责令停止违法行为，限期改正，处5000 元以上2万元以下罚款；情节严重的，吊销取水许可证：</w:t>
            </w:r>
          </w:p>
          <w:p>
            <w:pPr>
              <w:ind w:firstLine="320" w:firstLineChars="200"/>
              <w:jc w:val="left"/>
              <w:rPr>
                <w:sz w:val="16"/>
                <w:szCs w:val="16"/>
              </w:rPr>
            </w:pPr>
            <w:r>
              <w:rPr>
                <w:sz w:val="16"/>
                <w:szCs w:val="16"/>
              </w:rPr>
              <w:t>（一）不按照规定报送年度取水情况的；</w:t>
            </w:r>
          </w:p>
          <w:p>
            <w:pPr>
              <w:ind w:firstLine="320" w:firstLineChars="200"/>
              <w:jc w:val="left"/>
              <w:rPr>
                <w:sz w:val="16"/>
                <w:szCs w:val="16"/>
              </w:rPr>
            </w:pPr>
            <w:r>
              <w:rPr>
                <w:sz w:val="16"/>
                <w:szCs w:val="16"/>
              </w:rPr>
              <w:t>（二）拒绝接受监督检查或者弄虚作假的；</w:t>
            </w:r>
          </w:p>
          <w:p>
            <w:pPr>
              <w:ind w:firstLine="320" w:firstLineChars="200"/>
              <w:jc w:val="left"/>
            </w:pPr>
            <w:r>
              <w:rPr>
                <w:sz w:val="16"/>
                <w:szCs w:val="16"/>
              </w:rPr>
              <w:t>（三）退水水质达不到规定要求的。</w:t>
            </w:r>
          </w:p>
        </w:tc>
        <w:tc>
          <w:tcPr>
            <w:tcW w:w="10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jc w:val="center"/>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vMerge w:val="restart"/>
            <w:noWrap w:val="0"/>
            <w:vAlign w:val="top"/>
          </w:tcPr>
          <w:p>
            <w:pPr>
              <w:ind w:left="30"/>
              <w:rPr>
                <w:rFonts w:hint="eastAsia" w:hAnsi="宋体"/>
                <w:sz w:val="16"/>
                <w:szCs w:val="16"/>
              </w:rPr>
            </w:pPr>
            <w:r>
              <w:rPr>
                <w:rFonts w:hint="eastAsia" w:hAnsi="宋体"/>
                <w:sz w:val="16"/>
                <w:szCs w:val="16"/>
              </w:rPr>
              <w:t>县级</w:t>
            </w:r>
          </w:p>
          <w:p>
            <w:pPr>
              <w:ind w:left="30"/>
              <w:rPr>
                <w:rFonts w:hint="eastAsia" w:hAnsi="宋体"/>
                <w:sz w:val="16"/>
                <w:szCs w:val="16"/>
              </w:rPr>
            </w:pP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3" w:hRule="atLeast"/>
          <w:jc w:val="center"/>
        </w:trPr>
        <w:tc>
          <w:tcPr>
            <w:tcW w:w="470" w:type="dxa"/>
            <w:vMerge w:val="continue"/>
            <w:noWrap w:val="0"/>
            <w:vAlign w:val="top"/>
          </w:tcPr>
          <w:p>
            <w:pPr>
              <w:pStyle w:val="10"/>
              <w:ind w:left="136"/>
              <w:jc w:val="both"/>
              <w:rPr>
                <w:rFonts w:ascii="Times New Roman" w:hAnsi="Times New Roman" w:cs="Times New Roman"/>
                <w:color w:val="000000"/>
                <w:sz w:val="16"/>
                <w:szCs w:val="16"/>
              </w:rPr>
            </w:pPr>
          </w:p>
        </w:tc>
        <w:tc>
          <w:tcPr>
            <w:tcW w:w="1268" w:type="dxa"/>
            <w:vMerge w:val="continue"/>
            <w:noWrap w:val="0"/>
            <w:vAlign w:val="top"/>
          </w:tcPr>
          <w:p>
            <w:pPr>
              <w:spacing w:line="300" w:lineRule="exact"/>
              <w:jc w:val="left"/>
              <w:rPr>
                <w:sz w:val="16"/>
                <w:szCs w:val="16"/>
              </w:rPr>
            </w:pPr>
          </w:p>
        </w:tc>
        <w:tc>
          <w:tcPr>
            <w:tcW w:w="1066" w:type="dxa"/>
            <w:noWrap w:val="0"/>
            <w:vAlign w:val="top"/>
          </w:tcPr>
          <w:p>
            <w:pPr>
              <w:spacing w:line="300" w:lineRule="exact"/>
              <w:rPr>
                <w:sz w:val="16"/>
                <w:szCs w:val="16"/>
              </w:rPr>
            </w:pPr>
            <w:r>
              <w:rPr>
                <w:color w:val="000000"/>
                <w:sz w:val="16"/>
                <w:szCs w:val="16"/>
              </w:rPr>
              <w:t>2.拒绝接受取水许可监督检查或者弄虚作假的处罚</w:t>
            </w:r>
          </w:p>
        </w:tc>
        <w:tc>
          <w:tcPr>
            <w:tcW w:w="7548" w:type="dxa"/>
            <w:vMerge w:val="continue"/>
            <w:noWrap w:val="0"/>
            <w:vAlign w:val="top"/>
          </w:tcPr>
          <w:p>
            <w:pPr>
              <w:rPr>
                <w:sz w:val="16"/>
                <w:szCs w:val="16"/>
              </w:rPr>
            </w:pPr>
          </w:p>
        </w:tc>
        <w:tc>
          <w:tcPr>
            <w:tcW w:w="1070" w:type="dxa"/>
            <w:vMerge w:val="continue"/>
            <w:noWrap w:val="0"/>
            <w:vAlign w:val="top"/>
          </w:tcPr>
          <w:p>
            <w:pPr>
              <w:rPr>
                <w:sz w:val="16"/>
                <w:szCs w:val="16"/>
              </w:rPr>
            </w:pPr>
          </w:p>
        </w:tc>
        <w:tc>
          <w:tcPr>
            <w:tcW w:w="1008" w:type="dxa"/>
            <w:vMerge w:val="continue"/>
            <w:noWrap w:val="0"/>
            <w:vAlign w:val="top"/>
          </w:tcPr>
          <w:p>
            <w:pPr>
              <w:rPr>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3" w:hRule="atLeast"/>
          <w:jc w:val="center"/>
        </w:trPr>
        <w:tc>
          <w:tcPr>
            <w:tcW w:w="470" w:type="dxa"/>
            <w:vMerge w:val="continue"/>
            <w:noWrap w:val="0"/>
            <w:vAlign w:val="top"/>
          </w:tcPr>
          <w:p>
            <w:pPr>
              <w:pStyle w:val="10"/>
              <w:ind w:left="136"/>
              <w:jc w:val="both"/>
              <w:rPr>
                <w:rFonts w:ascii="Times New Roman" w:hAnsi="Times New Roman" w:cs="Times New Roman"/>
                <w:color w:val="000000"/>
                <w:sz w:val="16"/>
                <w:szCs w:val="16"/>
              </w:rPr>
            </w:pPr>
          </w:p>
        </w:tc>
        <w:tc>
          <w:tcPr>
            <w:tcW w:w="1268" w:type="dxa"/>
            <w:vMerge w:val="continue"/>
            <w:noWrap w:val="0"/>
            <w:vAlign w:val="top"/>
          </w:tcPr>
          <w:p>
            <w:pPr>
              <w:spacing w:line="300" w:lineRule="exact"/>
              <w:jc w:val="left"/>
              <w:rPr>
                <w:sz w:val="16"/>
                <w:szCs w:val="16"/>
              </w:rPr>
            </w:pPr>
          </w:p>
        </w:tc>
        <w:tc>
          <w:tcPr>
            <w:tcW w:w="1066" w:type="dxa"/>
            <w:noWrap w:val="0"/>
            <w:vAlign w:val="top"/>
          </w:tcPr>
          <w:p>
            <w:pPr>
              <w:spacing w:line="300" w:lineRule="exact"/>
              <w:rPr>
                <w:sz w:val="16"/>
                <w:szCs w:val="16"/>
              </w:rPr>
            </w:pPr>
            <w:r>
              <w:rPr>
                <w:color w:val="000000"/>
                <w:sz w:val="16"/>
                <w:szCs w:val="16"/>
              </w:rPr>
              <w:t>3.退水水质达不到规定要求的处罚</w:t>
            </w:r>
          </w:p>
        </w:tc>
        <w:tc>
          <w:tcPr>
            <w:tcW w:w="7548" w:type="dxa"/>
            <w:vMerge w:val="continue"/>
            <w:noWrap w:val="0"/>
            <w:vAlign w:val="top"/>
          </w:tcPr>
          <w:p>
            <w:pPr>
              <w:rPr>
                <w:sz w:val="16"/>
                <w:szCs w:val="16"/>
              </w:rPr>
            </w:pPr>
          </w:p>
        </w:tc>
        <w:tc>
          <w:tcPr>
            <w:tcW w:w="1070" w:type="dxa"/>
            <w:vMerge w:val="continue"/>
            <w:noWrap w:val="0"/>
            <w:vAlign w:val="top"/>
          </w:tcPr>
          <w:p>
            <w:pPr>
              <w:rPr>
                <w:sz w:val="16"/>
                <w:szCs w:val="16"/>
              </w:rPr>
            </w:pPr>
          </w:p>
        </w:tc>
        <w:tc>
          <w:tcPr>
            <w:tcW w:w="1008" w:type="dxa"/>
            <w:vMerge w:val="continue"/>
            <w:noWrap w:val="0"/>
            <w:vAlign w:val="top"/>
          </w:tcPr>
          <w:p>
            <w:pPr>
              <w:rPr>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6" w:hRule="atLeast"/>
          <w:jc w:val="center"/>
        </w:trPr>
        <w:tc>
          <w:tcPr>
            <w:tcW w:w="470" w:type="dxa"/>
            <w:vMerge w:val="restart"/>
            <w:noWrap w:val="0"/>
            <w:vAlign w:val="top"/>
          </w:tcPr>
          <w:p>
            <w:pPr>
              <w:pStyle w:val="10"/>
              <w:jc w:val="both"/>
              <w:rPr>
                <w:rFonts w:ascii="Times New Roman" w:hAnsi="Times New Roman" w:cs="Times New Roman"/>
                <w:color w:val="000000"/>
                <w:sz w:val="16"/>
                <w:szCs w:val="16"/>
                <w:highlight w:val="none"/>
              </w:rPr>
            </w:pPr>
          </w:p>
          <w:p>
            <w:pPr>
              <w:pStyle w:val="10"/>
              <w:jc w:val="both"/>
              <w:rPr>
                <w:rFonts w:ascii="Times New Roman" w:hAnsi="Times New Roman" w:cs="Times New Roman"/>
                <w:color w:val="000000"/>
                <w:sz w:val="16"/>
                <w:szCs w:val="16"/>
                <w:highlight w:val="none"/>
              </w:rPr>
            </w:pPr>
          </w:p>
          <w:p>
            <w:pPr>
              <w:pStyle w:val="10"/>
              <w:spacing w:before="6"/>
              <w:jc w:val="both"/>
              <w:rPr>
                <w:rFonts w:ascii="Times New Roman" w:hAnsi="Times New Roman" w:cs="Times New Roman"/>
                <w:color w:val="000000"/>
                <w:sz w:val="16"/>
                <w:szCs w:val="16"/>
                <w:highlight w:val="none"/>
              </w:rPr>
            </w:pPr>
          </w:p>
          <w:p>
            <w:pPr>
              <w:pStyle w:val="10"/>
              <w:ind w:left="136"/>
              <w:jc w:val="both"/>
              <w:rPr>
                <w:rFonts w:hint="eastAsia" w:ascii="Times New Roman" w:hAnsi="Times New Roman" w:eastAsia="宋体" w:cs="Times New Roman"/>
                <w:color w:val="000000"/>
                <w:sz w:val="16"/>
                <w:szCs w:val="16"/>
                <w:highlight w:val="none"/>
                <w:lang w:eastAsia="zh-CN"/>
              </w:rPr>
            </w:pPr>
            <w:r>
              <w:rPr>
                <w:rFonts w:ascii="Times New Roman" w:hAnsi="Times New Roman" w:cs="Times New Roman"/>
                <w:color w:val="000000"/>
                <w:sz w:val="16"/>
                <w:szCs w:val="16"/>
                <w:highlight w:val="none"/>
              </w:rPr>
              <w:t>2</w:t>
            </w:r>
            <w:r>
              <w:rPr>
                <w:rFonts w:hint="eastAsia" w:ascii="Times New Roman" w:hAnsi="Times New Roman" w:cs="Times New Roman"/>
                <w:color w:val="000000"/>
                <w:sz w:val="16"/>
                <w:szCs w:val="16"/>
                <w:highlight w:val="none"/>
                <w:lang w:val="en-US" w:eastAsia="zh-CN"/>
              </w:rPr>
              <w:t>5</w:t>
            </w:r>
          </w:p>
        </w:tc>
        <w:tc>
          <w:tcPr>
            <w:tcW w:w="1268" w:type="dxa"/>
            <w:vMerge w:val="restart"/>
            <w:noWrap w:val="0"/>
            <w:vAlign w:val="top"/>
          </w:tcPr>
          <w:p>
            <w:pPr>
              <w:pStyle w:val="10"/>
              <w:spacing w:before="1" w:line="300" w:lineRule="exact"/>
              <w:jc w:val="both"/>
              <w:rPr>
                <w:rFonts w:ascii="Times New Roman" w:hAnsi="Times New Roman" w:cs="Times New Roman"/>
                <w:color w:val="000000"/>
                <w:sz w:val="16"/>
                <w:szCs w:val="16"/>
                <w:highlight w:val="none"/>
              </w:rPr>
            </w:pPr>
          </w:p>
          <w:p>
            <w:pPr>
              <w:pStyle w:val="10"/>
              <w:spacing w:line="300" w:lineRule="exact"/>
              <w:ind w:left="30" w:right="150"/>
              <w:jc w:val="both"/>
              <w:rPr>
                <w:rFonts w:ascii="Times New Roman" w:hAnsi="Times New Roman" w:cs="Times New Roman"/>
                <w:color w:val="000000"/>
                <w:sz w:val="16"/>
                <w:szCs w:val="16"/>
                <w:highlight w:val="none"/>
              </w:rPr>
            </w:pPr>
            <w:r>
              <w:rPr>
                <w:rFonts w:ascii="Times New Roman" w:hAnsi="Times New Roman" w:cs="Times New Roman"/>
                <w:color w:val="000000"/>
                <w:sz w:val="16"/>
                <w:szCs w:val="16"/>
                <w:highlight w:val="none"/>
              </w:rPr>
              <w:t>不按规定安装、使用取水计量设备的处罚(含2个子项）</w:t>
            </w:r>
          </w:p>
        </w:tc>
        <w:tc>
          <w:tcPr>
            <w:tcW w:w="1066" w:type="dxa"/>
            <w:noWrap w:val="0"/>
            <w:vAlign w:val="top"/>
          </w:tcPr>
          <w:p>
            <w:pPr>
              <w:pStyle w:val="10"/>
              <w:spacing w:before="1" w:line="300" w:lineRule="exact"/>
              <w:ind w:left="30" w:right="95"/>
              <w:jc w:val="both"/>
              <w:rPr>
                <w:rFonts w:ascii="Times New Roman" w:hAnsi="Times New Roman" w:cs="Times New Roman"/>
                <w:color w:val="000000"/>
                <w:sz w:val="16"/>
                <w:szCs w:val="16"/>
                <w:highlight w:val="none"/>
              </w:rPr>
            </w:pPr>
            <w:r>
              <w:rPr>
                <w:rFonts w:ascii="Times New Roman" w:hAnsi="Times New Roman" w:cs="Times New Roman"/>
                <w:color w:val="000000"/>
                <w:sz w:val="16"/>
                <w:szCs w:val="16"/>
                <w:highlight w:val="none"/>
              </w:rPr>
              <w:t>1.取水未安装计量设施的处罚</w:t>
            </w:r>
          </w:p>
        </w:tc>
        <w:tc>
          <w:tcPr>
            <w:tcW w:w="7548" w:type="dxa"/>
            <w:vMerge w:val="restart"/>
            <w:noWrap w:val="0"/>
            <w:vAlign w:val="center"/>
          </w:tcPr>
          <w:p>
            <w:pPr>
              <w:ind w:firstLine="320" w:firstLineChars="200"/>
              <w:jc w:val="left"/>
              <w:rPr>
                <w:sz w:val="16"/>
                <w:szCs w:val="16"/>
                <w:highlight w:val="none"/>
              </w:rPr>
            </w:pPr>
            <w:r>
              <w:rPr>
                <w:rFonts w:hint="eastAsia"/>
                <w:sz w:val="16"/>
                <w:szCs w:val="16"/>
                <w:highlight w:val="none"/>
              </w:rPr>
              <w:t>1.</w:t>
            </w:r>
            <w:r>
              <w:rPr>
                <w:sz w:val="16"/>
                <w:szCs w:val="16"/>
                <w:highlight w:val="none"/>
              </w:rPr>
              <w:t>《取水许可和水资源费征收管理条例》（2017年国务院令第676号）</w:t>
            </w:r>
          </w:p>
          <w:p>
            <w:pPr>
              <w:ind w:firstLine="320" w:firstLineChars="200"/>
              <w:jc w:val="left"/>
              <w:rPr>
                <w:sz w:val="16"/>
                <w:szCs w:val="16"/>
                <w:highlight w:val="none"/>
              </w:rPr>
            </w:pPr>
            <w:r>
              <w:rPr>
                <w:sz w:val="16"/>
                <w:szCs w:val="16"/>
                <w:highlight w:val="none"/>
              </w:rPr>
              <w:t>第五十三条 未安装计量设施的，责令限期安装，并按照日最大取水能力计算的取水量和水资源费征收标准计征水资源费，处5000元以上2万元以下罚款；情节严重的，吊销取水许可证。</w:t>
            </w:r>
          </w:p>
          <w:p>
            <w:pPr>
              <w:ind w:firstLine="320" w:firstLineChars="200"/>
              <w:jc w:val="left"/>
              <w:rPr>
                <w:sz w:val="16"/>
                <w:szCs w:val="16"/>
                <w:highlight w:val="none"/>
              </w:rPr>
            </w:pPr>
            <w:r>
              <w:rPr>
                <w:sz w:val="16"/>
                <w:szCs w:val="16"/>
                <w:highlight w:val="none"/>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070" w:type="dxa"/>
            <w:vMerge w:val="restart"/>
            <w:noWrap w:val="0"/>
            <w:vAlign w:val="top"/>
          </w:tcPr>
          <w:p>
            <w:pPr>
              <w:jc w:val="center"/>
              <w:rPr>
                <w:rFonts w:hAnsi="宋体"/>
                <w:sz w:val="16"/>
                <w:szCs w:val="16"/>
                <w:highlight w:val="none"/>
              </w:rPr>
            </w:pPr>
          </w:p>
          <w:p>
            <w:pPr>
              <w:jc w:val="center"/>
              <w:rPr>
                <w:rFonts w:hAnsi="宋体"/>
                <w:sz w:val="16"/>
                <w:szCs w:val="16"/>
                <w:highlight w:val="none"/>
              </w:rPr>
            </w:pPr>
          </w:p>
          <w:p>
            <w:pPr>
              <w:jc w:val="center"/>
              <w:rPr>
                <w:rFonts w:hAnsi="宋体"/>
                <w:sz w:val="16"/>
                <w:szCs w:val="16"/>
                <w:highlight w:val="none"/>
              </w:rPr>
            </w:pPr>
          </w:p>
          <w:p>
            <w:pPr>
              <w:jc w:val="center"/>
              <w:rPr>
                <w:rFonts w:hAnsi="宋体"/>
                <w:sz w:val="16"/>
                <w:szCs w:val="16"/>
                <w:highlight w:val="none"/>
              </w:rPr>
            </w:pPr>
            <w:r>
              <w:rPr>
                <w:rFonts w:hAnsi="宋体"/>
                <w:sz w:val="16"/>
                <w:szCs w:val="16"/>
                <w:highlight w:val="none"/>
              </w:rPr>
              <w:t>水政监察</w:t>
            </w:r>
            <w:r>
              <w:rPr>
                <w:rFonts w:hint="eastAsia" w:hAnsi="宋体"/>
                <w:sz w:val="16"/>
                <w:szCs w:val="16"/>
                <w:highlight w:val="none"/>
              </w:rPr>
              <w:t>大</w:t>
            </w:r>
            <w:r>
              <w:rPr>
                <w:rFonts w:hAnsi="宋体"/>
                <w:sz w:val="16"/>
                <w:szCs w:val="16"/>
                <w:highlight w:val="none"/>
              </w:rPr>
              <w:t>队</w:t>
            </w:r>
          </w:p>
        </w:tc>
        <w:tc>
          <w:tcPr>
            <w:tcW w:w="1008" w:type="dxa"/>
            <w:vMerge w:val="restart"/>
            <w:noWrap w:val="0"/>
            <w:vAlign w:val="top"/>
          </w:tcPr>
          <w:p>
            <w:pPr>
              <w:ind w:left="30"/>
              <w:rPr>
                <w:rFonts w:hint="eastAsia" w:hAnsi="宋体"/>
                <w:sz w:val="16"/>
                <w:szCs w:val="16"/>
                <w:highlight w:val="none"/>
              </w:rPr>
            </w:pPr>
            <w:r>
              <w:rPr>
                <w:rFonts w:hint="eastAsia" w:hAnsi="宋体"/>
                <w:sz w:val="16"/>
                <w:szCs w:val="16"/>
                <w:highlight w:val="none"/>
              </w:rPr>
              <w:t>县级</w:t>
            </w:r>
          </w:p>
          <w:p>
            <w:pPr>
              <w:ind w:left="30"/>
              <w:rPr>
                <w:rFonts w:hint="eastAsia" w:hAnsi="宋体"/>
                <w:sz w:val="16"/>
                <w:szCs w:val="16"/>
                <w:highlight w:val="none"/>
              </w:rPr>
            </w:pPr>
          </w:p>
        </w:tc>
        <w:tc>
          <w:tcPr>
            <w:tcW w:w="2602" w:type="dxa"/>
            <w:vMerge w:val="restart"/>
            <w:noWrap w:val="0"/>
            <w:vAlign w:val="center"/>
          </w:tcPr>
          <w:p>
            <w:pPr>
              <w:rPr>
                <w:sz w:val="16"/>
                <w:szCs w:val="16"/>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5" w:hRule="atLeast"/>
          <w:jc w:val="center"/>
        </w:trPr>
        <w:tc>
          <w:tcPr>
            <w:tcW w:w="470" w:type="dxa"/>
            <w:vMerge w:val="continue"/>
            <w:noWrap w:val="0"/>
            <w:vAlign w:val="top"/>
          </w:tcPr>
          <w:p>
            <w:pPr>
              <w:pStyle w:val="10"/>
              <w:spacing w:before="112"/>
              <w:ind w:left="136"/>
              <w:jc w:val="both"/>
              <w:rPr>
                <w:rFonts w:ascii="Times New Roman" w:hAnsi="Times New Roman" w:cs="Times New Roman"/>
                <w:color w:val="000000"/>
                <w:sz w:val="16"/>
                <w:szCs w:val="16"/>
              </w:rPr>
            </w:pPr>
          </w:p>
        </w:tc>
        <w:tc>
          <w:tcPr>
            <w:tcW w:w="1268" w:type="dxa"/>
            <w:vMerge w:val="continue"/>
            <w:noWrap w:val="0"/>
            <w:vAlign w:val="top"/>
          </w:tcPr>
          <w:p>
            <w:pPr>
              <w:spacing w:line="300" w:lineRule="exact"/>
              <w:jc w:val="left"/>
              <w:rPr>
                <w:sz w:val="16"/>
                <w:szCs w:val="16"/>
              </w:rPr>
            </w:pPr>
          </w:p>
        </w:tc>
        <w:tc>
          <w:tcPr>
            <w:tcW w:w="1066" w:type="dxa"/>
            <w:noWrap w:val="0"/>
            <w:vAlign w:val="top"/>
          </w:tcPr>
          <w:p>
            <w:pPr>
              <w:spacing w:line="300" w:lineRule="exact"/>
              <w:rPr>
                <w:sz w:val="16"/>
                <w:szCs w:val="16"/>
              </w:rPr>
            </w:pPr>
            <w:r>
              <w:rPr>
                <w:color w:val="000000"/>
                <w:sz w:val="16"/>
                <w:szCs w:val="16"/>
              </w:rPr>
              <w:t>2.取水计量设施不合格或者运行不正常的处罚</w:t>
            </w:r>
          </w:p>
        </w:tc>
        <w:tc>
          <w:tcPr>
            <w:tcW w:w="7548" w:type="dxa"/>
            <w:vMerge w:val="continue"/>
            <w:noWrap w:val="0"/>
            <w:vAlign w:val="center"/>
          </w:tcPr>
          <w:p>
            <w:pPr>
              <w:ind w:firstLine="320" w:firstLineChars="200"/>
              <w:jc w:val="left"/>
              <w:rPr>
                <w:sz w:val="16"/>
                <w:szCs w:val="16"/>
              </w:rPr>
            </w:pPr>
          </w:p>
        </w:tc>
        <w:tc>
          <w:tcPr>
            <w:tcW w:w="1070" w:type="dxa"/>
            <w:vMerge w:val="continue"/>
            <w:noWrap w:val="0"/>
            <w:vAlign w:val="top"/>
          </w:tcPr>
          <w:p>
            <w:pPr>
              <w:jc w:val="center"/>
              <w:rPr>
                <w:rFonts w:hAnsi="宋体"/>
                <w:sz w:val="16"/>
                <w:szCs w:val="16"/>
              </w:rPr>
            </w:pPr>
          </w:p>
        </w:tc>
        <w:tc>
          <w:tcPr>
            <w:tcW w:w="1008" w:type="dxa"/>
            <w:vMerge w:val="continue"/>
            <w:noWrap w:val="0"/>
            <w:vAlign w:val="top"/>
          </w:tcPr>
          <w:p>
            <w:pPr>
              <w:rPr>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top"/>
          </w:tcPr>
          <w:p>
            <w:pPr>
              <w:pStyle w:val="10"/>
              <w:jc w:val="both"/>
              <w:rPr>
                <w:rFonts w:ascii="Times New Roman" w:hAnsi="Times New Roman" w:cs="Times New Roman"/>
                <w:color w:val="000000"/>
                <w:sz w:val="16"/>
                <w:szCs w:val="16"/>
              </w:rPr>
            </w:pPr>
          </w:p>
          <w:p>
            <w:pPr>
              <w:pStyle w:val="10"/>
              <w:spacing w:before="3"/>
              <w:jc w:val="both"/>
              <w:rPr>
                <w:rFonts w:ascii="Times New Roman" w:hAnsi="Times New Roman" w:cs="Times New Roman"/>
                <w:color w:val="000000"/>
                <w:sz w:val="16"/>
                <w:szCs w:val="16"/>
              </w:rPr>
            </w:pPr>
          </w:p>
          <w:p>
            <w:pPr>
              <w:pStyle w:val="10"/>
              <w:ind w:left="136"/>
              <w:jc w:val="both"/>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1268" w:type="dxa"/>
            <w:noWrap w:val="0"/>
            <w:vAlign w:val="top"/>
          </w:tcPr>
          <w:p>
            <w:pPr>
              <w:pStyle w:val="10"/>
              <w:spacing w:before="9" w:line="300" w:lineRule="exact"/>
              <w:jc w:val="both"/>
              <w:rPr>
                <w:rFonts w:ascii="Times New Roman" w:hAnsi="Times New Roman" w:cs="Times New Roman"/>
                <w:color w:val="000000"/>
                <w:sz w:val="16"/>
                <w:szCs w:val="16"/>
              </w:rPr>
            </w:pPr>
          </w:p>
          <w:p>
            <w:pPr>
              <w:pStyle w:val="10"/>
              <w:spacing w:line="300" w:lineRule="exact"/>
              <w:ind w:left="30"/>
              <w:jc w:val="both"/>
              <w:rPr>
                <w:rFonts w:hint="eastAsia" w:ascii="Times New Roman" w:hAnsi="Times New Roman" w:cs="Times New Roman"/>
                <w:color w:val="000000"/>
                <w:spacing w:val="-4"/>
                <w:sz w:val="16"/>
                <w:szCs w:val="16"/>
              </w:rPr>
            </w:pPr>
            <w:r>
              <w:rPr>
                <w:rFonts w:ascii="Times New Roman" w:hAnsi="Times New Roman" w:cs="Times New Roman"/>
                <w:color w:val="000000"/>
                <w:spacing w:val="-1"/>
                <w:sz w:val="16"/>
                <w:szCs w:val="16"/>
              </w:rPr>
              <w:t>伪造、涂改</w:t>
            </w:r>
            <w:r>
              <w:rPr>
                <w:rFonts w:ascii="Times New Roman" w:hAnsi="Times New Roman" w:cs="Times New Roman"/>
                <w:color w:val="000000"/>
                <w:spacing w:val="-3"/>
                <w:sz w:val="16"/>
                <w:szCs w:val="16"/>
              </w:rPr>
              <w:t>、冒用取水申请批准文件、取水许</w:t>
            </w:r>
            <w:r>
              <w:rPr>
                <w:rFonts w:ascii="Times New Roman" w:hAnsi="Times New Roman" w:cs="Times New Roman"/>
                <w:color w:val="000000"/>
                <w:spacing w:val="-4"/>
                <w:sz w:val="16"/>
                <w:szCs w:val="16"/>
              </w:rPr>
              <w:t>可证的处罚</w:t>
            </w:r>
          </w:p>
          <w:p>
            <w:pPr>
              <w:pStyle w:val="10"/>
              <w:spacing w:line="300" w:lineRule="exact"/>
              <w:ind w:left="30"/>
              <w:jc w:val="both"/>
              <w:rPr>
                <w:rFonts w:ascii="Times New Roman" w:hAnsi="Times New Roman" w:cs="Times New Roman"/>
                <w:color w:val="000000"/>
                <w:sz w:val="16"/>
                <w:szCs w:val="16"/>
              </w:rPr>
            </w:pPr>
          </w:p>
        </w:tc>
        <w:tc>
          <w:tcPr>
            <w:tcW w:w="1066" w:type="dxa"/>
            <w:noWrap w:val="0"/>
            <w:vAlign w:val="top"/>
          </w:tcPr>
          <w:p>
            <w:pPr>
              <w:pStyle w:val="10"/>
              <w:spacing w:line="300" w:lineRule="exact"/>
              <w:jc w:val="both"/>
              <w:rPr>
                <w:rFonts w:ascii="Times New Roman" w:hAnsi="Times New Roman" w:cs="Times New Roman"/>
                <w:color w:val="000000"/>
                <w:sz w:val="16"/>
                <w:szCs w:val="16"/>
              </w:rPr>
            </w:pPr>
          </w:p>
          <w:p>
            <w:pPr>
              <w:pStyle w:val="10"/>
              <w:spacing w:line="300" w:lineRule="exact"/>
              <w:jc w:val="both"/>
              <w:rPr>
                <w:rFonts w:ascii="Times New Roman" w:hAnsi="Times New Roman" w:cs="Times New Roman"/>
                <w:color w:val="000000"/>
                <w:sz w:val="16"/>
                <w:szCs w:val="16"/>
              </w:rPr>
            </w:pPr>
          </w:p>
          <w:p>
            <w:pPr>
              <w:pStyle w:val="10"/>
              <w:spacing w:line="300" w:lineRule="exact"/>
              <w:jc w:val="both"/>
              <w:rPr>
                <w:rFonts w:ascii="Times New Roman" w:hAnsi="Times New Roman" w:cs="Times New Roman"/>
                <w:color w:val="000000"/>
                <w:sz w:val="16"/>
                <w:szCs w:val="16"/>
              </w:rPr>
            </w:pPr>
          </w:p>
          <w:p>
            <w:pPr>
              <w:pStyle w:val="10"/>
              <w:spacing w:before="3" w:line="300" w:lineRule="exact"/>
              <w:jc w:val="both"/>
              <w:rPr>
                <w:rFonts w:ascii="Times New Roman" w:hAnsi="Times New Roman" w:cs="Times New Roman"/>
                <w:color w:val="000000"/>
                <w:sz w:val="16"/>
                <w:szCs w:val="16"/>
              </w:rPr>
            </w:pPr>
          </w:p>
          <w:p>
            <w:pPr>
              <w:pStyle w:val="10"/>
              <w:spacing w:line="300" w:lineRule="exact"/>
              <w:ind w:left="30"/>
              <w:jc w:val="both"/>
              <w:rPr>
                <w:rFonts w:ascii="Times New Roman" w:hAnsi="Times New Roman" w:cs="Times New Roman"/>
                <w:color w:val="000000"/>
                <w:sz w:val="16"/>
                <w:szCs w:val="16"/>
              </w:rPr>
            </w:pPr>
          </w:p>
        </w:tc>
        <w:tc>
          <w:tcPr>
            <w:tcW w:w="7548" w:type="dxa"/>
            <w:noWrap w:val="0"/>
            <w:vAlign w:val="center"/>
          </w:tcPr>
          <w:p>
            <w:pPr>
              <w:ind w:firstLine="320" w:firstLineChars="200"/>
              <w:jc w:val="left"/>
              <w:rPr>
                <w:sz w:val="16"/>
                <w:szCs w:val="16"/>
              </w:rPr>
            </w:pPr>
            <w:r>
              <w:rPr>
                <w:rFonts w:hint="eastAsia"/>
                <w:sz w:val="16"/>
                <w:szCs w:val="16"/>
              </w:rPr>
              <w:t>1.</w:t>
            </w:r>
            <w:r>
              <w:rPr>
                <w:sz w:val="16"/>
                <w:szCs w:val="16"/>
              </w:rPr>
              <w:t>《取水许可和水资源费征收管理条例》（2017年国务院令第676号）</w:t>
            </w:r>
          </w:p>
          <w:p>
            <w:pPr>
              <w:ind w:firstLine="320" w:firstLineChars="200"/>
              <w:jc w:val="left"/>
              <w:rPr>
                <w:sz w:val="16"/>
                <w:szCs w:val="16"/>
              </w:rPr>
            </w:pPr>
            <w:r>
              <w:rPr>
                <w:sz w:val="16"/>
                <w:szCs w:val="16"/>
              </w:rPr>
              <w:t>第五十六条 伪造、涂改、冒用取水申请批准文件、取水许可证的，责令改正，没收违法所得和非法财物，并处2万元以上10万元以下罚款；构成犯罪的，依法追究刑事责任。</w:t>
            </w:r>
          </w:p>
        </w:tc>
        <w:tc>
          <w:tcPr>
            <w:tcW w:w="1070" w:type="dxa"/>
            <w:noWrap w:val="0"/>
            <w:vAlign w:val="top"/>
          </w:tcPr>
          <w:p>
            <w:pPr>
              <w:jc w:val="center"/>
              <w:rPr>
                <w:rFonts w:hAnsi="宋体"/>
                <w:sz w:val="16"/>
                <w:szCs w:val="16"/>
              </w:rPr>
            </w:pPr>
          </w:p>
          <w:p>
            <w:pPr>
              <w:jc w:val="center"/>
              <w:rPr>
                <w:rFonts w:hAnsi="宋体"/>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top"/>
          </w:tcPr>
          <w:p>
            <w:pPr>
              <w:ind w:left="30"/>
              <w:rPr>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339"/>
        <w:gridCol w:w="7295"/>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339" w:type="dxa"/>
            <w:tcBorders>
              <w:bottom w:val="single" w:color="000000" w:sz="8" w:space="0"/>
            </w:tcBorders>
            <w:noWrap w:val="0"/>
            <w:vAlign w:val="center"/>
          </w:tcPr>
          <w:p>
            <w:pPr>
              <w:jc w:val="center"/>
              <w:rPr>
                <w:b/>
                <w:sz w:val="16"/>
                <w:szCs w:val="16"/>
              </w:rPr>
            </w:pPr>
            <w:r>
              <w:rPr>
                <w:b/>
                <w:sz w:val="16"/>
                <w:szCs w:val="16"/>
              </w:rPr>
              <w:t>子项</w:t>
            </w:r>
          </w:p>
        </w:tc>
        <w:tc>
          <w:tcPr>
            <w:tcW w:w="7295"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jc w:val="center"/>
        </w:trPr>
        <w:tc>
          <w:tcPr>
            <w:tcW w:w="4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
              <w:jc w:val="both"/>
              <w:rPr>
                <w:rFonts w:ascii="Times New Roman" w:hAnsi="Times New Roman" w:cs="Times New Roman"/>
                <w:sz w:val="16"/>
                <w:szCs w:val="16"/>
              </w:rPr>
            </w:pPr>
          </w:p>
          <w:p>
            <w:pPr>
              <w:pStyle w:val="10"/>
              <w:ind w:left="136"/>
              <w:jc w:val="both"/>
              <w:rPr>
                <w:rFonts w:ascii="Times New Roman" w:hAnsi="Times New Roman" w:cs="Times New Roman"/>
                <w:sz w:val="16"/>
                <w:szCs w:val="16"/>
              </w:rPr>
            </w:pPr>
            <w:r>
              <w:rPr>
                <w:rFonts w:ascii="Times New Roman" w:hAnsi="Times New Roman" w:cs="Times New Roman"/>
                <w:sz w:val="16"/>
                <w:szCs w:val="16"/>
              </w:rPr>
              <w:t>29</w:t>
            </w:r>
          </w:p>
        </w:tc>
        <w:tc>
          <w:tcPr>
            <w:tcW w:w="1268"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
              <w:jc w:val="both"/>
              <w:rPr>
                <w:rFonts w:ascii="Times New Roman" w:hAnsi="Times New Roman" w:cs="Times New Roman"/>
                <w:sz w:val="16"/>
                <w:szCs w:val="16"/>
              </w:rPr>
            </w:pPr>
          </w:p>
          <w:p>
            <w:pPr>
              <w:pStyle w:val="10"/>
              <w:spacing w:line="232" w:lineRule="auto"/>
              <w:ind w:left="30" w:right="151"/>
              <w:jc w:val="both"/>
              <w:rPr>
                <w:rFonts w:ascii="Times New Roman" w:hAnsi="Times New Roman" w:cs="Times New Roman"/>
                <w:sz w:val="16"/>
                <w:szCs w:val="16"/>
              </w:rPr>
            </w:pPr>
            <w:r>
              <w:rPr>
                <w:rFonts w:ascii="Times New Roman" w:hAnsi="Times New Roman" w:cs="Times New Roman"/>
                <w:sz w:val="16"/>
                <w:szCs w:val="16"/>
              </w:rPr>
              <w:t>危害水库大坝安全行为的处罚（含</w:t>
            </w:r>
            <w:r>
              <w:rPr>
                <w:rFonts w:hint="eastAsia" w:ascii="Times New Roman" w:hAnsi="Times New Roman" w:cs="Times New Roman"/>
                <w:sz w:val="16"/>
                <w:szCs w:val="16"/>
                <w:lang w:val="en-US" w:eastAsia="zh-CN"/>
              </w:rPr>
              <w:t>5</w:t>
            </w:r>
            <w:r>
              <w:rPr>
                <w:rFonts w:ascii="Times New Roman" w:hAnsi="Times New Roman" w:cs="Times New Roman"/>
                <w:sz w:val="16"/>
                <w:szCs w:val="16"/>
              </w:rPr>
              <w:t>个子项）</w:t>
            </w:r>
          </w:p>
        </w:tc>
        <w:tc>
          <w:tcPr>
            <w:tcW w:w="1339" w:type="dxa"/>
            <w:noWrap w:val="0"/>
            <w:vAlign w:val="center"/>
          </w:tcPr>
          <w:p>
            <w:pPr>
              <w:pStyle w:val="10"/>
              <w:spacing w:before="132" w:line="240" w:lineRule="exact"/>
              <w:ind w:left="28" w:right="96"/>
              <w:rPr>
                <w:rFonts w:ascii="Times New Roman" w:hAnsi="Times New Roman" w:cs="Times New Roman"/>
                <w:sz w:val="16"/>
                <w:szCs w:val="16"/>
              </w:rPr>
            </w:pPr>
            <w:r>
              <w:rPr>
                <w:rFonts w:ascii="Times New Roman" w:hAnsi="Times New Roman" w:cs="Times New Roman"/>
                <w:sz w:val="16"/>
                <w:szCs w:val="16"/>
              </w:rPr>
              <w:t>1.毁坏大坝或者其观测、通信、动力、照明、交通、消防等管理设施的处罚</w:t>
            </w:r>
          </w:p>
        </w:tc>
        <w:tc>
          <w:tcPr>
            <w:tcW w:w="7295" w:type="dxa"/>
            <w:vMerge w:val="restart"/>
            <w:noWrap w:val="0"/>
            <w:vAlign w:val="center"/>
          </w:tcPr>
          <w:p>
            <w:pPr>
              <w:pStyle w:val="10"/>
              <w:ind w:firstLine="320" w:firstLineChars="200"/>
              <w:jc w:val="both"/>
              <w:rPr>
                <w:rFonts w:ascii="Times New Roman" w:hAnsi="Times New Roman" w:cs="Times New Roman"/>
                <w:sz w:val="16"/>
                <w:szCs w:val="16"/>
              </w:rPr>
            </w:pPr>
          </w:p>
          <w:p>
            <w:pPr>
              <w:ind w:firstLine="320" w:firstLineChars="200"/>
              <w:rPr>
                <w:sz w:val="16"/>
                <w:szCs w:val="16"/>
              </w:rPr>
            </w:pPr>
            <w:r>
              <w:rPr>
                <w:rFonts w:hint="eastAsia"/>
                <w:sz w:val="16"/>
                <w:szCs w:val="16"/>
              </w:rPr>
              <w:t>1.</w:t>
            </w:r>
            <w:r>
              <w:rPr>
                <w:sz w:val="16"/>
                <w:szCs w:val="16"/>
              </w:rPr>
              <w:t>《水库大坝安全管理条例》（2011年国务院令第588号）</w:t>
            </w:r>
          </w:p>
          <w:p>
            <w:pPr>
              <w:ind w:firstLine="320" w:firstLineChars="200"/>
              <w:rPr>
                <w:sz w:val="16"/>
                <w:szCs w:val="16"/>
              </w:rPr>
            </w:pPr>
            <w:r>
              <w:rPr>
                <w:sz w:val="16"/>
                <w:szCs w:val="16"/>
              </w:rPr>
              <w:t>第二十九条 违反本条例规定，有下列行为之一的，由大坝主管部门责令其停止违法行为，赔偿损失，采取补救措施，可以并处罚款；应当给予治安管理处罚的，由公安机关依照《中华人民共和国治安管理处罚法》的规定处罚； 构成犯罪的，依法追究刑事责任：</w:t>
            </w:r>
          </w:p>
          <w:p>
            <w:pPr>
              <w:ind w:firstLine="320" w:firstLineChars="200"/>
              <w:rPr>
                <w:sz w:val="16"/>
                <w:szCs w:val="16"/>
              </w:rPr>
            </w:pPr>
            <w:r>
              <w:rPr>
                <w:sz w:val="16"/>
                <w:szCs w:val="16"/>
              </w:rPr>
              <w:t>（一）毁坏大坝或者其观测、通信、动力、照明、交通、消防等管理设施的；</w:t>
            </w:r>
          </w:p>
          <w:p>
            <w:pPr>
              <w:ind w:firstLine="320" w:firstLineChars="200"/>
              <w:rPr>
                <w:sz w:val="16"/>
                <w:szCs w:val="16"/>
              </w:rPr>
            </w:pPr>
            <w:r>
              <w:rPr>
                <w:sz w:val="16"/>
                <w:szCs w:val="16"/>
              </w:rPr>
              <w:t>（二）在大坝管理和保护范围内进行爆破、打井、采石、采矿、取土、挖沙、修坟等危害大坝安全活动的；</w:t>
            </w:r>
          </w:p>
          <w:p>
            <w:pPr>
              <w:ind w:firstLine="320" w:firstLineChars="200"/>
              <w:rPr>
                <w:sz w:val="16"/>
                <w:szCs w:val="16"/>
              </w:rPr>
            </w:pPr>
            <w:r>
              <w:rPr>
                <w:sz w:val="16"/>
                <w:szCs w:val="16"/>
              </w:rPr>
              <w:t>（三）擅自操作大坝的泄洪闸门、输水闸门以及其他设施，破坏大坝正常运行的；</w:t>
            </w:r>
          </w:p>
          <w:p>
            <w:pPr>
              <w:ind w:firstLine="320" w:firstLineChars="200"/>
              <w:rPr>
                <w:sz w:val="16"/>
                <w:szCs w:val="16"/>
              </w:rPr>
            </w:pPr>
            <w:r>
              <w:rPr>
                <w:sz w:val="16"/>
                <w:szCs w:val="16"/>
              </w:rPr>
              <w:t>（四）在库区内围垦的；</w:t>
            </w:r>
          </w:p>
          <w:p>
            <w:pPr>
              <w:ind w:firstLine="320" w:firstLineChars="200"/>
              <w:rPr>
                <w:sz w:val="16"/>
                <w:szCs w:val="16"/>
              </w:rPr>
            </w:pPr>
            <w:r>
              <w:rPr>
                <w:sz w:val="16"/>
                <w:szCs w:val="16"/>
              </w:rPr>
              <w:t>（五）在坝体修建码头、渠道或者堆放杂物、晾晒粮草的；</w:t>
            </w:r>
          </w:p>
          <w:p>
            <w:pPr>
              <w:ind w:firstLine="320" w:firstLineChars="200"/>
            </w:pPr>
            <w:r>
              <w:rPr>
                <w:sz w:val="16"/>
                <w:szCs w:val="16"/>
              </w:rPr>
              <w:t>（六）擅自在大坝管理和保护范围内修建码头、鱼塘的。</w:t>
            </w:r>
          </w:p>
        </w:tc>
        <w:tc>
          <w:tcPr>
            <w:tcW w:w="10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6"/>
              <w:jc w:val="both"/>
              <w:rPr>
                <w:rFonts w:ascii="Times New Roman" w:hAnsi="Times New Roman" w:cs="Times New Roman"/>
                <w:sz w:val="16"/>
                <w:szCs w:val="16"/>
              </w:rPr>
            </w:pPr>
          </w:p>
          <w:p>
            <w:pPr>
              <w:jc w:val="center"/>
              <w:rPr>
                <w:sz w:val="16"/>
                <w:szCs w:val="16"/>
              </w:rPr>
            </w:pPr>
            <w:r>
              <w:rPr>
                <w:rFonts w:hint="eastAsia" w:hAnsi="宋体"/>
                <w:sz w:val="16"/>
                <w:szCs w:val="16"/>
              </w:rPr>
              <w:t>水利水电建设管理股</w:t>
            </w:r>
          </w:p>
        </w:tc>
        <w:tc>
          <w:tcPr>
            <w:tcW w:w="1008"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470" w:type="dxa"/>
            <w:vMerge w:val="continue"/>
            <w:noWrap w:val="0"/>
            <w:vAlign w:val="top"/>
          </w:tcPr>
          <w:p>
            <w:pPr>
              <w:pStyle w:val="10"/>
              <w:ind w:left="136"/>
              <w:jc w:val="both"/>
              <w:rPr>
                <w:rFonts w:ascii="Times New Roman" w:hAnsi="Times New Roman" w:cs="Times New Roman"/>
                <w:color w:val="000000"/>
                <w:sz w:val="15"/>
                <w:szCs w:val="16"/>
              </w:rPr>
            </w:pPr>
          </w:p>
        </w:tc>
        <w:tc>
          <w:tcPr>
            <w:tcW w:w="1268" w:type="dxa"/>
            <w:vMerge w:val="continue"/>
            <w:noWrap w:val="0"/>
            <w:vAlign w:val="top"/>
          </w:tcPr>
          <w:p>
            <w:pPr>
              <w:pStyle w:val="10"/>
              <w:spacing w:before="7" w:line="230" w:lineRule="auto"/>
              <w:ind w:left="30" w:right="230"/>
              <w:jc w:val="both"/>
              <w:rPr>
                <w:rFonts w:ascii="Times New Roman" w:hAnsi="Times New Roman" w:cs="Times New Roman"/>
                <w:color w:val="000000"/>
                <w:sz w:val="15"/>
                <w:szCs w:val="16"/>
              </w:rPr>
            </w:pPr>
          </w:p>
        </w:tc>
        <w:tc>
          <w:tcPr>
            <w:tcW w:w="1339" w:type="dxa"/>
            <w:noWrap w:val="0"/>
            <w:vAlign w:val="center"/>
          </w:tcPr>
          <w:p>
            <w:pPr>
              <w:pStyle w:val="10"/>
              <w:spacing w:before="132" w:line="240" w:lineRule="exact"/>
              <w:ind w:left="28" w:right="96"/>
              <w:rPr>
                <w:rFonts w:ascii="Times New Roman" w:hAnsi="Times New Roman" w:cs="Times New Roman"/>
                <w:sz w:val="16"/>
                <w:szCs w:val="16"/>
              </w:rPr>
            </w:pPr>
            <w:r>
              <w:rPr>
                <w:rFonts w:ascii="Times New Roman" w:hAnsi="Times New Roman" w:cs="Times New Roman"/>
                <w:sz w:val="16"/>
                <w:szCs w:val="16"/>
              </w:rPr>
              <w:t>2.在大坝管理和保护范围内进行爆破、打井、采石、采矿、取土、挖沙、修坟等危害大坝安全活动的处罚</w:t>
            </w:r>
          </w:p>
        </w:tc>
        <w:tc>
          <w:tcPr>
            <w:tcW w:w="7295" w:type="dxa"/>
            <w:vMerge w:val="continue"/>
            <w:noWrap w:val="0"/>
            <w:vAlign w:val="top"/>
          </w:tcPr>
          <w:p>
            <w:pPr>
              <w:pStyle w:val="10"/>
              <w:spacing w:line="201" w:lineRule="exact"/>
              <w:ind w:left="350"/>
              <w:jc w:val="both"/>
              <w:rPr>
                <w:rFonts w:ascii="Times New Roman" w:hAnsi="Times New Roman" w:cs="Times New Roman"/>
                <w:color w:val="000000"/>
                <w:sz w:val="15"/>
                <w:szCs w:val="16"/>
              </w:rPr>
            </w:pPr>
          </w:p>
        </w:tc>
        <w:tc>
          <w:tcPr>
            <w:tcW w:w="1070" w:type="dxa"/>
            <w:vMerge w:val="continue"/>
            <w:noWrap w:val="0"/>
            <w:vAlign w:val="top"/>
          </w:tcPr>
          <w:p>
            <w:pPr>
              <w:pStyle w:val="10"/>
              <w:spacing w:line="232" w:lineRule="auto"/>
              <w:ind w:left="81" w:right="52" w:hanging="1"/>
              <w:jc w:val="both"/>
              <w:rPr>
                <w:rFonts w:ascii="Times New Roman" w:hAnsi="Times New Roman" w:cs="Times New Roman"/>
                <w:sz w:val="16"/>
                <w:szCs w:val="16"/>
              </w:rPr>
            </w:pPr>
          </w:p>
        </w:tc>
        <w:tc>
          <w:tcPr>
            <w:tcW w:w="1008" w:type="dxa"/>
            <w:vMerge w:val="continue"/>
            <w:noWrap w:val="0"/>
            <w:vAlign w:val="top"/>
          </w:tcPr>
          <w:p>
            <w:pPr>
              <w:pStyle w:val="10"/>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470" w:type="dxa"/>
            <w:vMerge w:val="continue"/>
            <w:noWrap w:val="0"/>
            <w:vAlign w:val="top"/>
          </w:tcPr>
          <w:p>
            <w:pPr>
              <w:pStyle w:val="10"/>
              <w:ind w:left="136"/>
              <w:jc w:val="both"/>
              <w:rPr>
                <w:rFonts w:ascii="Times New Roman" w:hAnsi="Times New Roman" w:cs="Times New Roman"/>
                <w:color w:val="000000"/>
                <w:sz w:val="15"/>
                <w:szCs w:val="16"/>
              </w:rPr>
            </w:pPr>
          </w:p>
        </w:tc>
        <w:tc>
          <w:tcPr>
            <w:tcW w:w="1268" w:type="dxa"/>
            <w:vMerge w:val="continue"/>
            <w:noWrap w:val="0"/>
            <w:vAlign w:val="top"/>
          </w:tcPr>
          <w:p>
            <w:pPr>
              <w:pStyle w:val="10"/>
              <w:spacing w:before="7" w:line="230" w:lineRule="auto"/>
              <w:ind w:left="30" w:right="230"/>
              <w:jc w:val="both"/>
              <w:rPr>
                <w:rFonts w:ascii="Times New Roman" w:hAnsi="Times New Roman" w:cs="Times New Roman"/>
                <w:color w:val="000000"/>
                <w:sz w:val="15"/>
                <w:szCs w:val="16"/>
              </w:rPr>
            </w:pPr>
          </w:p>
        </w:tc>
        <w:tc>
          <w:tcPr>
            <w:tcW w:w="1339" w:type="dxa"/>
            <w:noWrap w:val="0"/>
            <w:vAlign w:val="center"/>
          </w:tcPr>
          <w:p>
            <w:pPr>
              <w:pStyle w:val="10"/>
              <w:spacing w:before="132" w:line="240" w:lineRule="exact"/>
              <w:ind w:left="28" w:right="96"/>
              <w:rPr>
                <w:rFonts w:ascii="Times New Roman" w:hAnsi="Times New Roman" w:cs="Times New Roman"/>
                <w:sz w:val="16"/>
                <w:szCs w:val="16"/>
              </w:rPr>
            </w:pPr>
            <w:r>
              <w:rPr>
                <w:rFonts w:ascii="Times New Roman" w:hAnsi="Times New Roman" w:cs="Times New Roman"/>
                <w:sz w:val="16"/>
                <w:szCs w:val="16"/>
              </w:rPr>
              <w:t>3.擅自操作大坝的泄洪闸门、输水闸门以及其他设施，破坏大坝正常运行的处罚</w:t>
            </w:r>
          </w:p>
        </w:tc>
        <w:tc>
          <w:tcPr>
            <w:tcW w:w="7295" w:type="dxa"/>
            <w:vMerge w:val="continue"/>
            <w:noWrap w:val="0"/>
            <w:vAlign w:val="top"/>
          </w:tcPr>
          <w:p>
            <w:pPr>
              <w:pStyle w:val="10"/>
              <w:spacing w:line="201" w:lineRule="exact"/>
              <w:ind w:left="350"/>
              <w:jc w:val="both"/>
              <w:rPr>
                <w:rFonts w:ascii="Times New Roman" w:hAnsi="Times New Roman" w:cs="Times New Roman"/>
                <w:color w:val="000000"/>
                <w:sz w:val="15"/>
                <w:szCs w:val="16"/>
              </w:rPr>
            </w:pPr>
          </w:p>
        </w:tc>
        <w:tc>
          <w:tcPr>
            <w:tcW w:w="1070" w:type="dxa"/>
            <w:vMerge w:val="continue"/>
            <w:noWrap w:val="0"/>
            <w:vAlign w:val="top"/>
          </w:tcPr>
          <w:p>
            <w:pPr>
              <w:pStyle w:val="10"/>
              <w:spacing w:line="232" w:lineRule="auto"/>
              <w:ind w:left="81" w:right="52" w:hanging="1"/>
              <w:jc w:val="both"/>
              <w:rPr>
                <w:rFonts w:ascii="Times New Roman" w:hAnsi="Times New Roman" w:cs="Times New Roman"/>
                <w:sz w:val="16"/>
                <w:szCs w:val="16"/>
              </w:rPr>
            </w:pPr>
          </w:p>
        </w:tc>
        <w:tc>
          <w:tcPr>
            <w:tcW w:w="1008" w:type="dxa"/>
            <w:vMerge w:val="continue"/>
            <w:noWrap w:val="0"/>
            <w:vAlign w:val="top"/>
          </w:tcPr>
          <w:p>
            <w:pPr>
              <w:pStyle w:val="10"/>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1" w:hRule="atLeast"/>
          <w:jc w:val="center"/>
        </w:trPr>
        <w:tc>
          <w:tcPr>
            <w:tcW w:w="470" w:type="dxa"/>
            <w:vMerge w:val="continue"/>
            <w:noWrap w:val="0"/>
            <w:vAlign w:val="top"/>
          </w:tcPr>
          <w:p>
            <w:pPr>
              <w:pStyle w:val="10"/>
              <w:ind w:left="136"/>
              <w:jc w:val="both"/>
              <w:rPr>
                <w:rFonts w:ascii="Times New Roman" w:hAnsi="Times New Roman" w:cs="Times New Roman"/>
                <w:color w:val="000000"/>
                <w:sz w:val="15"/>
                <w:szCs w:val="16"/>
              </w:rPr>
            </w:pPr>
          </w:p>
        </w:tc>
        <w:tc>
          <w:tcPr>
            <w:tcW w:w="1268" w:type="dxa"/>
            <w:vMerge w:val="continue"/>
            <w:noWrap w:val="0"/>
            <w:vAlign w:val="top"/>
          </w:tcPr>
          <w:p>
            <w:pPr>
              <w:pStyle w:val="10"/>
              <w:spacing w:before="7" w:line="230" w:lineRule="auto"/>
              <w:ind w:left="30" w:right="230"/>
              <w:jc w:val="both"/>
              <w:rPr>
                <w:rFonts w:ascii="Times New Roman" w:hAnsi="Times New Roman" w:cs="Times New Roman"/>
                <w:color w:val="000000"/>
                <w:sz w:val="15"/>
                <w:szCs w:val="16"/>
              </w:rPr>
            </w:pPr>
          </w:p>
        </w:tc>
        <w:tc>
          <w:tcPr>
            <w:tcW w:w="1339" w:type="dxa"/>
            <w:noWrap w:val="0"/>
            <w:vAlign w:val="center"/>
          </w:tcPr>
          <w:p>
            <w:pPr>
              <w:pStyle w:val="10"/>
              <w:spacing w:before="132" w:line="240" w:lineRule="exact"/>
              <w:ind w:right="96"/>
              <w:rPr>
                <w:rFonts w:ascii="Times New Roman" w:hAnsi="Times New Roman" w:cs="Times New Roman"/>
                <w:sz w:val="16"/>
                <w:szCs w:val="16"/>
              </w:rPr>
            </w:pPr>
            <w:r>
              <w:rPr>
                <w:rFonts w:hint="eastAsia" w:ascii="Times New Roman" w:hAnsi="Times New Roman" w:cs="Times New Roman"/>
                <w:sz w:val="16"/>
                <w:szCs w:val="16"/>
                <w:lang w:val="en-US" w:eastAsia="zh-CN"/>
              </w:rPr>
              <w:t>4</w:t>
            </w:r>
            <w:r>
              <w:rPr>
                <w:rFonts w:ascii="Times New Roman" w:hAnsi="Times New Roman" w:cs="Times New Roman"/>
                <w:sz w:val="16"/>
                <w:szCs w:val="16"/>
              </w:rPr>
              <w:t>.在坝体修建码头、渠道或者堆放杂物、晾晒粮草的处罚</w:t>
            </w:r>
          </w:p>
        </w:tc>
        <w:tc>
          <w:tcPr>
            <w:tcW w:w="7295" w:type="dxa"/>
            <w:vMerge w:val="continue"/>
            <w:noWrap w:val="0"/>
            <w:vAlign w:val="top"/>
          </w:tcPr>
          <w:p>
            <w:pPr>
              <w:pStyle w:val="10"/>
              <w:spacing w:line="201" w:lineRule="exact"/>
              <w:ind w:left="350"/>
              <w:jc w:val="both"/>
              <w:rPr>
                <w:rFonts w:ascii="Times New Roman" w:hAnsi="Times New Roman" w:cs="Times New Roman"/>
                <w:color w:val="000000"/>
                <w:sz w:val="15"/>
                <w:szCs w:val="16"/>
              </w:rPr>
            </w:pPr>
          </w:p>
        </w:tc>
        <w:tc>
          <w:tcPr>
            <w:tcW w:w="1070" w:type="dxa"/>
            <w:vMerge w:val="continue"/>
            <w:noWrap w:val="0"/>
            <w:vAlign w:val="top"/>
          </w:tcPr>
          <w:p>
            <w:pPr>
              <w:pStyle w:val="10"/>
              <w:spacing w:line="232" w:lineRule="auto"/>
              <w:ind w:left="81" w:right="52" w:hanging="1"/>
              <w:jc w:val="both"/>
              <w:rPr>
                <w:rFonts w:ascii="Times New Roman" w:hAnsi="Times New Roman" w:cs="Times New Roman"/>
                <w:sz w:val="16"/>
                <w:szCs w:val="16"/>
              </w:rPr>
            </w:pPr>
          </w:p>
        </w:tc>
        <w:tc>
          <w:tcPr>
            <w:tcW w:w="1008" w:type="dxa"/>
            <w:vMerge w:val="continue"/>
            <w:noWrap w:val="0"/>
            <w:vAlign w:val="top"/>
          </w:tcPr>
          <w:p>
            <w:pPr>
              <w:pStyle w:val="10"/>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470" w:type="dxa"/>
            <w:vMerge w:val="continue"/>
            <w:noWrap w:val="0"/>
            <w:vAlign w:val="top"/>
          </w:tcPr>
          <w:p>
            <w:pPr>
              <w:pStyle w:val="10"/>
              <w:ind w:left="136"/>
              <w:jc w:val="both"/>
              <w:rPr>
                <w:rFonts w:ascii="Times New Roman" w:hAnsi="Times New Roman" w:cs="Times New Roman"/>
                <w:color w:val="000000"/>
                <w:sz w:val="15"/>
                <w:szCs w:val="16"/>
              </w:rPr>
            </w:pPr>
          </w:p>
        </w:tc>
        <w:tc>
          <w:tcPr>
            <w:tcW w:w="1268" w:type="dxa"/>
            <w:vMerge w:val="continue"/>
            <w:noWrap w:val="0"/>
            <w:vAlign w:val="top"/>
          </w:tcPr>
          <w:p>
            <w:pPr>
              <w:pStyle w:val="10"/>
              <w:spacing w:before="7" w:line="230" w:lineRule="auto"/>
              <w:ind w:left="30" w:right="230"/>
              <w:jc w:val="both"/>
              <w:rPr>
                <w:rFonts w:ascii="Times New Roman" w:hAnsi="Times New Roman" w:cs="Times New Roman"/>
                <w:color w:val="000000"/>
                <w:sz w:val="15"/>
                <w:szCs w:val="16"/>
              </w:rPr>
            </w:pPr>
          </w:p>
        </w:tc>
        <w:tc>
          <w:tcPr>
            <w:tcW w:w="1339" w:type="dxa"/>
            <w:noWrap w:val="0"/>
            <w:vAlign w:val="center"/>
          </w:tcPr>
          <w:p>
            <w:pPr>
              <w:pStyle w:val="10"/>
              <w:spacing w:before="132" w:line="240" w:lineRule="exact"/>
              <w:ind w:left="28" w:right="96"/>
              <w:rPr>
                <w:rFonts w:ascii="Times New Roman" w:hAnsi="Times New Roman" w:cs="Times New Roman"/>
                <w:sz w:val="16"/>
                <w:szCs w:val="16"/>
              </w:rPr>
            </w:pPr>
            <w:r>
              <w:rPr>
                <w:rFonts w:ascii="Times New Roman" w:hAnsi="Times New Roman" w:cs="Times New Roman"/>
                <w:sz w:val="16"/>
                <w:szCs w:val="16"/>
              </w:rPr>
              <w:t>6.擅自在大坝管理和保护范围内修建码头、鱼塘的处罚</w:t>
            </w:r>
          </w:p>
        </w:tc>
        <w:tc>
          <w:tcPr>
            <w:tcW w:w="7295" w:type="dxa"/>
            <w:vMerge w:val="continue"/>
            <w:noWrap w:val="0"/>
            <w:vAlign w:val="top"/>
          </w:tcPr>
          <w:p>
            <w:pPr>
              <w:pStyle w:val="10"/>
              <w:spacing w:line="201" w:lineRule="exact"/>
              <w:ind w:left="350"/>
              <w:jc w:val="both"/>
              <w:rPr>
                <w:rFonts w:ascii="Times New Roman" w:hAnsi="Times New Roman" w:cs="Times New Roman"/>
                <w:color w:val="000000"/>
                <w:sz w:val="15"/>
                <w:szCs w:val="16"/>
              </w:rPr>
            </w:pPr>
          </w:p>
        </w:tc>
        <w:tc>
          <w:tcPr>
            <w:tcW w:w="1070" w:type="dxa"/>
            <w:vMerge w:val="continue"/>
            <w:noWrap w:val="0"/>
            <w:vAlign w:val="top"/>
          </w:tcPr>
          <w:p>
            <w:pPr>
              <w:pStyle w:val="10"/>
              <w:spacing w:line="232" w:lineRule="auto"/>
              <w:ind w:left="81" w:right="52" w:hanging="1"/>
              <w:jc w:val="both"/>
              <w:rPr>
                <w:rFonts w:ascii="Times New Roman" w:hAnsi="Times New Roman" w:cs="Times New Roman"/>
                <w:sz w:val="16"/>
                <w:szCs w:val="16"/>
              </w:rPr>
            </w:pPr>
          </w:p>
        </w:tc>
        <w:tc>
          <w:tcPr>
            <w:tcW w:w="1008" w:type="dxa"/>
            <w:vMerge w:val="continue"/>
            <w:noWrap w:val="0"/>
            <w:vAlign w:val="top"/>
          </w:tcPr>
          <w:p>
            <w:pPr>
              <w:pStyle w:val="10"/>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5"/>
              <w:ind w:left="136"/>
              <w:jc w:val="both"/>
              <w:rPr>
                <w:rFonts w:ascii="Times New Roman" w:hAnsi="Times New Roman" w:cs="Times New Roman"/>
                <w:sz w:val="16"/>
                <w:szCs w:val="16"/>
              </w:rPr>
            </w:pPr>
            <w:r>
              <w:rPr>
                <w:rFonts w:ascii="Times New Roman" w:hAnsi="Times New Roman" w:cs="Times New Roman"/>
                <w:sz w:val="16"/>
                <w:szCs w:val="16"/>
              </w:rPr>
              <w:t>30</w:t>
            </w:r>
          </w:p>
        </w:tc>
        <w:tc>
          <w:tcPr>
            <w:tcW w:w="919" w:type="dxa"/>
            <w:noWrap w:val="0"/>
            <w:vAlign w:val="top"/>
          </w:tcPr>
          <w:p>
            <w:pPr>
              <w:rPr>
                <w:rFonts w:hint="eastAsia"/>
                <w:spacing w:val="-1"/>
                <w:kern w:val="0"/>
                <w:sz w:val="16"/>
                <w:szCs w:val="16"/>
                <w:lang w:val="zh-CN" w:bidi="zh-CN"/>
              </w:rPr>
            </w:pPr>
          </w:p>
          <w:p>
            <w:pPr>
              <w:rPr>
                <w:spacing w:val="-1"/>
                <w:kern w:val="0"/>
                <w:sz w:val="16"/>
                <w:szCs w:val="16"/>
                <w:lang w:val="zh-CN" w:bidi="zh-CN"/>
              </w:rPr>
            </w:pPr>
            <w:r>
              <w:rPr>
                <w:spacing w:val="-1"/>
                <w:kern w:val="0"/>
                <w:sz w:val="16"/>
                <w:szCs w:val="16"/>
                <w:lang w:val="zh-CN" w:bidi="zh-CN"/>
              </w:rPr>
              <w:t>围垦水库或占用围垦垦区内、外的排涝通道的处罚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5"/>
              <w:ind w:left="106"/>
              <w:jc w:val="both"/>
              <w:rPr>
                <w:rFonts w:ascii="Times New Roman" w:hAnsi="Times New Roman" w:cs="Times New Roman"/>
                <w:sz w:val="16"/>
                <w:szCs w:val="16"/>
              </w:rPr>
            </w:pPr>
          </w:p>
        </w:tc>
        <w:tc>
          <w:tcPr>
            <w:tcW w:w="7548" w:type="dxa"/>
            <w:noWrap w:val="0"/>
            <w:vAlign w:val="top"/>
          </w:tcPr>
          <w:p>
            <w:pPr>
              <w:pStyle w:val="10"/>
              <w:ind w:firstLine="320" w:firstLineChars="200"/>
              <w:jc w:val="both"/>
              <w:rPr>
                <w:rFonts w:ascii="Times New Roman" w:hAnsi="Times New Roman" w:cs="Times New Roman"/>
                <w:sz w:val="16"/>
                <w:szCs w:val="16"/>
              </w:rPr>
            </w:pPr>
          </w:p>
          <w:p>
            <w:pPr>
              <w:pStyle w:val="10"/>
              <w:spacing w:line="232" w:lineRule="auto"/>
              <w:ind w:left="30" w:right="2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《福建省防洪条例》（2002年福建省第九届人民代表大会常务委员会第三十六次会议通过）</w:t>
            </w:r>
          </w:p>
          <w:p>
            <w:pPr>
              <w:pStyle w:val="10"/>
              <w:spacing w:line="230" w:lineRule="auto"/>
              <w:ind w:left="30" w:right="64" w:firstLine="320" w:firstLineChars="200"/>
              <w:jc w:val="both"/>
              <w:rPr>
                <w:rFonts w:ascii="Times New Roman" w:hAnsi="Times New Roman" w:cs="Times New Roman"/>
                <w:sz w:val="16"/>
                <w:szCs w:val="16"/>
              </w:rPr>
            </w:pPr>
            <w:r>
              <w:rPr>
                <w:rFonts w:ascii="Times New Roman" w:hAnsi="Times New Roman" w:cs="Times New Roman"/>
                <w:sz w:val="16"/>
                <w:szCs w:val="16"/>
              </w:rPr>
              <w:t>第四十五条 违反本条例第二十四条规定的，由县级以上地方人民政府水</w:t>
            </w:r>
            <w:r>
              <w:rPr>
                <w:rFonts w:ascii="Times New Roman" w:hAnsi="Times New Roman" w:cs="Times New Roman"/>
                <w:spacing w:val="-1"/>
                <w:sz w:val="16"/>
                <w:szCs w:val="16"/>
              </w:rPr>
              <w:t>行政主管部门责令停止违法行为、恢复原状或者采取其他补救措施，并可处一千元以上一万元以下的罚款；既不恢复原状也不采取其他补救措施的，由县级以上地方人民政府水行政主管部门代为恢复或者采取其他补救措施，所需费用由违法者承担。</w:t>
            </w:r>
          </w:p>
          <w:p>
            <w:pPr>
              <w:pStyle w:val="10"/>
              <w:spacing w:before="4" w:line="230" w:lineRule="auto"/>
              <w:ind w:left="30" w:right="65" w:firstLine="320" w:firstLineChars="200"/>
              <w:jc w:val="both"/>
              <w:rPr>
                <w:rFonts w:ascii="Times New Roman" w:hAnsi="Times New Roman" w:cs="Times New Roman"/>
                <w:sz w:val="16"/>
                <w:szCs w:val="16"/>
              </w:rPr>
            </w:pPr>
            <w:r>
              <w:rPr>
                <w:rFonts w:ascii="Times New Roman" w:hAnsi="Times New Roman" w:cs="Times New Roman"/>
                <w:sz w:val="16"/>
                <w:szCs w:val="16"/>
              </w:rPr>
              <w:t>第二十四条 禁止围垦水库；已经围垦的，应当按照国家规定的防洪标准进行治理。禁止占用围垦垦区内、外的排涝通道。</w:t>
            </w:r>
          </w:p>
        </w:tc>
        <w:tc>
          <w:tcPr>
            <w:tcW w:w="1070" w:type="dxa"/>
            <w:noWrap w:val="0"/>
            <w:vAlign w:val="top"/>
          </w:tcPr>
          <w:p>
            <w:pPr>
              <w:jc w:val="center"/>
              <w:rPr>
                <w:rFonts w:hAnsi="宋体"/>
                <w:sz w:val="16"/>
                <w:szCs w:val="16"/>
              </w:rPr>
            </w:pPr>
          </w:p>
          <w:p>
            <w:pPr>
              <w:jc w:val="center"/>
              <w:rPr>
                <w:rFonts w:hAnsi="宋体"/>
                <w:sz w:val="16"/>
                <w:szCs w:val="16"/>
              </w:rPr>
            </w:pPr>
            <w:r>
              <w:rPr>
                <w:rFonts w:hint="eastAsia" w:hAnsi="宋体"/>
                <w:sz w:val="16"/>
                <w:szCs w:val="16"/>
              </w:rPr>
              <w:t>水利水电建设管理股</w:t>
            </w:r>
          </w:p>
        </w:tc>
        <w:tc>
          <w:tcPr>
            <w:tcW w:w="1008" w:type="dxa"/>
            <w:noWrap w:val="0"/>
            <w:vAlign w:val="top"/>
          </w:tcPr>
          <w:p>
            <w:pPr>
              <w:spacing w:before="135"/>
              <w:ind w:left="30"/>
              <w:rPr>
                <w:sz w:val="16"/>
                <w:szCs w:val="16"/>
              </w:rPr>
            </w:pPr>
            <w:r>
              <w:rPr>
                <w:rFonts w:hint="eastAsia" w:hAnsi="宋体"/>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4"/>
              <w:jc w:val="both"/>
              <w:rPr>
                <w:rFonts w:ascii="Times New Roman" w:hAnsi="Times New Roman" w:cs="Times New Roman"/>
                <w:sz w:val="16"/>
                <w:szCs w:val="16"/>
              </w:rPr>
            </w:pPr>
          </w:p>
          <w:p>
            <w:pPr>
              <w:pStyle w:val="10"/>
              <w:spacing w:before="1"/>
              <w:ind w:left="136"/>
              <w:jc w:val="both"/>
              <w:rPr>
                <w:rFonts w:ascii="Times New Roman" w:hAnsi="Times New Roman" w:cs="Times New Roman"/>
                <w:sz w:val="16"/>
                <w:szCs w:val="16"/>
              </w:rPr>
            </w:pPr>
            <w:r>
              <w:rPr>
                <w:rFonts w:ascii="Times New Roman" w:hAnsi="Times New Roman" w:cs="Times New Roman"/>
                <w:sz w:val="16"/>
                <w:szCs w:val="16"/>
              </w:rPr>
              <w:t>31</w:t>
            </w:r>
          </w:p>
        </w:tc>
        <w:tc>
          <w:tcPr>
            <w:tcW w:w="919" w:type="dxa"/>
            <w:noWrap w:val="0"/>
            <w:vAlign w:val="top"/>
          </w:tcPr>
          <w:p>
            <w:pPr>
              <w:rPr>
                <w:spacing w:val="-1"/>
                <w:kern w:val="0"/>
                <w:sz w:val="16"/>
                <w:szCs w:val="16"/>
                <w:lang w:val="zh-CN" w:bidi="zh-CN"/>
              </w:rPr>
            </w:pPr>
            <w:r>
              <w:rPr>
                <w:spacing w:val="-1"/>
                <w:kern w:val="0"/>
                <w:sz w:val="16"/>
                <w:szCs w:val="16"/>
                <w:lang w:val="zh-CN" w:bidi="zh-CN"/>
              </w:rPr>
              <w:t>伪造、涂改或者买卖、出租、出借或者以其他方式转让河道采砂许可证的处罚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4"/>
              <w:jc w:val="both"/>
              <w:rPr>
                <w:rFonts w:ascii="Times New Roman" w:hAnsi="Times New Roman" w:cs="Times New Roman"/>
                <w:sz w:val="16"/>
                <w:szCs w:val="16"/>
              </w:rPr>
            </w:pPr>
          </w:p>
          <w:p>
            <w:pPr>
              <w:pStyle w:val="10"/>
              <w:spacing w:before="1"/>
              <w:ind w:left="30"/>
              <w:jc w:val="both"/>
              <w:rPr>
                <w:rFonts w:ascii="Times New Roman" w:hAnsi="Times New Roman" w:cs="Times New Roman"/>
                <w:sz w:val="16"/>
                <w:szCs w:val="16"/>
              </w:rPr>
            </w:pPr>
          </w:p>
        </w:tc>
        <w:tc>
          <w:tcPr>
            <w:tcW w:w="7548" w:type="dxa"/>
            <w:noWrap w:val="0"/>
            <w:vAlign w:val="top"/>
          </w:tcPr>
          <w:p>
            <w:pPr>
              <w:pStyle w:val="10"/>
              <w:ind w:firstLine="320" w:firstLineChars="200"/>
              <w:jc w:val="both"/>
              <w:rPr>
                <w:rFonts w:ascii="Times New Roman" w:hAnsi="Times New Roman" w:cs="Times New Roman"/>
                <w:sz w:val="16"/>
                <w:szCs w:val="16"/>
              </w:rPr>
            </w:pPr>
          </w:p>
          <w:p>
            <w:pPr>
              <w:pStyle w:val="10"/>
              <w:spacing w:line="230" w:lineRule="auto"/>
              <w:ind w:left="30" w:right="2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《福建省防洪条例》（2002年福建省第九届人民代表大会常务委员会第三十六次会议通过）</w:t>
            </w:r>
          </w:p>
          <w:p>
            <w:pPr>
              <w:pStyle w:val="10"/>
              <w:spacing w:line="230" w:lineRule="auto"/>
              <w:ind w:left="30" w:right="62"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第四十七条 违反本条例规定，伪造、涂改或者买卖、出租、出借或者以其他方式转让河道采砂许可证的，由县级以上地方人民政府水行政主管部门没收违法所得，并处五千元以上五万元以下的罚款，收缴其河道采砂许可证；构</w:t>
            </w:r>
            <w:r>
              <w:rPr>
                <w:rFonts w:ascii="Times New Roman" w:hAnsi="Times New Roman" w:cs="Times New Roman"/>
                <w:spacing w:val="-2"/>
                <w:sz w:val="16"/>
                <w:szCs w:val="16"/>
              </w:rPr>
              <w:t>成犯罪的，依法追究刑事责任。</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水政监察大队</w:t>
            </w:r>
          </w:p>
        </w:tc>
        <w:tc>
          <w:tcPr>
            <w:tcW w:w="1008" w:type="dxa"/>
            <w:noWrap w:val="0"/>
            <w:vAlign w:val="top"/>
          </w:tcPr>
          <w:p>
            <w:pPr>
              <w:spacing w:before="1"/>
              <w:ind w:left="30"/>
              <w:rPr>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39"/>
        <w:gridCol w:w="1395"/>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39" w:type="dxa"/>
            <w:tcBorders>
              <w:bottom w:val="single" w:color="000000" w:sz="8" w:space="0"/>
            </w:tcBorders>
            <w:noWrap w:val="0"/>
            <w:vAlign w:val="center"/>
          </w:tcPr>
          <w:p>
            <w:pPr>
              <w:jc w:val="center"/>
              <w:rPr>
                <w:b/>
                <w:sz w:val="16"/>
                <w:szCs w:val="16"/>
              </w:rPr>
            </w:pPr>
            <w:r>
              <w:rPr>
                <w:b/>
                <w:sz w:val="16"/>
                <w:szCs w:val="16"/>
              </w:rPr>
              <w:t>权责事项</w:t>
            </w:r>
          </w:p>
        </w:tc>
        <w:tc>
          <w:tcPr>
            <w:tcW w:w="1395"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4" w:hRule="atLeast"/>
          <w:jc w:val="center"/>
        </w:trPr>
        <w:tc>
          <w:tcPr>
            <w:tcW w:w="470" w:type="dxa"/>
            <w:noWrap w:val="0"/>
            <w:vAlign w:val="center"/>
          </w:tcPr>
          <w:p>
            <w:pPr>
              <w:pStyle w:val="3"/>
              <w:jc w:val="center"/>
              <w:rPr>
                <w:sz w:val="16"/>
                <w:szCs w:val="16"/>
              </w:rPr>
            </w:pPr>
            <w:r>
              <w:rPr>
                <w:sz w:val="16"/>
                <w:szCs w:val="16"/>
              </w:rPr>
              <w:t>32</w:t>
            </w:r>
          </w:p>
        </w:tc>
        <w:tc>
          <w:tcPr>
            <w:tcW w:w="939" w:type="dxa"/>
            <w:noWrap w:val="0"/>
            <w:vAlign w:val="center"/>
          </w:tcPr>
          <w:p>
            <w:pPr>
              <w:jc w:val="center"/>
              <w:rPr>
                <w:sz w:val="16"/>
                <w:szCs w:val="16"/>
              </w:rPr>
            </w:pPr>
            <w:r>
              <w:rPr>
                <w:sz w:val="16"/>
                <w:szCs w:val="16"/>
              </w:rPr>
              <w:t>未按照河道采砂许可证规定的要求采砂或未及时清除砂石弃碴的处罚</w:t>
            </w:r>
          </w:p>
        </w:tc>
        <w:tc>
          <w:tcPr>
            <w:tcW w:w="1395" w:type="dxa"/>
            <w:noWrap w:val="0"/>
            <w:vAlign w:val="center"/>
          </w:tcPr>
          <w:p>
            <w:pPr>
              <w:rPr>
                <w:sz w:val="16"/>
                <w:szCs w:val="16"/>
              </w:rPr>
            </w:pPr>
          </w:p>
        </w:tc>
        <w:tc>
          <w:tcPr>
            <w:tcW w:w="7548" w:type="dxa"/>
            <w:noWrap w:val="0"/>
            <w:vAlign w:val="top"/>
          </w:tcPr>
          <w:p>
            <w:pPr>
              <w:ind w:firstLine="320" w:firstLineChars="200"/>
              <w:rPr>
                <w:rFonts w:hint="eastAsia"/>
                <w:sz w:val="16"/>
                <w:szCs w:val="16"/>
              </w:rPr>
            </w:pPr>
          </w:p>
          <w:p>
            <w:pPr>
              <w:ind w:firstLine="320" w:firstLineChars="200"/>
              <w:rPr>
                <w:sz w:val="16"/>
                <w:szCs w:val="16"/>
              </w:rPr>
            </w:pPr>
            <w:r>
              <w:rPr>
                <w:sz w:val="16"/>
                <w:szCs w:val="16"/>
              </w:rPr>
              <w:t>1.《福建省河道保护管理条例》</w:t>
            </w:r>
          </w:p>
          <w:p>
            <w:pPr>
              <w:ind w:firstLine="320" w:firstLineChars="200"/>
              <w:rPr>
                <w:sz w:val="16"/>
                <w:szCs w:val="16"/>
              </w:rPr>
            </w:pPr>
            <w:r>
              <w:rPr>
                <w:sz w:val="16"/>
                <w:szCs w:val="16"/>
              </w:rPr>
              <w:t>第四十四条 违反本条例第三十八第一款规定，未按照河道采砂许可证的要求采砂或者未及时清除砂石弃碴的，由县级以上地方人民政府水行政主管部门责令停止违法行为，没收违法所得，并处一万元以上三万元以下的罚款；情节严重的，处三万以上十万以下的罚款。在禁采区、禁采期采砂的，依照《福建省河道保护管理条例》第四十四条第一款规定处罚，并依法吊销河道采砂许可证。</w:t>
            </w:r>
          </w:p>
          <w:p>
            <w:pPr>
              <w:ind w:firstLine="320" w:firstLineChars="200"/>
              <w:rPr>
                <w:sz w:val="16"/>
                <w:szCs w:val="16"/>
              </w:rPr>
            </w:pPr>
            <w:r>
              <w:rPr>
                <w:sz w:val="16"/>
                <w:szCs w:val="16"/>
              </w:rPr>
              <w:t>2.《福建省河道采砂管理办法》（2018年福建省人民政府令第201号）</w:t>
            </w:r>
          </w:p>
          <w:p>
            <w:pPr>
              <w:ind w:firstLine="320" w:firstLineChars="200"/>
              <w:rPr>
                <w:sz w:val="16"/>
                <w:szCs w:val="16"/>
              </w:rPr>
            </w:pPr>
            <w:r>
              <w:rPr>
                <w:sz w:val="16"/>
                <w:szCs w:val="16"/>
              </w:rPr>
              <w:t>第二十六条 违反本办法第十八条、第十九条第一款规定，有下列行为之一的，由县级以上地方人民政府水行政主管部门依据《福建省河道保护管理条例》第四十四条、第四十五条规定予以处罚，涉及违反治安管理行为的，依照《中华人民共和国治安管理处罚法》有关规定予以处罚；构成犯罪的，</w:t>
            </w:r>
          </w:p>
          <w:p>
            <w:pPr>
              <w:ind w:firstLine="320" w:firstLineChars="200"/>
              <w:rPr>
                <w:sz w:val="16"/>
                <w:szCs w:val="16"/>
              </w:rPr>
            </w:pPr>
            <w:r>
              <w:rPr>
                <w:sz w:val="16"/>
                <w:szCs w:val="16"/>
              </w:rPr>
              <w:t>依法追究刑事责任：</w:t>
            </w:r>
          </w:p>
          <w:p>
            <w:pPr>
              <w:ind w:firstLine="320" w:firstLineChars="200"/>
              <w:rPr>
                <w:sz w:val="16"/>
                <w:szCs w:val="16"/>
              </w:rPr>
            </w:pPr>
            <w:r>
              <w:rPr>
                <w:sz w:val="16"/>
                <w:szCs w:val="16"/>
              </w:rPr>
              <w:t>（一）未办理河道采砂许可证，擅自在河道管理范围内采砂的；</w:t>
            </w:r>
          </w:p>
          <w:p>
            <w:pPr>
              <w:ind w:firstLine="320" w:firstLineChars="200"/>
              <w:rPr>
                <w:sz w:val="16"/>
                <w:szCs w:val="16"/>
              </w:rPr>
            </w:pPr>
            <w:r>
              <w:rPr>
                <w:sz w:val="16"/>
                <w:szCs w:val="16"/>
              </w:rPr>
              <w:t>（二）未按照河道采砂许可证的要求采砂或者未及时清除砂石弃碴的；</w:t>
            </w:r>
          </w:p>
          <w:p>
            <w:pPr>
              <w:ind w:firstLine="320" w:firstLineChars="200"/>
              <w:rPr>
                <w:sz w:val="16"/>
                <w:szCs w:val="16"/>
              </w:rPr>
            </w:pPr>
            <w:r>
              <w:rPr>
                <w:sz w:val="16"/>
                <w:szCs w:val="16"/>
              </w:rPr>
              <w:t>（三）从事河道采砂的单位或者个人未按照规定设立公示牌或者警示标志的；</w:t>
            </w:r>
          </w:p>
          <w:p>
            <w:pPr>
              <w:ind w:firstLine="320" w:firstLineChars="200"/>
              <w:rPr>
                <w:sz w:val="16"/>
                <w:szCs w:val="16"/>
              </w:rPr>
            </w:pPr>
            <w:r>
              <w:rPr>
                <w:sz w:val="16"/>
                <w:szCs w:val="16"/>
              </w:rPr>
              <w:t>（四）未按照要求从事河道采砂作业危害水工程安全的；</w:t>
            </w:r>
          </w:p>
          <w:p>
            <w:pPr>
              <w:ind w:firstLine="320" w:firstLineChars="200"/>
              <w:rPr>
                <w:rFonts w:hint="eastAsia"/>
                <w:sz w:val="16"/>
                <w:szCs w:val="16"/>
              </w:rPr>
            </w:pPr>
            <w:r>
              <w:rPr>
                <w:sz w:val="16"/>
                <w:szCs w:val="16"/>
              </w:rPr>
              <w:t>（五）在禁采区、禁采期采砂的。</w:t>
            </w:r>
          </w:p>
          <w:p>
            <w:pPr>
              <w:ind w:firstLine="320" w:firstLineChars="200"/>
              <w:rPr>
                <w:sz w:val="16"/>
                <w:szCs w:val="16"/>
              </w:rPr>
            </w:pPr>
          </w:p>
        </w:tc>
        <w:tc>
          <w:tcPr>
            <w:tcW w:w="1070" w:type="dxa"/>
            <w:noWrap w:val="0"/>
            <w:vAlign w:val="center"/>
          </w:tcPr>
          <w:p>
            <w:pPr>
              <w:jc w:val="center"/>
              <w:rPr>
                <w:sz w:val="16"/>
                <w:szCs w:val="16"/>
              </w:rPr>
            </w:pPr>
            <w:r>
              <w:rPr>
                <w:rFonts w:hAnsi="宋体"/>
                <w:sz w:val="16"/>
                <w:szCs w:val="16"/>
              </w:rPr>
              <w:t>水政监察</w:t>
            </w:r>
            <w:r>
              <w:rPr>
                <w:rFonts w:hint="eastAsia" w:hAnsi="宋体"/>
                <w:sz w:val="16"/>
                <w:szCs w:val="16"/>
              </w:rPr>
              <w:t>大</w:t>
            </w:r>
            <w:r>
              <w:rPr>
                <w:rFonts w:hAnsi="宋体"/>
                <w:sz w:val="16"/>
                <w:szCs w:val="16"/>
              </w:rPr>
              <w:t>队</w:t>
            </w:r>
          </w:p>
        </w:tc>
        <w:tc>
          <w:tcPr>
            <w:tcW w:w="1008" w:type="dxa"/>
            <w:noWrap w:val="0"/>
            <w:vAlign w:val="center"/>
          </w:tcPr>
          <w:p>
            <w:pPr>
              <w:pStyle w:val="3"/>
              <w:jc w:val="center"/>
              <w:rPr>
                <w:sz w:val="16"/>
                <w:szCs w:val="16"/>
              </w:rPr>
            </w:pPr>
            <w:r>
              <w:rPr>
                <w:rFonts w:hint="eastAsia" w:hAnsi="宋体"/>
                <w:sz w:val="16"/>
                <w:szCs w:val="16"/>
              </w:rPr>
              <w:t>县级</w:t>
            </w:r>
          </w:p>
        </w:tc>
        <w:tc>
          <w:tcPr>
            <w:tcW w:w="2602" w:type="dxa"/>
            <w:noWrap w:val="0"/>
            <w:vAlign w:val="center"/>
          </w:tcPr>
          <w:p>
            <w:pPr>
              <w:rPr>
                <w:sz w:val="16"/>
                <w:szCs w:val="16"/>
              </w:rPr>
            </w:pPr>
          </w:p>
        </w:tc>
      </w:tr>
    </w:tbl>
    <w:p>
      <w:r>
        <w:br w:type="page"/>
      </w:r>
    </w:p>
    <w:tbl>
      <w:tblPr>
        <w:tblStyle w:val="5"/>
        <w:tblW w:w="1501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395"/>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395"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 w:hRule="atLeast"/>
          <w:jc w:val="center"/>
        </w:trPr>
        <w:tc>
          <w:tcPr>
            <w:tcW w:w="4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3"/>
              <w:ind w:left="136"/>
              <w:jc w:val="both"/>
              <w:rPr>
                <w:rFonts w:ascii="Times New Roman" w:hAnsi="Times New Roman" w:cs="Times New Roman"/>
                <w:sz w:val="16"/>
                <w:szCs w:val="16"/>
              </w:rPr>
            </w:pPr>
            <w:r>
              <w:rPr>
                <w:rFonts w:ascii="Times New Roman" w:hAnsi="Times New Roman" w:cs="Times New Roman"/>
                <w:sz w:val="16"/>
                <w:szCs w:val="16"/>
              </w:rPr>
              <w:t>33</w:t>
            </w:r>
          </w:p>
        </w:tc>
        <w:tc>
          <w:tcPr>
            <w:tcW w:w="919" w:type="dxa"/>
            <w:vMerge w:val="restart"/>
            <w:noWrap w:val="0"/>
            <w:vAlign w:val="top"/>
          </w:tcPr>
          <w:p>
            <w:pPr>
              <w:pStyle w:val="10"/>
              <w:jc w:val="both"/>
              <w:rPr>
                <w:rFonts w:ascii="Times New Roman" w:hAnsi="Times New Roman" w:cs="Times New Roman"/>
                <w:sz w:val="16"/>
                <w:szCs w:val="16"/>
              </w:rPr>
            </w:pPr>
          </w:p>
          <w:p>
            <w:pPr>
              <w:pStyle w:val="10"/>
              <w:spacing w:before="7"/>
              <w:jc w:val="both"/>
              <w:rPr>
                <w:rFonts w:ascii="Times New Roman" w:hAnsi="Times New Roman" w:cs="Times New Roman"/>
                <w:sz w:val="16"/>
                <w:szCs w:val="16"/>
              </w:rPr>
            </w:pPr>
          </w:p>
          <w:p>
            <w:pPr>
              <w:pStyle w:val="10"/>
              <w:spacing w:line="230" w:lineRule="auto"/>
              <w:ind w:left="30" w:right="151"/>
              <w:jc w:val="both"/>
              <w:rPr>
                <w:rFonts w:ascii="Times New Roman" w:hAnsi="Times New Roman" w:cs="Times New Roman"/>
                <w:sz w:val="16"/>
                <w:szCs w:val="16"/>
              </w:rPr>
            </w:pPr>
            <w:r>
              <w:rPr>
                <w:rFonts w:ascii="Times New Roman" w:hAnsi="Times New Roman" w:cs="Times New Roman"/>
                <w:sz w:val="16"/>
                <w:szCs w:val="16"/>
              </w:rPr>
              <w:t>无证或超越资质等级承接水利工程任务，不接受水利工程质量监督机构监督及工程质量不符合规定要求的处罚</w:t>
            </w:r>
          </w:p>
          <w:p>
            <w:pPr>
              <w:pStyle w:val="10"/>
              <w:spacing w:before="10" w:line="230" w:lineRule="auto"/>
              <w:ind w:left="30" w:right="230"/>
              <w:jc w:val="both"/>
              <w:rPr>
                <w:rFonts w:ascii="Times New Roman" w:hAnsi="Times New Roman" w:cs="Times New Roman"/>
                <w:sz w:val="16"/>
                <w:szCs w:val="16"/>
              </w:rPr>
            </w:pPr>
            <w:r>
              <w:rPr>
                <w:rFonts w:ascii="Times New Roman" w:hAnsi="Times New Roman" w:cs="Times New Roman"/>
                <w:sz w:val="16"/>
                <w:szCs w:val="16"/>
              </w:rPr>
              <w:t>（含8个子项）</w:t>
            </w: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1.无证或超越资质等级承接任务的处罚</w:t>
            </w:r>
          </w:p>
        </w:tc>
        <w:tc>
          <w:tcPr>
            <w:tcW w:w="7548" w:type="dxa"/>
            <w:vMerge w:val="restart"/>
            <w:noWrap w:val="0"/>
            <w:vAlign w:val="top"/>
          </w:tcPr>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1.《建设工程质量管理条例》</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未取得资质证书承揽工程的，予以取缔，依照前款规定处以罚款；有违法所得的，予以没收。</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以欺骗手段取得资质证书承揽工程的，吊销资质证书，依照本条第一款规定处以罚款；有违法所得的，予以没收。</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2.《水利工程质量管理规定》（1997年水利部令第7号）</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第四十四条 勘测设计、施工、监理单位有下列行为之一的，根据情节轻重，予以通报批评、降低资质等级直至收缴资质证书，经济处理按合同规定办理，触犯法律的，按国家有关法律处理：</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（一）无证或超越资质等级承接任务的；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（二）不接受水利工程质量监督机构监督的；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（三）设计文件不符合本规定第二十七条要求的；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（四）竣工交付使用的工程不符合本规定第三十五条要求的；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（五）未按规定实行质量保修的；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（六）使用未经检验或检验不合格的建筑材料和工程设备，或在工程施工中粗制滥造、偷工减料、伪造记录的；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（七）发生重大工程质量事故没有及时按有关规定向有关部门报告的；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（八）经水利工程质量监督机构核定工程质量等级为不合格或工程需加固或拆除的。</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第二十七条 设计文件必须符合下列基本要求：</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（一）设计文件应当符合国家、水利行业有关工程建设法规、工程勘测设计技术规程、标准和合同的要求。</w:t>
            </w:r>
          </w:p>
          <w:p>
            <w:pPr>
              <w:pStyle w:val="10"/>
              <w:spacing w:before="4" w:line="230" w:lineRule="auto"/>
              <w:ind w:left="28" w:right="62" w:firstLine="320" w:firstLineChars="200"/>
              <w:rPr>
                <w:rFonts w:ascii="Times New Roman" w:hAnsi="Times New Roman" w:cs="Times New Roman"/>
                <w:sz w:val="16"/>
                <w:szCs w:val="16"/>
              </w:rPr>
            </w:pPr>
            <w:r>
              <w:rPr>
                <w:rFonts w:ascii="Times New Roman" w:hAnsi="Times New Roman" w:cs="Times New Roman"/>
                <w:sz w:val="16"/>
                <w:szCs w:val="16"/>
              </w:rPr>
              <w:t>（二）设计依据的基本资料应完整、准确、可靠，设计论证充分，计算成果可靠。</w:t>
            </w:r>
          </w:p>
          <w:p>
            <w:pPr>
              <w:pStyle w:val="10"/>
              <w:spacing w:before="4" w:line="230" w:lineRule="auto"/>
              <w:ind w:left="28" w:right="62" w:firstLine="320" w:firstLineChars="200"/>
              <w:jc w:val="both"/>
              <w:rPr>
                <w:rFonts w:ascii="Times New Roman" w:hAnsi="Times New Roman" w:cs="Times New Roman"/>
                <w:sz w:val="16"/>
                <w:szCs w:val="16"/>
              </w:rPr>
            </w:pPr>
            <w:r>
              <w:rPr>
                <w:rFonts w:ascii="Times New Roman" w:hAnsi="Times New Roman" w:cs="Times New Roman"/>
                <w:sz w:val="16"/>
                <w:szCs w:val="16"/>
              </w:rPr>
              <w:t>（三）设计文件的深度应满足相应设计阶段有关规定要求，设计质量必须满足工程质量、安全需要并符合设计规范的要求。</w:t>
            </w:r>
          </w:p>
        </w:tc>
        <w:tc>
          <w:tcPr>
            <w:tcW w:w="10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jc w:val="center"/>
              <w:rPr>
                <w:rFonts w:hint="eastAsia"/>
                <w:color w:val="000000"/>
                <w:sz w:val="16"/>
                <w:szCs w:val="16"/>
              </w:rPr>
            </w:pPr>
            <w:r>
              <w:rPr>
                <w:rFonts w:hint="eastAsia" w:hAnsi="宋体"/>
                <w:sz w:val="16"/>
                <w:szCs w:val="16"/>
              </w:rPr>
              <w:t>水利水电建设管理股</w:t>
            </w:r>
          </w:p>
        </w:tc>
        <w:tc>
          <w:tcPr>
            <w:tcW w:w="1008"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3"/>
              <w:ind w:left="30"/>
              <w:jc w:val="both"/>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2.不接受水利工程质量监督机构监督的处罚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3.设计文件不符合设计规程、标准和合同要求的处罚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4.竣工交付使用的工程不符合工程质量标准要求的处罚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5.未按规定实行质量保修的处罚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6.使用未经检验或检验不合格的建筑材料和工程设备，或在工程施工中粗制滥造、偷工减料、伪造记录的处罚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jc w:val="center"/>
        </w:trPr>
        <w:tc>
          <w:tcPr>
            <w:tcW w:w="470" w:type="dxa"/>
            <w:vMerge w:val="continue"/>
            <w:noWrap w:val="0"/>
            <w:vAlign w:val="top"/>
          </w:tcPr>
          <w:p>
            <w:pPr>
              <w:pStyle w:val="10"/>
              <w:spacing w:before="135"/>
              <w:ind w:left="136"/>
              <w:jc w:val="both"/>
              <w:rPr>
                <w:rFonts w:ascii="Times New Roman" w:hAnsi="Times New Roman" w:cs="Times New Roman"/>
                <w:sz w:val="16"/>
                <w:szCs w:val="16"/>
              </w:rPr>
            </w:pPr>
          </w:p>
        </w:tc>
        <w:tc>
          <w:tcPr>
            <w:tcW w:w="919" w:type="dxa"/>
            <w:vMerge w:val="continue"/>
            <w:noWrap w:val="0"/>
            <w:vAlign w:val="top"/>
          </w:tcPr>
          <w:p>
            <w:pPr>
              <w:pStyle w:val="10"/>
              <w:spacing w:before="114" w:line="230" w:lineRule="auto"/>
              <w:ind w:left="30" w:right="151"/>
              <w:jc w:val="both"/>
              <w:rPr>
                <w:rFonts w:ascii="Times New Roman" w:hAnsi="Times New Roman" w:cs="Times New Roman"/>
                <w:sz w:val="16"/>
                <w:szCs w:val="16"/>
              </w:rPr>
            </w:pPr>
          </w:p>
        </w:tc>
        <w:tc>
          <w:tcPr>
            <w:tcW w:w="1395" w:type="dxa"/>
            <w:noWrap w:val="0"/>
            <w:vAlign w:val="top"/>
          </w:tcPr>
          <w:p>
            <w:pPr>
              <w:pStyle w:val="10"/>
              <w:spacing w:line="280" w:lineRule="exact"/>
              <w:ind w:left="28" w:right="96"/>
              <w:jc w:val="both"/>
              <w:rPr>
                <w:rFonts w:ascii="Times New Roman" w:hAnsi="Times New Roman" w:cs="Times New Roman"/>
                <w:sz w:val="16"/>
                <w:szCs w:val="16"/>
              </w:rPr>
            </w:pPr>
            <w:r>
              <w:rPr>
                <w:rFonts w:ascii="Times New Roman" w:hAnsi="Times New Roman" w:cs="Times New Roman"/>
                <w:sz w:val="16"/>
                <w:szCs w:val="16"/>
              </w:rPr>
              <w:t>7.发生重大工程质量事故没有及时按有关规定向有关部门报告的处罚</w:t>
            </w:r>
          </w:p>
        </w:tc>
        <w:tc>
          <w:tcPr>
            <w:tcW w:w="7548" w:type="dxa"/>
            <w:vMerge w:val="continue"/>
            <w:noWrap w:val="0"/>
            <w:vAlign w:val="top"/>
          </w:tcPr>
          <w:p>
            <w:pPr>
              <w:pStyle w:val="10"/>
              <w:spacing w:before="4" w:line="230" w:lineRule="auto"/>
              <w:ind w:left="30" w:right="65"/>
              <w:jc w:val="both"/>
              <w:rPr>
                <w:rFonts w:ascii="Times New Roman" w:hAnsi="Times New Roman" w:cs="Times New Roman"/>
                <w:sz w:val="16"/>
                <w:szCs w:val="16"/>
              </w:rPr>
            </w:pPr>
          </w:p>
        </w:tc>
        <w:tc>
          <w:tcPr>
            <w:tcW w:w="1070" w:type="dxa"/>
            <w:vMerge w:val="continue"/>
            <w:noWrap w:val="0"/>
            <w:vAlign w:val="top"/>
          </w:tcPr>
          <w:p>
            <w:pPr>
              <w:pStyle w:val="10"/>
              <w:spacing w:before="125" w:line="232" w:lineRule="auto"/>
              <w:ind w:left="81" w:right="52"/>
              <w:jc w:val="both"/>
              <w:rPr>
                <w:rFonts w:ascii="Times New Roman" w:hAnsi="Times New Roman" w:cs="Times New Roman"/>
                <w:color w:val="000000"/>
                <w:sz w:val="16"/>
                <w:szCs w:val="16"/>
              </w:rPr>
            </w:pPr>
          </w:p>
        </w:tc>
        <w:tc>
          <w:tcPr>
            <w:tcW w:w="1008" w:type="dxa"/>
            <w:vMerge w:val="continue"/>
            <w:noWrap w:val="0"/>
            <w:vAlign w:val="top"/>
          </w:tcPr>
          <w:p>
            <w:pPr>
              <w:pStyle w:val="10"/>
              <w:spacing w:before="135"/>
              <w:ind w:left="30"/>
              <w:jc w:val="both"/>
              <w:rPr>
                <w:rFonts w:ascii="Times New Roman" w:hAnsi="Times New Roman" w:cs="Times New Roman"/>
                <w:sz w:val="16"/>
                <w:szCs w:val="16"/>
              </w:rPr>
            </w:pPr>
          </w:p>
        </w:tc>
        <w:tc>
          <w:tcPr>
            <w:tcW w:w="2602" w:type="dxa"/>
            <w:vMerge w:val="continue"/>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ind w:right="52"/>
              <w:jc w:val="center"/>
              <w:rPr>
                <w:rFonts w:ascii="Times New Roman" w:hAnsi="Times New Roman" w:cs="Times New Roman"/>
                <w:sz w:val="16"/>
                <w:szCs w:val="16"/>
                <w:lang w:val="en-US"/>
              </w:rPr>
            </w:pPr>
            <w:r>
              <w:rPr>
                <w:rFonts w:ascii="Times New Roman" w:hAnsi="Times New Roman" w:cs="Times New Roman"/>
                <w:sz w:val="16"/>
                <w:szCs w:val="16"/>
                <w:lang w:val="en-US"/>
              </w:rPr>
              <w:t>33</w:t>
            </w:r>
          </w:p>
        </w:tc>
        <w:tc>
          <w:tcPr>
            <w:tcW w:w="919" w:type="dxa"/>
            <w:noWrap w:val="0"/>
            <w:vAlign w:val="top"/>
          </w:tcPr>
          <w:p>
            <w:pPr>
              <w:spacing w:line="300" w:lineRule="exact"/>
              <w:rPr>
                <w:spacing w:val="-1"/>
                <w:kern w:val="0"/>
                <w:sz w:val="16"/>
                <w:szCs w:val="16"/>
                <w:lang w:val="zh-CN" w:bidi="zh-CN"/>
              </w:rPr>
            </w:pPr>
            <w:r>
              <w:rPr>
                <w:spacing w:val="-1"/>
                <w:kern w:val="0"/>
                <w:sz w:val="16"/>
                <w:szCs w:val="16"/>
                <w:lang w:val="zh-CN" w:bidi="zh-CN"/>
              </w:rPr>
              <w:t>无证或超越资质等级承接水利工程任务，不接受水利工程质量监督机构监督及工程质量不符合规定要求的处罚（含8个子项）</w:t>
            </w:r>
          </w:p>
        </w:tc>
        <w:tc>
          <w:tcPr>
            <w:tcW w:w="1046"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ind w:right="47"/>
              <w:jc w:val="both"/>
              <w:rPr>
                <w:rFonts w:hint="eastAsia" w:ascii="Times New Roman" w:hAnsi="Times New Roman" w:cs="Times New Roman"/>
                <w:sz w:val="16"/>
                <w:szCs w:val="16"/>
              </w:rPr>
            </w:pPr>
          </w:p>
          <w:p>
            <w:pPr>
              <w:pStyle w:val="10"/>
              <w:spacing w:line="300" w:lineRule="exact"/>
              <w:ind w:right="47"/>
              <w:jc w:val="both"/>
              <w:rPr>
                <w:rFonts w:ascii="Times New Roman" w:hAnsi="Times New Roman" w:cs="Times New Roman"/>
                <w:sz w:val="16"/>
                <w:szCs w:val="16"/>
              </w:rPr>
            </w:pPr>
            <w:r>
              <w:rPr>
                <w:rFonts w:ascii="Times New Roman" w:hAnsi="Times New Roman" w:cs="Times New Roman"/>
                <w:sz w:val="16"/>
                <w:szCs w:val="16"/>
              </w:rPr>
              <w:t>8.经水利工程质量监督机构核定工程质量等级为不合格或工程需加固或拆除的处罚</w:t>
            </w:r>
          </w:p>
        </w:tc>
        <w:tc>
          <w:tcPr>
            <w:tcW w:w="7548" w:type="dxa"/>
            <w:noWrap w:val="0"/>
            <w:vAlign w:val="top"/>
          </w:tcPr>
          <w:p>
            <w:pPr>
              <w:pStyle w:val="10"/>
              <w:spacing w:line="300" w:lineRule="exact"/>
              <w:ind w:firstLine="320" w:firstLineChars="200"/>
              <w:jc w:val="both"/>
              <w:rPr>
                <w:rFonts w:ascii="Times New Roman" w:hAnsi="Times New Roman" w:cs="Times New Roman"/>
                <w:sz w:val="16"/>
                <w:szCs w:val="16"/>
              </w:rPr>
            </w:pPr>
          </w:p>
          <w:p>
            <w:pPr>
              <w:pStyle w:val="10"/>
              <w:spacing w:line="300" w:lineRule="exact"/>
              <w:ind w:firstLine="320" w:firstLineChars="200"/>
              <w:jc w:val="both"/>
              <w:rPr>
                <w:rFonts w:ascii="Times New Roman" w:hAnsi="Times New Roman" w:cs="Times New Roman"/>
                <w:sz w:val="16"/>
                <w:szCs w:val="16"/>
              </w:rPr>
            </w:pPr>
          </w:p>
          <w:p>
            <w:pPr>
              <w:pStyle w:val="10"/>
              <w:spacing w:before="9" w:line="300" w:lineRule="exact"/>
              <w:ind w:firstLine="320" w:firstLineChars="200"/>
              <w:jc w:val="both"/>
              <w:rPr>
                <w:rFonts w:ascii="Times New Roman" w:hAnsi="Times New Roman" w:cs="Times New Roman"/>
                <w:sz w:val="16"/>
                <w:szCs w:val="16"/>
              </w:rPr>
            </w:pPr>
          </w:p>
          <w:p>
            <w:pPr>
              <w:pStyle w:val="10"/>
              <w:spacing w:line="300" w:lineRule="exact"/>
              <w:ind w:left="30" w:right="4" w:firstLine="320" w:firstLineChars="200"/>
              <w:jc w:val="both"/>
              <w:rPr>
                <w:rFonts w:ascii="Times New Roman" w:hAnsi="Times New Roman" w:cs="Times New Roman"/>
                <w:sz w:val="16"/>
                <w:szCs w:val="16"/>
              </w:rPr>
            </w:pPr>
            <w:r>
              <w:rPr>
                <w:rFonts w:ascii="Times New Roman" w:hAnsi="Times New Roman" w:cs="Times New Roman"/>
                <w:sz w:val="16"/>
                <w:szCs w:val="16"/>
              </w:rPr>
              <w:t>第三十五条 竣工工程质量必须符合国家和水利行业现行的工程标准及设计文件要求，并应向项目法人（建设单位）提交完整的技术档案、试验成果及有关资料。</w:t>
            </w:r>
          </w:p>
          <w:p>
            <w:pPr>
              <w:pStyle w:val="10"/>
              <w:spacing w:line="300" w:lineRule="exact"/>
              <w:ind w:left="30" w:firstLine="320" w:firstLineChars="200"/>
              <w:jc w:val="both"/>
              <w:rPr>
                <w:rFonts w:ascii="Times New Roman" w:hAnsi="Times New Roman" w:cs="Times New Roman"/>
                <w:sz w:val="16"/>
                <w:szCs w:val="16"/>
              </w:rPr>
            </w:pPr>
          </w:p>
          <w:p>
            <w:pPr>
              <w:pStyle w:val="10"/>
              <w:spacing w:line="300" w:lineRule="exact"/>
              <w:ind w:left="30" w:firstLine="320" w:firstLineChars="200"/>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rPr>
                <w:rFonts w:hAnsi="宋体"/>
                <w:sz w:val="16"/>
                <w:szCs w:val="16"/>
              </w:rPr>
            </w:pPr>
            <w:r>
              <w:rPr>
                <w:rFonts w:hint="eastAsia" w:hAnsi="宋体"/>
                <w:sz w:val="16"/>
                <w:szCs w:val="16"/>
              </w:rPr>
              <w:t>水利水电建设管理股</w:t>
            </w:r>
          </w:p>
        </w:tc>
        <w:tc>
          <w:tcPr>
            <w:tcW w:w="1008" w:type="dxa"/>
            <w:noWrap w:val="0"/>
            <w:vAlign w:val="top"/>
          </w:tcPr>
          <w:p>
            <w:pPr>
              <w:pStyle w:val="10"/>
              <w:jc w:val="center"/>
              <w:rPr>
                <w:rFonts w:ascii="Times New Roman" w:hAnsi="Times New Roman" w:cs="Times New Roman"/>
                <w:sz w:val="16"/>
                <w:szCs w:val="16"/>
              </w:rPr>
            </w:pPr>
          </w:p>
          <w:p>
            <w:pPr>
              <w:pStyle w:val="10"/>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9"/>
              <w:jc w:val="center"/>
              <w:rPr>
                <w:rFonts w:ascii="Times New Roman" w:hAnsi="Times New Roman" w:cs="Times New Roman"/>
                <w:sz w:val="16"/>
                <w:szCs w:val="16"/>
              </w:rPr>
            </w:pPr>
          </w:p>
          <w:p>
            <w:pPr>
              <w:pStyle w:val="10"/>
              <w:ind w:left="3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1"/>
              <w:jc w:val="center"/>
              <w:rPr>
                <w:rFonts w:ascii="Times New Roman" w:hAnsi="Times New Roman" w:cs="Times New Roman"/>
                <w:sz w:val="16"/>
                <w:szCs w:val="16"/>
              </w:rPr>
            </w:pPr>
          </w:p>
          <w:p>
            <w:pPr>
              <w:pStyle w:val="10"/>
              <w:ind w:right="105"/>
              <w:jc w:val="center"/>
              <w:rPr>
                <w:rFonts w:ascii="Times New Roman" w:hAnsi="Times New Roman" w:cs="Times New Roman"/>
                <w:sz w:val="16"/>
                <w:szCs w:val="16"/>
              </w:rPr>
            </w:pPr>
            <w:r>
              <w:rPr>
                <w:rFonts w:ascii="Times New Roman" w:hAnsi="Times New Roman" w:cs="Times New Roman"/>
                <w:sz w:val="16"/>
                <w:szCs w:val="16"/>
              </w:rPr>
              <w:t>34</w:t>
            </w:r>
          </w:p>
        </w:tc>
        <w:tc>
          <w:tcPr>
            <w:tcW w:w="919" w:type="dxa"/>
            <w:noWrap w:val="0"/>
            <w:vAlign w:val="top"/>
          </w:tcPr>
          <w:p>
            <w:pPr>
              <w:spacing w:line="300" w:lineRule="exact"/>
              <w:rPr>
                <w:spacing w:val="-1"/>
                <w:kern w:val="0"/>
                <w:sz w:val="16"/>
                <w:szCs w:val="16"/>
                <w:lang w:val="zh-CN" w:bidi="zh-CN"/>
              </w:rPr>
            </w:pPr>
          </w:p>
          <w:p>
            <w:pPr>
              <w:spacing w:line="300" w:lineRule="exact"/>
              <w:rPr>
                <w:spacing w:val="-1"/>
                <w:kern w:val="0"/>
                <w:sz w:val="16"/>
                <w:szCs w:val="16"/>
                <w:lang w:val="zh-CN" w:bidi="zh-CN"/>
              </w:rPr>
            </w:pPr>
          </w:p>
          <w:p>
            <w:pPr>
              <w:spacing w:line="300" w:lineRule="exact"/>
              <w:rPr>
                <w:spacing w:val="-1"/>
                <w:kern w:val="0"/>
                <w:sz w:val="16"/>
                <w:szCs w:val="16"/>
                <w:lang w:val="zh-CN" w:bidi="zh-CN"/>
              </w:rPr>
            </w:pPr>
            <w:r>
              <w:rPr>
                <w:spacing w:val="-1"/>
                <w:kern w:val="0"/>
                <w:sz w:val="16"/>
                <w:szCs w:val="16"/>
                <w:lang w:val="zh-CN" w:bidi="zh-CN"/>
              </w:rPr>
              <w:t>检测单位伪造检验数据或伪造检验结论的处罚</w:t>
            </w:r>
          </w:p>
        </w:tc>
        <w:tc>
          <w:tcPr>
            <w:tcW w:w="1046"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before="11" w:line="300" w:lineRule="exact"/>
              <w:jc w:val="both"/>
              <w:rPr>
                <w:rFonts w:ascii="Times New Roman" w:hAnsi="Times New Roman" w:cs="Times New Roman"/>
                <w:sz w:val="16"/>
                <w:szCs w:val="16"/>
              </w:rPr>
            </w:pPr>
          </w:p>
          <w:p>
            <w:pPr>
              <w:pStyle w:val="10"/>
              <w:spacing w:line="300" w:lineRule="exact"/>
              <w:ind w:left="30"/>
              <w:jc w:val="both"/>
              <w:rPr>
                <w:rFonts w:ascii="Times New Roman" w:hAnsi="Times New Roman" w:cs="Times New Roman"/>
                <w:sz w:val="16"/>
                <w:szCs w:val="16"/>
              </w:rPr>
            </w:pPr>
          </w:p>
        </w:tc>
        <w:tc>
          <w:tcPr>
            <w:tcW w:w="7548" w:type="dxa"/>
            <w:noWrap w:val="0"/>
            <w:vAlign w:val="top"/>
          </w:tcPr>
          <w:p>
            <w:pPr>
              <w:pStyle w:val="10"/>
              <w:spacing w:before="130" w:line="300" w:lineRule="exact"/>
              <w:ind w:left="30"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《建设工程质量管理条例》第六十五条：</w:t>
            </w:r>
          </w:p>
          <w:p>
            <w:pPr>
              <w:pStyle w:val="10"/>
              <w:spacing w:line="300" w:lineRule="exact"/>
              <w:ind w:left="30" w:firstLine="312" w:firstLineChars="200"/>
              <w:jc w:val="both"/>
              <w:rPr>
                <w:rFonts w:ascii="Times New Roman" w:hAnsi="Times New Roman" w:cs="Times New Roman"/>
                <w:sz w:val="16"/>
                <w:szCs w:val="16"/>
              </w:rPr>
            </w:pPr>
            <w:r>
              <w:rPr>
                <w:rFonts w:ascii="Times New Roman" w:hAnsi="Times New Roman" w:cs="Times New Roman"/>
                <w:spacing w:val="-2"/>
                <w:sz w:val="16"/>
                <w:szCs w:val="16"/>
              </w:rPr>
              <w:t>违反本条例规定，施工单位未对建筑材料、建筑构配件、设备和商品</w:t>
            </w:r>
          </w:p>
          <w:p>
            <w:pPr>
              <w:pStyle w:val="10"/>
              <w:spacing w:before="1" w:line="300" w:lineRule="exact"/>
              <w:ind w:left="30" w:right="71"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混凝土进行检验，或者未对涉及结构安全的试块、试件以及有关材料取样检测的，责令改正，处10万元以上20万元以下的罚款；情节严重的，责令停业整</w:t>
            </w:r>
            <w:r>
              <w:rPr>
                <w:rFonts w:ascii="Times New Roman" w:hAnsi="Times New Roman" w:cs="Times New Roman"/>
                <w:spacing w:val="-3"/>
                <w:sz w:val="16"/>
                <w:szCs w:val="16"/>
              </w:rPr>
              <w:t>顿，降低资质等级或者吊销资质证书；造成损失的，依法承担赔偿责任。</w:t>
            </w:r>
          </w:p>
          <w:p>
            <w:pPr>
              <w:pStyle w:val="10"/>
              <w:spacing w:line="300" w:lineRule="exact"/>
              <w:ind w:left="30"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2.</w:t>
            </w:r>
            <w:r>
              <w:rPr>
                <w:rFonts w:ascii="Times New Roman" w:hAnsi="Times New Roman" w:cs="Times New Roman"/>
                <w:sz w:val="16"/>
                <w:szCs w:val="16"/>
              </w:rPr>
              <w:t>《水利工程质量管理规定》（1997年水利部令第7号）</w:t>
            </w:r>
          </w:p>
          <w:p>
            <w:pPr>
              <w:pStyle w:val="10"/>
              <w:spacing w:before="3" w:line="300" w:lineRule="exact"/>
              <w:ind w:left="30" w:right="63" w:firstLine="320" w:firstLineChars="200"/>
              <w:jc w:val="both"/>
              <w:rPr>
                <w:rFonts w:hint="eastAsia" w:ascii="Times New Roman" w:hAnsi="Times New Roman" w:cs="Times New Roman"/>
                <w:sz w:val="16"/>
                <w:szCs w:val="16"/>
              </w:rPr>
            </w:pPr>
            <w:r>
              <w:rPr>
                <w:rFonts w:ascii="Times New Roman" w:hAnsi="Times New Roman" w:cs="Times New Roman"/>
                <w:sz w:val="16"/>
                <w:szCs w:val="16"/>
              </w:rPr>
              <w:t>第四十四条 检测单位伪造检验数据或伪造检验结论的，根据情节轻重</w:t>
            </w:r>
            <w:r>
              <w:rPr>
                <w:rFonts w:hint="eastAsia" w:ascii="Times New Roman" w:hAnsi="Times New Roman" w:cs="Times New Roman"/>
                <w:sz w:val="16"/>
                <w:szCs w:val="16"/>
              </w:rPr>
              <w:t>，</w:t>
            </w:r>
            <w:r>
              <w:rPr>
                <w:rFonts w:ascii="Times New Roman" w:hAnsi="Times New Roman" w:cs="Times New Roman"/>
                <w:sz w:val="16"/>
                <w:szCs w:val="16"/>
              </w:rPr>
              <w:t>予以通报批评、降低资质等级直至收缴资质证书。因伪造行为造成严重后果的，按国家有关规定处理。</w:t>
            </w:r>
          </w:p>
          <w:p>
            <w:pPr>
              <w:pStyle w:val="10"/>
              <w:spacing w:before="3" w:line="300" w:lineRule="exact"/>
              <w:ind w:left="30" w:right="63" w:firstLine="320" w:firstLineChars="200"/>
              <w:jc w:val="both"/>
              <w:rPr>
                <w:rFonts w:ascii="Times New Roman" w:hAnsi="Times New Roman" w:cs="Times New Roman"/>
                <w:sz w:val="16"/>
                <w:szCs w:val="16"/>
              </w:rPr>
            </w:pPr>
          </w:p>
        </w:tc>
        <w:tc>
          <w:tcPr>
            <w:tcW w:w="1070" w:type="dxa"/>
            <w:noWrap w:val="0"/>
            <w:vAlign w:val="center"/>
          </w:tcPr>
          <w:p>
            <w:pPr>
              <w:jc w:val="center"/>
              <w:rPr>
                <w:rFonts w:hAnsi="宋体"/>
                <w:sz w:val="16"/>
                <w:szCs w:val="16"/>
              </w:rPr>
            </w:pPr>
            <w:r>
              <w:rPr>
                <w:rFonts w:hint="eastAsia" w:hAnsi="宋体"/>
                <w:sz w:val="16"/>
                <w:szCs w:val="16"/>
              </w:rPr>
              <w:t>水利水电建设管理股</w:t>
            </w:r>
          </w:p>
        </w:tc>
        <w:tc>
          <w:tcPr>
            <w:tcW w:w="1008" w:type="dxa"/>
            <w:noWrap w:val="0"/>
            <w:vAlign w:val="center"/>
          </w:tcPr>
          <w:p>
            <w:pPr>
              <w:pStyle w:val="10"/>
              <w:ind w:left="3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r>
        <w:br w:type="page"/>
      </w:r>
    </w:p>
    <w:tbl>
      <w:tblPr>
        <w:tblStyle w:val="5"/>
        <w:tblW w:w="14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19"/>
        <w:gridCol w:w="1046"/>
        <w:gridCol w:w="754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919"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4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9"/>
              <w:jc w:val="both"/>
              <w:rPr>
                <w:rFonts w:ascii="Times New Roman" w:hAnsi="Times New Roman" w:cs="Times New Roman"/>
                <w:sz w:val="16"/>
                <w:szCs w:val="16"/>
              </w:rPr>
            </w:pPr>
          </w:p>
          <w:p>
            <w:pPr>
              <w:pStyle w:val="10"/>
              <w:ind w:left="136"/>
              <w:jc w:val="both"/>
              <w:rPr>
                <w:rFonts w:ascii="Times New Roman" w:hAnsi="Times New Roman" w:cs="Times New Roman"/>
                <w:sz w:val="16"/>
                <w:szCs w:val="16"/>
              </w:rPr>
            </w:pPr>
            <w:r>
              <w:rPr>
                <w:rFonts w:ascii="Times New Roman" w:hAnsi="Times New Roman" w:cs="Times New Roman"/>
                <w:sz w:val="16"/>
                <w:szCs w:val="16"/>
              </w:rPr>
              <w:t>35</w:t>
            </w:r>
          </w:p>
        </w:tc>
        <w:tc>
          <w:tcPr>
            <w:tcW w:w="919"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rPr>
                <w:rFonts w:hint="eastAsia"/>
                <w:kern w:val="0"/>
                <w:sz w:val="16"/>
                <w:szCs w:val="16"/>
                <w:lang w:val="zh-CN" w:bidi="zh-CN"/>
              </w:rPr>
            </w:pPr>
          </w:p>
          <w:p>
            <w:r>
              <w:rPr>
                <w:sz w:val="16"/>
                <w:szCs w:val="16"/>
              </w:rPr>
              <w:t>造成水利工程质量事故的处罚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9"/>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p>
        </w:tc>
        <w:tc>
          <w:tcPr>
            <w:tcW w:w="7548" w:type="dxa"/>
            <w:noWrap w:val="0"/>
            <w:vAlign w:val="top"/>
          </w:tcPr>
          <w:p>
            <w:pPr>
              <w:ind w:firstLine="320" w:firstLineChars="200"/>
              <w:rPr>
                <w:sz w:val="16"/>
                <w:szCs w:val="16"/>
              </w:rPr>
            </w:pPr>
            <w:r>
              <w:rPr>
                <w:sz w:val="16"/>
                <w:szCs w:val="16"/>
              </w:rPr>
              <w:t>1.《建设工程质量管理条例》第六十三条：</w:t>
            </w:r>
          </w:p>
          <w:p>
            <w:pPr>
              <w:ind w:firstLine="320" w:firstLineChars="200"/>
              <w:rPr>
                <w:sz w:val="16"/>
                <w:szCs w:val="16"/>
              </w:rPr>
            </w:pPr>
            <w:r>
              <w:rPr>
                <w:sz w:val="16"/>
                <w:szCs w:val="16"/>
              </w:rPr>
              <w:t>违反本条例规定，有下列行为之一的，责令改正，处10万元以上30万元以下的罚款：</w:t>
            </w:r>
          </w:p>
          <w:p>
            <w:pPr>
              <w:ind w:firstLine="320" w:firstLineChars="200"/>
              <w:rPr>
                <w:sz w:val="16"/>
                <w:szCs w:val="16"/>
              </w:rPr>
            </w:pPr>
            <w:r>
              <w:rPr>
                <w:sz w:val="16"/>
                <w:szCs w:val="16"/>
              </w:rPr>
              <w:t>（一）勘察单位未按照工程建设强制性标准进行勘察的；</w:t>
            </w:r>
          </w:p>
          <w:p>
            <w:pPr>
              <w:ind w:firstLine="320" w:firstLineChars="200"/>
              <w:rPr>
                <w:sz w:val="16"/>
                <w:szCs w:val="16"/>
              </w:rPr>
            </w:pPr>
            <w:r>
              <w:rPr>
                <w:sz w:val="16"/>
                <w:szCs w:val="16"/>
              </w:rPr>
              <w:t>（二）设计单位未根据勘察成果文件进行工程设计的；</w:t>
            </w:r>
          </w:p>
          <w:p>
            <w:pPr>
              <w:ind w:firstLine="320" w:firstLineChars="200"/>
              <w:rPr>
                <w:sz w:val="16"/>
                <w:szCs w:val="16"/>
              </w:rPr>
            </w:pPr>
            <w:r>
              <w:rPr>
                <w:sz w:val="16"/>
                <w:szCs w:val="16"/>
              </w:rPr>
              <w:t>（三）设计单位指定建筑材料、建筑构配件的生产厂、供应商的；</w:t>
            </w:r>
          </w:p>
          <w:p>
            <w:pPr>
              <w:ind w:firstLine="320" w:firstLineChars="200"/>
              <w:rPr>
                <w:sz w:val="16"/>
                <w:szCs w:val="16"/>
              </w:rPr>
            </w:pPr>
            <w:r>
              <w:rPr>
                <w:sz w:val="16"/>
                <w:szCs w:val="16"/>
              </w:rPr>
              <w:t>（四）设计单位未按照工程建设强制性标准进行设计的。</w:t>
            </w:r>
          </w:p>
          <w:p>
            <w:pPr>
              <w:ind w:firstLine="320" w:firstLineChars="200"/>
              <w:rPr>
                <w:sz w:val="16"/>
                <w:szCs w:val="16"/>
              </w:rPr>
            </w:pPr>
            <w:r>
              <w:rPr>
                <w:sz w:val="16"/>
                <w:szCs w:val="16"/>
              </w:rPr>
              <w:t>有前款所列行为，造成工程质量事故的，责令停业整顿，降低资质等级；情节严重的，吊销资质证书；造成损失的，依法承担赔偿责任。</w:t>
            </w:r>
          </w:p>
          <w:p>
            <w:pPr>
              <w:ind w:firstLine="320" w:firstLineChars="200"/>
              <w:rPr>
                <w:sz w:val="16"/>
                <w:szCs w:val="16"/>
              </w:rPr>
            </w:pPr>
            <w:r>
              <w:rPr>
                <w:sz w:val="16"/>
                <w:szCs w:val="16"/>
              </w:rPr>
              <w:t>2.《水利工程质量管理规定》（1997年水利部令第7号）</w:t>
            </w:r>
          </w:p>
          <w:p>
            <w:pPr>
              <w:ind w:firstLine="320" w:firstLineChars="200"/>
              <w:rPr>
                <w:sz w:val="16"/>
                <w:szCs w:val="16"/>
              </w:rPr>
            </w:pPr>
            <w:r>
              <w:rPr>
                <w:sz w:val="16"/>
                <w:szCs w:val="16"/>
              </w:rPr>
              <w:t>第四十一条 水利工程发生重大工程质量事故，应严肃处理。对责任单位予以通报批评、降低资质等级或收缴资质证书；对责任人给予行政纪律处分， 构成犯罪的，移交司法机关进行处理。</w:t>
            </w:r>
          </w:p>
          <w:p>
            <w:pPr>
              <w:ind w:firstLine="320" w:firstLineChars="200"/>
              <w:rPr>
                <w:sz w:val="16"/>
                <w:szCs w:val="16"/>
              </w:rPr>
            </w:pPr>
            <w:r>
              <w:rPr>
                <w:sz w:val="16"/>
                <w:szCs w:val="16"/>
              </w:rPr>
              <w:t>3.《水利工程质量事故处理暂行规定》（1999年水利部令第9号）</w:t>
            </w:r>
          </w:p>
          <w:p>
            <w:pPr>
              <w:ind w:firstLine="320" w:firstLineChars="200"/>
              <w:rPr>
                <w:sz w:val="16"/>
                <w:szCs w:val="16"/>
              </w:rPr>
            </w:pPr>
            <w:r>
              <w:rPr>
                <w:sz w:val="16"/>
                <w:szCs w:val="16"/>
              </w:rPr>
              <w:t>第三十一条 由于项目法人责任酿成质量事故，令其立即整改；造成较大以上质量事故的，进行通报批评、调整项目法人；对有关责任人处以行政处分；构成犯罪的，移送司法机关依法处理。</w:t>
            </w:r>
          </w:p>
          <w:p>
            <w:pPr>
              <w:ind w:firstLine="320" w:firstLineChars="200"/>
              <w:rPr>
                <w:sz w:val="16"/>
                <w:szCs w:val="16"/>
              </w:rPr>
            </w:pPr>
            <w:r>
              <w:rPr>
                <w:sz w:val="16"/>
                <w:szCs w:val="16"/>
              </w:rPr>
              <w:t>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p>
            <w:pPr>
              <w:ind w:firstLine="320" w:firstLineChars="200"/>
              <w:rPr>
                <w:sz w:val="16"/>
                <w:szCs w:val="16"/>
              </w:rPr>
            </w:pPr>
            <w:r>
              <w:rPr>
                <w:sz w:val="16"/>
                <w:szCs w:val="16"/>
              </w:rPr>
              <w:t>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p>
            <w:pPr>
              <w:ind w:firstLine="320" w:firstLineChars="200"/>
              <w:rPr>
                <w:sz w:val="16"/>
                <w:szCs w:val="16"/>
              </w:rPr>
            </w:pPr>
            <w:r>
              <w:rPr>
                <w:sz w:val="16"/>
                <w:szCs w:val="16"/>
              </w:rPr>
              <w:t>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p>
            <w:pPr>
              <w:ind w:firstLine="320" w:firstLineChars="200"/>
            </w:pPr>
            <w:r>
              <w:rPr>
                <w:sz w:val="16"/>
                <w:szCs w:val="16"/>
              </w:rPr>
              <w:t>第三十五条 由于设备、原材料等供应单位责任造成质量事故，对其进行通报批评、罚款；构成犯罪的，移送司法机关依法处理。</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水利水电建设管理股</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9"/>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r>
        <w:br w:type="page"/>
      </w:r>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8" w:hRule="atLeast"/>
          <w:jc w:val="center"/>
        </w:trPr>
        <w:tc>
          <w:tcPr>
            <w:tcW w:w="470" w:type="dxa"/>
            <w:noWrap w:val="0"/>
            <w:vAlign w:val="center"/>
          </w:tcPr>
          <w:p>
            <w:pPr>
              <w:pStyle w:val="10"/>
              <w:ind w:left="136"/>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1268" w:type="dxa"/>
            <w:noWrap w:val="0"/>
            <w:vAlign w:val="center"/>
          </w:tcPr>
          <w:p>
            <w:pPr>
              <w:spacing w:line="300" w:lineRule="exact"/>
              <w:rPr>
                <w:kern w:val="0"/>
                <w:sz w:val="16"/>
                <w:szCs w:val="16"/>
                <w:lang w:val="zh-CN" w:bidi="zh-CN"/>
              </w:rPr>
            </w:pPr>
            <w:r>
              <w:rPr>
                <w:kern w:val="0"/>
                <w:sz w:val="16"/>
                <w:szCs w:val="16"/>
                <w:lang w:val="zh-CN" w:bidi="zh-CN"/>
              </w:rPr>
              <w:t>擅自在城镇供水管网覆盖的范围内新建、改建、扩建自备水源的处罚</w:t>
            </w:r>
          </w:p>
        </w:tc>
        <w:tc>
          <w:tcPr>
            <w:tcW w:w="1046" w:type="dxa"/>
            <w:noWrap w:val="0"/>
            <w:vAlign w:val="top"/>
          </w:tcPr>
          <w:p>
            <w:pPr>
              <w:pStyle w:val="10"/>
              <w:jc w:val="both"/>
              <w:rPr>
                <w:rFonts w:ascii="Times New Roman" w:hAnsi="Times New Roman" w:cs="Times New Roman"/>
                <w:color w:val="000000"/>
                <w:sz w:val="16"/>
                <w:szCs w:val="16"/>
              </w:rPr>
            </w:pPr>
          </w:p>
        </w:tc>
        <w:tc>
          <w:tcPr>
            <w:tcW w:w="7568" w:type="dxa"/>
            <w:noWrap w:val="0"/>
            <w:vAlign w:val="top"/>
          </w:tcPr>
          <w:p>
            <w:pPr>
              <w:pStyle w:val="10"/>
              <w:spacing w:before="25" w:line="280" w:lineRule="exact"/>
              <w:ind w:left="28" w:firstLine="320" w:firstLineChars="200"/>
              <w:jc w:val="both"/>
              <w:rPr>
                <w:rFonts w:ascii="Times New Roman" w:hAnsi="Times New Roman" w:cs="Times New Roman"/>
                <w:sz w:val="16"/>
                <w:szCs w:val="16"/>
              </w:rPr>
            </w:pPr>
          </w:p>
          <w:p>
            <w:pPr>
              <w:pStyle w:val="10"/>
              <w:spacing w:before="25" w:line="280" w:lineRule="exact"/>
              <w:ind w:left="28"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《福建省城乡供水条例》</w:t>
            </w:r>
          </w:p>
          <w:p>
            <w:pPr>
              <w:pStyle w:val="10"/>
              <w:spacing w:before="25" w:line="280" w:lineRule="exact"/>
              <w:ind w:left="28" w:right="63" w:firstLine="320" w:firstLineChars="200"/>
              <w:jc w:val="both"/>
              <w:rPr>
                <w:rFonts w:ascii="Times New Roman" w:hAnsi="Times New Roman" w:cs="Times New Roman"/>
                <w:sz w:val="16"/>
                <w:szCs w:val="16"/>
              </w:rPr>
            </w:pPr>
            <w:r>
              <w:rPr>
                <w:rFonts w:ascii="Times New Roman" w:hAnsi="Times New Roman" w:cs="Times New Roman"/>
                <w:sz w:val="16"/>
                <w:szCs w:val="16"/>
              </w:rPr>
              <w:t>第六十条 违反本条例规定，擅自在城镇供水管网覆盖的范围内新建、改建、扩建自备水源的，由县级以上地方人民政府水行政主管部门责令停止违法行为，限期采取补救措施，处二万元以上十万元以下罚款。</w:t>
            </w:r>
          </w:p>
        </w:tc>
        <w:tc>
          <w:tcPr>
            <w:tcW w:w="1070" w:type="dxa"/>
            <w:noWrap w:val="0"/>
            <w:vAlign w:val="center"/>
          </w:tcPr>
          <w:p>
            <w:pPr>
              <w:rPr>
                <w:rFonts w:hint="eastAsia" w:hAnsi="宋体"/>
                <w:sz w:val="16"/>
                <w:szCs w:val="16"/>
              </w:rPr>
            </w:pPr>
            <w:r>
              <w:rPr>
                <w:rFonts w:hint="eastAsia" w:hAnsi="宋体"/>
                <w:sz w:val="16"/>
                <w:szCs w:val="16"/>
              </w:rPr>
              <w:t>水利水电建设管理股</w:t>
            </w:r>
          </w:p>
        </w:tc>
        <w:tc>
          <w:tcPr>
            <w:tcW w:w="1008" w:type="dxa"/>
            <w:noWrap w:val="0"/>
            <w:vAlign w:val="center"/>
          </w:tcPr>
          <w:p>
            <w:pPr>
              <w:pStyle w:val="10"/>
              <w:jc w:val="center"/>
              <w:rPr>
                <w:rFonts w:ascii="Times New Roman" w:hAnsi="Times New Roman" w:cs="Times New Roman"/>
                <w:color w:val="000000"/>
                <w:sz w:val="16"/>
                <w:szCs w:val="16"/>
              </w:rPr>
            </w:pPr>
            <w:r>
              <w:rPr>
                <w:rFonts w:hint="eastAsia" w:ascii="Times New Roman"/>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0" w:hRule="atLeast"/>
          <w:jc w:val="center"/>
        </w:trPr>
        <w:tc>
          <w:tcPr>
            <w:tcW w:w="470" w:type="dxa"/>
            <w:noWrap w:val="0"/>
            <w:vAlign w:val="center"/>
          </w:tcPr>
          <w:p>
            <w:pPr>
              <w:pStyle w:val="10"/>
              <w:ind w:left="136"/>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1268" w:type="dxa"/>
            <w:noWrap w:val="0"/>
            <w:vAlign w:val="center"/>
          </w:tcPr>
          <w:p>
            <w:pPr>
              <w:spacing w:line="300" w:lineRule="exact"/>
              <w:rPr>
                <w:kern w:val="0"/>
                <w:sz w:val="16"/>
                <w:szCs w:val="16"/>
                <w:lang w:val="zh-CN" w:bidi="zh-CN"/>
              </w:rPr>
            </w:pPr>
            <w:r>
              <w:rPr>
                <w:kern w:val="0"/>
                <w:sz w:val="16"/>
                <w:szCs w:val="16"/>
                <w:lang w:val="zh-CN" w:bidi="zh-CN"/>
              </w:rPr>
              <w:t>在建设项目水资源论证工作中弄虚作假的处罚</w:t>
            </w:r>
          </w:p>
        </w:tc>
        <w:tc>
          <w:tcPr>
            <w:tcW w:w="1046" w:type="dxa"/>
            <w:noWrap w:val="0"/>
            <w:vAlign w:val="top"/>
          </w:tcPr>
          <w:p>
            <w:pPr>
              <w:pStyle w:val="10"/>
              <w:jc w:val="both"/>
              <w:rPr>
                <w:rFonts w:ascii="Times New Roman" w:hAnsi="Times New Roman" w:cs="Times New Roman"/>
                <w:color w:val="000000"/>
                <w:sz w:val="16"/>
                <w:szCs w:val="16"/>
              </w:rPr>
            </w:pPr>
          </w:p>
          <w:p>
            <w:pPr>
              <w:pStyle w:val="10"/>
              <w:jc w:val="both"/>
              <w:rPr>
                <w:rFonts w:ascii="Times New Roman" w:hAnsi="Times New Roman" w:cs="Times New Roman"/>
                <w:color w:val="000000"/>
                <w:sz w:val="16"/>
                <w:szCs w:val="16"/>
              </w:rPr>
            </w:pPr>
          </w:p>
          <w:p>
            <w:pPr>
              <w:pStyle w:val="10"/>
              <w:spacing w:before="2"/>
              <w:jc w:val="both"/>
              <w:rPr>
                <w:rFonts w:ascii="Times New Roman" w:hAnsi="Times New Roman" w:cs="Times New Roman"/>
                <w:color w:val="000000"/>
                <w:sz w:val="16"/>
                <w:szCs w:val="16"/>
              </w:rPr>
            </w:pPr>
          </w:p>
          <w:p>
            <w:pPr>
              <w:pStyle w:val="10"/>
              <w:ind w:left="30"/>
              <w:jc w:val="both"/>
              <w:rPr>
                <w:rFonts w:ascii="Times New Roman" w:hAnsi="Times New Roman" w:cs="Times New Roman"/>
                <w:color w:val="000000"/>
                <w:sz w:val="16"/>
                <w:szCs w:val="16"/>
              </w:rPr>
            </w:pPr>
          </w:p>
        </w:tc>
        <w:tc>
          <w:tcPr>
            <w:tcW w:w="7568" w:type="dxa"/>
            <w:noWrap w:val="0"/>
            <w:vAlign w:val="top"/>
          </w:tcPr>
          <w:p>
            <w:pPr>
              <w:pStyle w:val="10"/>
              <w:spacing w:before="25" w:line="280" w:lineRule="exact"/>
              <w:ind w:left="28"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《建设项目水资源论证管理办法》（2015年水利部令第47号）</w:t>
            </w:r>
          </w:p>
          <w:p>
            <w:pPr>
              <w:pStyle w:val="10"/>
              <w:spacing w:before="25" w:line="280" w:lineRule="exact"/>
              <w:ind w:left="28" w:right="63" w:firstLine="320" w:firstLineChars="200"/>
              <w:jc w:val="both"/>
              <w:rPr>
                <w:rFonts w:ascii="Times New Roman" w:hAnsi="Times New Roman" w:cs="Times New Roman"/>
                <w:sz w:val="16"/>
                <w:szCs w:val="16"/>
              </w:rPr>
            </w:pPr>
            <w:r>
              <w:rPr>
                <w:rFonts w:ascii="Times New Roman" w:hAnsi="Times New Roman" w:cs="Times New Roman"/>
                <w:sz w:val="16"/>
                <w:szCs w:val="16"/>
              </w:rPr>
              <w:t>第十二条 业主单位或者其委托的从事建设项目水资源论证工作的单位， 在建设项目水资源论证工作中弄虚作假的，由水行政主管部门处违法所得3倍以下，最高不超过3万元的罚款。违反《取水许可和水资源费征收管理条例》第五十条的，依照其规定处罚。</w:t>
            </w:r>
          </w:p>
        </w:tc>
        <w:tc>
          <w:tcPr>
            <w:tcW w:w="1070" w:type="dxa"/>
            <w:noWrap w:val="0"/>
            <w:vAlign w:val="center"/>
          </w:tcPr>
          <w:p>
            <w:pPr>
              <w:jc w:val="center"/>
              <w:rPr>
                <w:rFonts w:hAnsi="宋体"/>
                <w:sz w:val="16"/>
                <w:szCs w:val="16"/>
              </w:rPr>
            </w:pPr>
            <w:r>
              <w:rPr>
                <w:rFonts w:hint="eastAsia" w:hAnsi="宋体"/>
                <w:sz w:val="16"/>
                <w:szCs w:val="16"/>
              </w:rPr>
              <w:t>水政监察大队</w:t>
            </w:r>
          </w:p>
        </w:tc>
        <w:tc>
          <w:tcPr>
            <w:tcW w:w="1008" w:type="dxa"/>
            <w:noWrap w:val="0"/>
            <w:vAlign w:val="center"/>
          </w:tcPr>
          <w:p>
            <w:pPr>
              <w:pStyle w:val="10"/>
              <w:spacing w:before="2"/>
              <w:jc w:val="center"/>
              <w:rPr>
                <w:rFonts w:ascii="Times New Roman" w:hAnsi="Times New Roman" w:cs="Times New Roman"/>
                <w:color w:val="000000"/>
                <w:sz w:val="16"/>
                <w:szCs w:val="16"/>
              </w:rPr>
            </w:pPr>
          </w:p>
          <w:p>
            <w:pPr>
              <w:pStyle w:val="10"/>
              <w:ind w:left="30"/>
              <w:jc w:val="center"/>
              <w:rPr>
                <w:rFonts w:ascii="Times New Roman" w:hAnsi="Times New Roman" w:cs="Times New Roman"/>
                <w:color w:val="000000"/>
                <w:sz w:val="16"/>
                <w:szCs w:val="16"/>
              </w:rPr>
            </w:pPr>
            <w:r>
              <w:rPr>
                <w:rFonts w:hint="eastAsia" w:ascii="Times New Roman"/>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center"/>
          </w:tcPr>
          <w:p>
            <w:pPr>
              <w:pStyle w:val="10"/>
              <w:ind w:left="136"/>
              <w:rPr>
                <w:rFonts w:ascii="Times New Roman" w:hAnsi="Times New Roman" w:cs="Times New Roman"/>
                <w:sz w:val="16"/>
                <w:szCs w:val="16"/>
              </w:rPr>
            </w:pPr>
            <w:r>
              <w:rPr>
                <w:rFonts w:ascii="Times New Roman" w:hAnsi="Times New Roman" w:cs="Times New Roman"/>
                <w:sz w:val="16"/>
                <w:szCs w:val="16"/>
              </w:rPr>
              <w:t>38</w:t>
            </w:r>
          </w:p>
        </w:tc>
        <w:tc>
          <w:tcPr>
            <w:tcW w:w="1268" w:type="dxa"/>
            <w:noWrap w:val="0"/>
            <w:vAlign w:val="center"/>
          </w:tcPr>
          <w:p>
            <w:pPr>
              <w:spacing w:line="300" w:lineRule="exact"/>
              <w:rPr>
                <w:kern w:val="0"/>
                <w:sz w:val="16"/>
                <w:szCs w:val="16"/>
                <w:lang w:val="zh-CN" w:bidi="zh-CN"/>
              </w:rPr>
            </w:pPr>
            <w:r>
              <w:rPr>
                <w:kern w:val="0"/>
                <w:sz w:val="16"/>
                <w:szCs w:val="16"/>
                <w:lang w:val="zh-CN" w:bidi="zh-CN"/>
              </w:rPr>
              <w:t>对项目法人违反规定调整或者修改移民安置规划大纲、移民安置规划的处罚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3"/>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p>
        </w:tc>
        <w:tc>
          <w:tcPr>
            <w:tcW w:w="7568" w:type="dxa"/>
            <w:noWrap w:val="0"/>
            <w:vAlign w:val="top"/>
          </w:tcPr>
          <w:p>
            <w:pPr>
              <w:pStyle w:val="10"/>
              <w:spacing w:before="25" w:line="300" w:lineRule="exact"/>
              <w:ind w:left="28" w:firstLine="320" w:firstLineChars="200"/>
              <w:jc w:val="both"/>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w:t>
            </w:r>
            <w:r>
              <w:rPr>
                <w:rFonts w:ascii="Times New Roman" w:hAnsi="Times New Roman" w:cs="Times New Roman"/>
                <w:sz w:val="16"/>
                <w:szCs w:val="16"/>
              </w:rPr>
              <w:t>《行政处罚法》</w:t>
            </w:r>
          </w:p>
          <w:p>
            <w:pPr>
              <w:pStyle w:val="10"/>
              <w:spacing w:before="4" w:line="300" w:lineRule="exact"/>
              <w:ind w:left="28" w:right="-29" w:firstLine="320" w:firstLineChars="200"/>
              <w:jc w:val="both"/>
              <w:rPr>
                <w:rFonts w:hint="eastAsia" w:ascii="Times New Roman" w:hAnsi="Times New Roman" w:cs="Times New Roman"/>
                <w:sz w:val="16"/>
                <w:szCs w:val="16"/>
              </w:rPr>
            </w:pPr>
            <w:r>
              <w:rPr>
                <w:rFonts w:ascii="Times New Roman" w:hAnsi="Times New Roman" w:cs="Times New Roman"/>
                <w:sz w:val="16"/>
                <w:szCs w:val="16"/>
              </w:rPr>
              <w:t>2.《大中型水利水电工程建设征地补偿和移民安置条例》（2017年修订，国务院令第679号）</w:t>
            </w:r>
          </w:p>
          <w:p>
            <w:pPr>
              <w:pStyle w:val="10"/>
              <w:spacing w:before="4" w:line="300" w:lineRule="exact"/>
              <w:ind w:left="28" w:right="-29" w:firstLine="312" w:firstLineChars="200"/>
              <w:jc w:val="both"/>
              <w:rPr>
                <w:rFonts w:ascii="Times New Roman" w:hAnsi="Times New Roman" w:cs="Times New Roman"/>
                <w:spacing w:val="-2"/>
                <w:sz w:val="16"/>
                <w:szCs w:val="16"/>
              </w:rPr>
            </w:pPr>
            <w:r>
              <w:rPr>
                <w:rFonts w:ascii="Times New Roman" w:hAnsi="Times New Roman" w:cs="Times New Roman"/>
                <w:spacing w:val="-2"/>
                <w:sz w:val="16"/>
                <w:szCs w:val="16"/>
              </w:rPr>
              <w:t>第五十八条第二款违反本条例规定，项目法人调整或者修 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p>
            <w:pPr>
              <w:pStyle w:val="10"/>
              <w:spacing w:before="4" w:line="300" w:lineRule="exact"/>
              <w:ind w:left="28" w:right="-29" w:firstLine="308" w:firstLineChars="200"/>
              <w:jc w:val="both"/>
              <w:rPr>
                <w:rFonts w:ascii="Times New Roman" w:hAnsi="Times New Roman" w:cs="Times New Roman"/>
                <w:spacing w:val="-5"/>
                <w:sz w:val="16"/>
                <w:szCs w:val="16"/>
              </w:rPr>
            </w:pPr>
            <w:r>
              <w:rPr>
                <w:rFonts w:ascii="Times New Roman" w:hAnsi="Times New Roman" w:cs="Times New Roman"/>
                <w:spacing w:val="-3"/>
                <w:sz w:val="16"/>
                <w:szCs w:val="16"/>
              </w:rPr>
              <w:t>3</w:t>
            </w:r>
            <w:r>
              <w:rPr>
                <w:rFonts w:hint="eastAsia" w:ascii="Times New Roman" w:hAnsi="Times New Roman" w:cs="Times New Roman"/>
                <w:spacing w:val="-3"/>
                <w:sz w:val="16"/>
                <w:szCs w:val="16"/>
              </w:rPr>
              <w:t>.</w:t>
            </w:r>
            <w:r>
              <w:rPr>
                <w:rFonts w:ascii="Times New Roman" w:hAnsi="Times New Roman" w:cs="Times New Roman"/>
                <w:spacing w:val="-3"/>
                <w:sz w:val="16"/>
                <w:szCs w:val="16"/>
              </w:rPr>
              <w:t>《水利部水库移民开发局关于印发〈大中型水利水电工程移民规划实施稽察暂行办法〉的通知》（移稽审〔2008〕17号）</w:t>
            </w:r>
            <w:r>
              <w:rPr>
                <w:rFonts w:ascii="Times New Roman" w:hAnsi="Times New Roman" w:cs="Times New Roman"/>
                <w:spacing w:val="-5"/>
                <w:sz w:val="16"/>
                <w:szCs w:val="16"/>
              </w:rPr>
              <w:t xml:space="preserve"> </w:t>
            </w:r>
          </w:p>
          <w:p>
            <w:pPr>
              <w:pStyle w:val="10"/>
              <w:spacing w:before="4" w:line="300" w:lineRule="exact"/>
              <w:ind w:left="28" w:right="-29" w:firstLine="300" w:firstLineChars="200"/>
              <w:jc w:val="both"/>
              <w:rPr>
                <w:rFonts w:ascii="Times New Roman" w:hAnsi="Times New Roman" w:cs="Times New Roman"/>
                <w:spacing w:val="-5"/>
                <w:sz w:val="16"/>
                <w:szCs w:val="16"/>
              </w:rPr>
            </w:pPr>
            <w:r>
              <w:rPr>
                <w:rFonts w:ascii="Times New Roman" w:hAnsi="Times New Roman" w:cs="Times New Roman"/>
                <w:spacing w:val="-5"/>
                <w:sz w:val="16"/>
                <w:szCs w:val="16"/>
              </w:rPr>
              <w:t xml:space="preserve">第一条 为加强大中型水利水电工程移民规划实施的监督管理，规范大中型水利水电工程移民规划实施稽察行为，保障移民安置质量和移民资金安全，保护移民的合法权益，依据《大中型水利水电工程建设征地补偿和移民安置条例》及有关法律法规的规定，制定本办 法 。  </w:t>
            </w:r>
          </w:p>
          <w:p>
            <w:pPr>
              <w:pStyle w:val="10"/>
              <w:spacing w:before="4" w:line="300" w:lineRule="exact"/>
              <w:ind w:left="328" w:leftChars="156" w:right="-28"/>
              <w:rPr>
                <w:rFonts w:hint="eastAsia" w:ascii="Times New Roman" w:hAnsi="Times New Roman" w:cs="Times New Roman"/>
                <w:sz w:val="16"/>
                <w:szCs w:val="16"/>
              </w:rPr>
            </w:pPr>
            <w:r>
              <w:rPr>
                <w:rFonts w:ascii="Times New Roman" w:hAnsi="Times New Roman" w:cs="Times New Roman"/>
                <w:spacing w:val="-5"/>
                <w:sz w:val="16"/>
                <w:szCs w:val="16"/>
              </w:rPr>
              <w:t>4</w:t>
            </w:r>
            <w:r>
              <w:rPr>
                <w:rFonts w:hint="eastAsia" w:ascii="Times New Roman" w:hAnsi="Times New Roman" w:cs="Times New Roman"/>
                <w:spacing w:val="-5"/>
                <w:sz w:val="16"/>
                <w:szCs w:val="16"/>
              </w:rPr>
              <w:t>.</w:t>
            </w:r>
            <w:r>
              <w:rPr>
                <w:rFonts w:ascii="Times New Roman" w:hAnsi="Times New Roman" w:cs="Times New Roman"/>
                <w:spacing w:val="-5"/>
                <w:sz w:val="16"/>
                <w:szCs w:val="16"/>
              </w:rPr>
              <w:t>水利部水库移民开发局关于印发《水库移民后期扶持政策实施稽察办法的通</w:t>
            </w:r>
            <w:r>
              <w:rPr>
                <w:rFonts w:ascii="Times New Roman" w:hAnsi="Times New Roman" w:cs="Times New Roman"/>
                <w:spacing w:val="10"/>
                <w:sz w:val="16"/>
                <w:szCs w:val="16"/>
              </w:rPr>
              <w:t>知</w:t>
            </w:r>
            <w:r>
              <w:rPr>
                <w:rFonts w:hint="eastAsia" w:ascii="Times New Roman" w:hAnsi="Times New Roman" w:cs="Times New Roman"/>
                <w:spacing w:val="10"/>
                <w:sz w:val="16"/>
                <w:szCs w:val="16"/>
              </w:rPr>
              <w:t>》（</w:t>
            </w:r>
            <w:r>
              <w:rPr>
                <w:rFonts w:ascii="Times New Roman" w:hAnsi="Times New Roman" w:cs="Times New Roman"/>
                <w:spacing w:val="10"/>
                <w:sz w:val="16"/>
                <w:szCs w:val="16"/>
              </w:rPr>
              <w:t>移稽察〔</w:t>
            </w:r>
            <w:r>
              <w:rPr>
                <w:rFonts w:ascii="Times New Roman" w:hAnsi="Times New Roman" w:cs="Times New Roman"/>
                <w:sz w:val="16"/>
                <w:szCs w:val="16"/>
              </w:rPr>
              <w:t>2012〕67</w:t>
            </w:r>
            <w:r>
              <w:rPr>
                <w:rFonts w:hint="eastAsia" w:ascii="Times New Roman" w:hAnsi="Times New Roman" w:cs="Times New Roman"/>
                <w:sz w:val="16"/>
                <w:szCs w:val="16"/>
              </w:rPr>
              <w:t>）</w:t>
            </w:r>
          </w:p>
          <w:p>
            <w:pPr>
              <w:pStyle w:val="10"/>
              <w:spacing w:before="4" w:line="300" w:lineRule="exact"/>
              <w:ind w:right="-28" w:firstLine="395" w:firstLineChars="250"/>
              <w:rPr>
                <w:rFonts w:ascii="Times New Roman" w:hAnsi="Times New Roman" w:cs="Times New Roman"/>
                <w:spacing w:val="-1"/>
                <w:sz w:val="16"/>
                <w:szCs w:val="16"/>
              </w:rPr>
            </w:pPr>
            <w:r>
              <w:rPr>
                <w:rFonts w:ascii="Times New Roman" w:hAnsi="Times New Roman" w:cs="Times New Roman"/>
                <w:spacing w:val="-1"/>
                <w:sz w:val="16"/>
                <w:szCs w:val="16"/>
              </w:rPr>
              <w:t>第一条 为了加强水库移民后期扶持政策实施的监督管理，规范水库移民后期扶持政策实施稽察行为，根据《大中型水利水电工程建设征地补偿和移民安置条例》（国务院令第471号）和《国务院关于完善大中型水库移民后期扶持政策的意见》（国发〔2006〕17号），制定本办法。</w:t>
            </w:r>
          </w:p>
          <w:p>
            <w:pPr>
              <w:pStyle w:val="10"/>
              <w:tabs>
                <w:tab w:val="left" w:pos="194"/>
              </w:tabs>
              <w:spacing w:before="10" w:line="300" w:lineRule="exact"/>
              <w:ind w:right="68" w:firstLine="316" w:firstLineChars="200"/>
              <w:jc w:val="both"/>
              <w:rPr>
                <w:rFonts w:ascii="Times New Roman" w:hAnsi="Times New Roman" w:cs="Times New Roman"/>
                <w:sz w:val="16"/>
                <w:szCs w:val="16"/>
              </w:rPr>
            </w:pPr>
            <w:r>
              <w:rPr>
                <w:rFonts w:hint="eastAsia" w:ascii="Times New Roman" w:hAnsi="Times New Roman" w:cs="Times New Roman"/>
                <w:spacing w:val="-1"/>
                <w:sz w:val="16"/>
                <w:szCs w:val="16"/>
              </w:rPr>
              <w:t>5.</w:t>
            </w:r>
            <w:r>
              <w:rPr>
                <w:rFonts w:ascii="Times New Roman" w:hAnsi="Times New Roman" w:cs="Times New Roman"/>
                <w:spacing w:val="-1"/>
                <w:sz w:val="16"/>
                <w:szCs w:val="16"/>
              </w:rPr>
              <w:t>《水利部关于印发〈大中型水利工程征地补偿和移民安置资金管理稽察暂行办法〉的通知》（</w:t>
            </w:r>
            <w:r>
              <w:rPr>
                <w:rFonts w:ascii="Times New Roman" w:hAnsi="Times New Roman" w:cs="Times New Roman"/>
                <w:spacing w:val="-2"/>
                <w:sz w:val="16"/>
                <w:szCs w:val="16"/>
              </w:rPr>
              <w:t>水移〔</w:t>
            </w:r>
            <w:r>
              <w:rPr>
                <w:rFonts w:ascii="Times New Roman" w:hAnsi="Times New Roman" w:cs="Times New Roman"/>
                <w:sz w:val="16"/>
                <w:szCs w:val="16"/>
              </w:rPr>
              <w:t>2014〕233号）</w:t>
            </w:r>
          </w:p>
          <w:p>
            <w:pPr>
              <w:pStyle w:val="10"/>
              <w:tabs>
                <w:tab w:val="left" w:pos="274"/>
              </w:tabs>
              <w:spacing w:line="300" w:lineRule="exact"/>
              <w:ind w:left="344" w:right="58"/>
              <w:jc w:val="both"/>
              <w:rPr>
                <w:rFonts w:ascii="Times New Roman" w:hAnsi="Times New Roman" w:cs="Times New Roman"/>
                <w:sz w:val="16"/>
                <w:szCs w:val="16"/>
              </w:rPr>
            </w:pPr>
            <w:r>
              <w:rPr>
                <w:rFonts w:hint="eastAsia" w:ascii="Times New Roman" w:hAnsi="Times New Roman" w:cs="Times New Roman"/>
                <w:spacing w:val="-1"/>
                <w:sz w:val="16"/>
                <w:szCs w:val="16"/>
              </w:rPr>
              <w:t>6.</w:t>
            </w:r>
            <w:r>
              <w:rPr>
                <w:rFonts w:ascii="Times New Roman" w:hAnsi="Times New Roman" w:cs="Times New Roman"/>
                <w:spacing w:val="-1"/>
                <w:sz w:val="16"/>
                <w:szCs w:val="16"/>
              </w:rPr>
              <w:t>《大中型水利工程移民安置监督评估管理暂行规定》</w:t>
            </w:r>
            <w:r>
              <w:rPr>
                <w:rFonts w:ascii="Times New Roman" w:hAnsi="Times New Roman" w:cs="Times New Roman"/>
                <w:sz w:val="16"/>
                <w:szCs w:val="16"/>
              </w:rPr>
              <w:t>（水移[2010]492号文）</w:t>
            </w:r>
          </w:p>
        </w:tc>
        <w:tc>
          <w:tcPr>
            <w:tcW w:w="1070" w:type="dxa"/>
            <w:noWrap w:val="0"/>
            <w:vAlign w:val="center"/>
          </w:tcPr>
          <w:p>
            <w:pPr>
              <w:jc w:val="center"/>
              <w:rPr>
                <w:rFonts w:hAnsi="宋体"/>
                <w:sz w:val="16"/>
                <w:szCs w:val="16"/>
              </w:rPr>
            </w:pPr>
            <w:r>
              <w:rPr>
                <w:rFonts w:hint="eastAsia" w:hAnsi="宋体"/>
                <w:sz w:val="16"/>
                <w:szCs w:val="16"/>
              </w:rPr>
              <w:t>水库移民股</w:t>
            </w:r>
          </w:p>
        </w:tc>
        <w:tc>
          <w:tcPr>
            <w:tcW w:w="1008" w:type="dxa"/>
            <w:noWrap w:val="0"/>
            <w:vAlign w:val="center"/>
          </w:tcPr>
          <w:p>
            <w:pPr>
              <w:pStyle w:val="10"/>
              <w:ind w:left="3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r>
        <w:br w:type="page"/>
      </w:r>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0"/>
              <w:jc w:val="both"/>
              <w:rPr>
                <w:rFonts w:ascii="Times New Roman" w:hAnsi="Times New Roman" w:cs="Times New Roman"/>
                <w:sz w:val="16"/>
                <w:szCs w:val="16"/>
              </w:rPr>
            </w:pPr>
          </w:p>
          <w:p>
            <w:pPr>
              <w:pStyle w:val="10"/>
              <w:ind w:left="136"/>
              <w:jc w:val="both"/>
              <w:rPr>
                <w:rFonts w:ascii="Times New Roman" w:hAnsi="Times New Roman" w:cs="Times New Roman"/>
                <w:sz w:val="16"/>
                <w:szCs w:val="16"/>
              </w:rPr>
            </w:pPr>
            <w:r>
              <w:rPr>
                <w:rFonts w:ascii="Times New Roman" w:hAnsi="Times New Roman" w:cs="Times New Roman"/>
                <w:sz w:val="16"/>
                <w:szCs w:val="16"/>
              </w:rPr>
              <w:t>39</w:t>
            </w:r>
          </w:p>
        </w:tc>
        <w:tc>
          <w:tcPr>
            <w:tcW w:w="126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spacing w:line="300" w:lineRule="exact"/>
            </w:pPr>
            <w:r>
              <w:rPr>
                <w:kern w:val="0"/>
                <w:sz w:val="16"/>
                <w:szCs w:val="16"/>
                <w:lang w:val="zh-CN" w:bidi="zh-CN"/>
              </w:rPr>
              <w:t>对编制移民安置规划大纲、移民安置规划、水库移民后期扶持规划， 或者进行实物调查、移民安置监督评估中弄虚作假的处罚</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0"/>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p>
        </w:tc>
        <w:tc>
          <w:tcPr>
            <w:tcW w:w="7568" w:type="dxa"/>
            <w:noWrap w:val="0"/>
            <w:vAlign w:val="top"/>
          </w:tcPr>
          <w:p>
            <w:pPr>
              <w:pStyle w:val="10"/>
              <w:ind w:firstLine="320" w:firstLineChars="200"/>
              <w:jc w:val="both"/>
              <w:rPr>
                <w:rFonts w:ascii="Times New Roman" w:hAnsi="Times New Roman" w:cs="Times New Roman"/>
                <w:sz w:val="16"/>
                <w:szCs w:val="16"/>
              </w:rPr>
            </w:pPr>
          </w:p>
          <w:p>
            <w:pPr>
              <w:pStyle w:val="10"/>
              <w:spacing w:line="300" w:lineRule="exact"/>
              <w:ind w:left="30" w:firstLine="320" w:firstLineChars="200"/>
              <w:jc w:val="both"/>
              <w:rPr>
                <w:rFonts w:ascii="Times New Roman" w:hAnsi="Times New Roman" w:cs="Times New Roman"/>
                <w:sz w:val="16"/>
                <w:szCs w:val="16"/>
              </w:rPr>
            </w:pPr>
            <w:r>
              <w:rPr>
                <w:rFonts w:ascii="Times New Roman" w:hAnsi="Times New Roman" w:cs="Times New Roman"/>
                <w:sz w:val="16"/>
                <w:szCs w:val="16"/>
              </w:rPr>
              <w:t>1.《行政处罚法》</w:t>
            </w:r>
          </w:p>
          <w:p>
            <w:pPr>
              <w:pStyle w:val="10"/>
              <w:tabs>
                <w:tab w:val="left" w:pos="194"/>
              </w:tabs>
              <w:spacing w:before="2" w:line="300" w:lineRule="exact"/>
              <w:ind w:left="346" w:right="60"/>
              <w:jc w:val="both"/>
              <w:rPr>
                <w:rFonts w:hint="eastAsia" w:ascii="Times New Roman" w:hAnsi="Times New Roman" w:cs="Times New Roman"/>
                <w:sz w:val="16"/>
                <w:szCs w:val="16"/>
              </w:rPr>
            </w:pPr>
            <w:r>
              <w:rPr>
                <w:rFonts w:hint="eastAsia" w:ascii="Times New Roman" w:hAnsi="Times New Roman" w:cs="Times New Roman"/>
                <w:spacing w:val="-1"/>
                <w:sz w:val="16"/>
                <w:szCs w:val="16"/>
              </w:rPr>
              <w:t>2.</w:t>
            </w:r>
            <w:r>
              <w:rPr>
                <w:rFonts w:ascii="Times New Roman" w:hAnsi="Times New Roman" w:cs="Times New Roman"/>
                <w:spacing w:val="-1"/>
                <w:sz w:val="16"/>
                <w:szCs w:val="16"/>
              </w:rPr>
              <w:t>《大中型水利水电工程建设征地补偿和移民安置条例》</w:t>
            </w:r>
            <w:r>
              <w:rPr>
                <w:rFonts w:ascii="Times New Roman" w:hAnsi="Times New Roman" w:cs="Times New Roman"/>
                <w:sz w:val="16"/>
                <w:szCs w:val="16"/>
              </w:rPr>
              <w:t>（2017年修订，国务院令第679号）</w:t>
            </w:r>
          </w:p>
          <w:p>
            <w:pPr>
              <w:pStyle w:val="10"/>
              <w:tabs>
                <w:tab w:val="left" w:pos="194"/>
              </w:tabs>
              <w:spacing w:before="2" w:line="300" w:lineRule="exact"/>
              <w:ind w:right="60" w:firstLine="320" w:firstLineChars="200"/>
              <w:jc w:val="both"/>
              <w:rPr>
                <w:rFonts w:ascii="Times New Roman" w:hAnsi="Times New Roman" w:cs="Times New Roman"/>
                <w:sz w:val="16"/>
                <w:szCs w:val="16"/>
              </w:rPr>
            </w:pPr>
            <w:r>
              <w:rPr>
                <w:rFonts w:ascii="Times New Roman" w:hAnsi="Times New Roman" w:cs="Times New Roman"/>
                <w:sz w:val="16"/>
                <w:szCs w:val="16"/>
              </w:rPr>
              <w:t xml:space="preserve"> 第五十九条  违反本条例规定，在编制移民安置规划大纲、</w:t>
            </w:r>
            <w:r>
              <w:rPr>
                <w:rFonts w:ascii="Times New Roman" w:hAnsi="Times New Roman" w:cs="Times New Roman"/>
                <w:spacing w:val="-1"/>
                <w:sz w:val="16"/>
                <w:szCs w:val="16"/>
              </w:rPr>
              <w:t>移民安置规划、水库移民后期扶持规划，或者进行实物调查、移民安置监督评</w:t>
            </w:r>
            <w:r>
              <w:rPr>
                <w:rFonts w:ascii="Times New Roman" w:hAnsi="Times New Roman" w:cs="Times New Roman"/>
                <w:spacing w:val="-2"/>
                <w:sz w:val="16"/>
                <w:szCs w:val="16"/>
              </w:rPr>
              <w:t>估中弄虚作假的，由批准该规划大纲、规划的有关人民政府或者其有关部门、</w:t>
            </w:r>
            <w:r>
              <w:rPr>
                <w:rFonts w:ascii="Times New Roman" w:hAnsi="Times New Roman" w:cs="Times New Roman"/>
                <w:spacing w:val="-1"/>
                <w:sz w:val="16"/>
                <w:szCs w:val="16"/>
              </w:rPr>
              <w:t>机构责令改正，对有关单位处10万元以上50</w:t>
            </w:r>
            <w:r>
              <w:rPr>
                <w:rFonts w:ascii="Times New Roman" w:hAnsi="Times New Roman" w:cs="Times New Roman"/>
                <w:sz w:val="16"/>
                <w:szCs w:val="16"/>
              </w:rPr>
              <w:t>万元以下的罚款；对直接负责的主管人员和其他直接责任人员处1万元以上5万元以下的罚款；给他人造成损失</w:t>
            </w:r>
            <w:r>
              <w:rPr>
                <w:rFonts w:ascii="Times New Roman" w:hAnsi="Times New Roman" w:cs="Times New Roman"/>
                <w:spacing w:val="-1"/>
                <w:sz w:val="16"/>
                <w:szCs w:val="16"/>
              </w:rPr>
              <w:t>的，依法承担赔偿责任。</w:t>
            </w:r>
          </w:p>
          <w:p>
            <w:pPr>
              <w:pStyle w:val="10"/>
              <w:tabs>
                <w:tab w:val="left" w:pos="194"/>
              </w:tabs>
              <w:spacing w:before="8" w:line="300" w:lineRule="exact"/>
              <w:ind w:left="346" w:right="67"/>
              <w:jc w:val="both"/>
              <w:rPr>
                <w:rFonts w:hint="eastAsia" w:ascii="Times New Roman" w:hAnsi="Times New Roman" w:cs="Times New Roman"/>
                <w:sz w:val="16"/>
                <w:szCs w:val="16"/>
              </w:rPr>
            </w:pPr>
            <w:r>
              <w:rPr>
                <w:rFonts w:hint="eastAsia" w:ascii="Times New Roman" w:hAnsi="Times New Roman" w:cs="Times New Roman"/>
                <w:spacing w:val="-1"/>
                <w:sz w:val="16"/>
                <w:szCs w:val="16"/>
              </w:rPr>
              <w:t>3.</w:t>
            </w:r>
            <w:r>
              <w:rPr>
                <w:rFonts w:ascii="Times New Roman" w:hAnsi="Times New Roman" w:cs="Times New Roman"/>
                <w:spacing w:val="-1"/>
                <w:sz w:val="16"/>
                <w:szCs w:val="16"/>
              </w:rPr>
              <w:t>水利部《关于印发大中型水库移民后期扶持规划编制工作大纲的函》</w:t>
            </w:r>
            <w:r>
              <w:rPr>
                <w:rFonts w:ascii="Times New Roman" w:hAnsi="Times New Roman" w:cs="Times New Roman"/>
                <w:sz w:val="16"/>
                <w:szCs w:val="16"/>
              </w:rPr>
              <w:t>（水移函〔2006〕421号）</w:t>
            </w:r>
          </w:p>
          <w:p>
            <w:pPr>
              <w:pStyle w:val="10"/>
              <w:tabs>
                <w:tab w:val="left" w:pos="194"/>
              </w:tabs>
              <w:spacing w:before="8" w:line="300" w:lineRule="exact"/>
              <w:ind w:right="67" w:firstLine="328" w:firstLineChars="200"/>
              <w:rPr>
                <w:rFonts w:ascii="Times New Roman" w:hAnsi="Times New Roman" w:cs="Times New Roman"/>
                <w:sz w:val="16"/>
                <w:szCs w:val="16"/>
              </w:rPr>
            </w:pPr>
            <w:r>
              <w:rPr>
                <w:rFonts w:ascii="Times New Roman" w:hAnsi="Times New Roman" w:cs="Times New Roman"/>
                <w:spacing w:val="2"/>
                <w:sz w:val="16"/>
                <w:szCs w:val="16"/>
              </w:rPr>
              <w:t>第八点 规划编制以移民村组</w:t>
            </w:r>
            <w:r>
              <w:rPr>
                <w:rFonts w:ascii="Times New Roman" w:hAnsi="Times New Roman" w:cs="Times New Roman"/>
                <w:sz w:val="16"/>
                <w:szCs w:val="16"/>
              </w:rPr>
              <w:t>（自然村）为单元，由县级</w:t>
            </w:r>
            <w:r>
              <w:rPr>
                <w:rFonts w:ascii="Times New Roman" w:hAnsi="Times New Roman" w:cs="Times New Roman"/>
                <w:spacing w:val="-1"/>
                <w:sz w:val="16"/>
                <w:szCs w:val="16"/>
              </w:rPr>
              <w:t>人民政府组织编制，经市级人民政府审核后，由省级人民政府负责审批。</w:t>
            </w:r>
          </w:p>
          <w:p>
            <w:pPr>
              <w:pStyle w:val="10"/>
              <w:spacing w:before="2" w:line="300" w:lineRule="exact"/>
              <w:ind w:left="30" w:right="-15" w:firstLine="324" w:firstLineChars="200"/>
              <w:jc w:val="both"/>
              <w:rPr>
                <w:rFonts w:ascii="Times New Roman" w:hAnsi="Times New Roman" w:cs="Times New Roman"/>
                <w:spacing w:val="1"/>
                <w:sz w:val="16"/>
                <w:szCs w:val="16"/>
              </w:rPr>
            </w:pPr>
            <w:r>
              <w:rPr>
                <w:rFonts w:ascii="Times New Roman" w:hAnsi="Times New Roman" w:cs="Times New Roman"/>
                <w:spacing w:val="1"/>
                <w:sz w:val="16"/>
                <w:szCs w:val="16"/>
              </w:rPr>
              <w:t>4</w:t>
            </w:r>
            <w:r>
              <w:rPr>
                <w:rFonts w:ascii="Times New Roman" w:hAnsi="Times New Roman" w:cs="Times New Roman"/>
                <w:spacing w:val="-2"/>
                <w:sz w:val="16"/>
                <w:szCs w:val="16"/>
              </w:rPr>
              <w:t>.《水利部水库移民开发局关于印发〈大中型水利水电工程移民规划实施稽察暂行办法〉的通知》（</w:t>
            </w:r>
            <w:r>
              <w:rPr>
                <w:rFonts w:ascii="Times New Roman" w:hAnsi="Times New Roman" w:cs="Times New Roman"/>
                <w:spacing w:val="-1"/>
                <w:sz w:val="16"/>
                <w:szCs w:val="16"/>
              </w:rPr>
              <w:t>移稽审〔</w:t>
            </w:r>
            <w:r>
              <w:rPr>
                <w:rFonts w:ascii="Times New Roman" w:hAnsi="Times New Roman" w:cs="Times New Roman"/>
                <w:sz w:val="16"/>
                <w:szCs w:val="16"/>
              </w:rPr>
              <w:t>200</w:t>
            </w:r>
            <w:r>
              <w:rPr>
                <w:rFonts w:ascii="Times New Roman" w:hAnsi="Times New Roman" w:cs="Times New Roman"/>
                <w:spacing w:val="-1"/>
                <w:sz w:val="16"/>
                <w:szCs w:val="16"/>
              </w:rPr>
              <w:t>8</w:t>
            </w:r>
            <w:r>
              <w:rPr>
                <w:rFonts w:ascii="Times New Roman" w:hAnsi="Times New Roman" w:cs="Times New Roman"/>
                <w:sz w:val="16"/>
                <w:szCs w:val="16"/>
              </w:rPr>
              <w:t>〕17</w:t>
            </w:r>
            <w:r>
              <w:rPr>
                <w:rFonts w:ascii="Times New Roman" w:hAnsi="Times New Roman" w:cs="Times New Roman"/>
                <w:spacing w:val="-2"/>
                <w:sz w:val="16"/>
                <w:szCs w:val="16"/>
              </w:rPr>
              <w:t>号</w:t>
            </w:r>
            <w:r>
              <w:rPr>
                <w:rFonts w:ascii="Times New Roman" w:hAnsi="Times New Roman" w:cs="Times New Roman"/>
                <w:sz w:val="16"/>
                <w:szCs w:val="16"/>
              </w:rPr>
              <w:t>）</w:t>
            </w:r>
          </w:p>
          <w:p>
            <w:pPr>
              <w:pStyle w:val="10"/>
              <w:tabs>
                <w:tab w:val="left" w:pos="194"/>
              </w:tabs>
              <w:spacing w:before="2" w:line="300" w:lineRule="exact"/>
              <w:ind w:left="30" w:right="68"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5.《水利部关于印发〈大中型水利工程征地补偿和移民安置资金管理稽察暂行办法〉的通知》（</w:t>
            </w:r>
            <w:r>
              <w:rPr>
                <w:rFonts w:ascii="Times New Roman" w:hAnsi="Times New Roman" w:cs="Times New Roman"/>
                <w:spacing w:val="-2"/>
                <w:sz w:val="16"/>
                <w:szCs w:val="16"/>
              </w:rPr>
              <w:t>水移〔</w:t>
            </w:r>
            <w:r>
              <w:rPr>
                <w:rFonts w:ascii="Times New Roman" w:hAnsi="Times New Roman" w:cs="Times New Roman"/>
                <w:sz w:val="16"/>
                <w:szCs w:val="16"/>
              </w:rPr>
              <w:t>2014〕233号）</w:t>
            </w:r>
          </w:p>
          <w:p>
            <w:pPr>
              <w:pStyle w:val="10"/>
              <w:tabs>
                <w:tab w:val="left" w:pos="274"/>
              </w:tabs>
              <w:spacing w:line="300" w:lineRule="exact"/>
              <w:ind w:left="30" w:right="58"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6.《大中型水利工程移民安置监督评估管理暂行规定》</w:t>
            </w:r>
            <w:r>
              <w:rPr>
                <w:rFonts w:ascii="Times New Roman" w:hAnsi="Times New Roman" w:cs="Times New Roman"/>
                <w:sz w:val="16"/>
                <w:szCs w:val="16"/>
              </w:rPr>
              <w:t>（水移[2010]492号文）</w:t>
            </w:r>
          </w:p>
          <w:p>
            <w:pPr>
              <w:pStyle w:val="10"/>
              <w:tabs>
                <w:tab w:val="left" w:pos="274"/>
              </w:tabs>
              <w:spacing w:line="232" w:lineRule="auto"/>
              <w:ind w:right="58"/>
              <w:rPr>
                <w:rFonts w:ascii="Times New Roman" w:hAnsi="Times New Roman" w:cs="Times New Roman"/>
                <w:sz w:val="16"/>
                <w:szCs w:val="16"/>
              </w:rPr>
            </w:pPr>
          </w:p>
        </w:tc>
        <w:tc>
          <w:tcPr>
            <w:tcW w:w="10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3"/>
              <w:jc w:val="both"/>
              <w:rPr>
                <w:rFonts w:ascii="Times New Roman" w:hAnsi="Times New Roman" w:cs="Times New Roman"/>
                <w:sz w:val="16"/>
                <w:szCs w:val="16"/>
              </w:rPr>
            </w:pPr>
          </w:p>
          <w:p>
            <w:pPr>
              <w:pStyle w:val="10"/>
              <w:spacing w:line="230" w:lineRule="auto"/>
              <w:ind w:left="30" w:right="103"/>
              <w:jc w:val="both"/>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0"/>
              <w:jc w:val="both"/>
              <w:rPr>
                <w:rFonts w:ascii="Times New Roman" w:hAnsi="Times New Roman" w:cs="Times New Roman"/>
                <w:sz w:val="16"/>
                <w:szCs w:val="16"/>
              </w:rPr>
            </w:pPr>
          </w:p>
          <w:p>
            <w:pPr>
              <w:pStyle w:val="10"/>
              <w:ind w:left="3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r>
        <w:br w:type="page"/>
      </w:r>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2"/>
              <w:ind w:left="136"/>
              <w:jc w:val="both"/>
              <w:rPr>
                <w:rFonts w:ascii="Times New Roman" w:hAnsi="Times New Roman" w:cs="Times New Roman"/>
                <w:sz w:val="16"/>
                <w:szCs w:val="16"/>
              </w:rPr>
            </w:pPr>
            <w:r>
              <w:rPr>
                <w:rFonts w:ascii="Times New Roman" w:hAnsi="Times New Roman" w:cs="Times New Roman"/>
                <w:sz w:val="16"/>
                <w:szCs w:val="16"/>
              </w:rPr>
              <w:t>40</w:t>
            </w:r>
          </w:p>
        </w:tc>
        <w:tc>
          <w:tcPr>
            <w:tcW w:w="126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98" w:line="230" w:lineRule="auto"/>
              <w:ind w:left="30" w:right="150"/>
              <w:jc w:val="both"/>
              <w:rPr>
                <w:rFonts w:ascii="Times New Roman" w:hAnsi="Times New Roman" w:cs="Times New Roman"/>
                <w:sz w:val="16"/>
                <w:szCs w:val="16"/>
              </w:rPr>
            </w:pPr>
          </w:p>
          <w:p>
            <w:pPr>
              <w:pStyle w:val="10"/>
              <w:spacing w:before="98" w:line="230" w:lineRule="auto"/>
              <w:ind w:left="30" w:right="150"/>
              <w:jc w:val="both"/>
              <w:rPr>
                <w:rFonts w:ascii="Times New Roman" w:hAnsi="Times New Roman" w:cs="Times New Roman"/>
                <w:sz w:val="16"/>
                <w:szCs w:val="16"/>
              </w:rPr>
            </w:pPr>
          </w:p>
          <w:p>
            <w:pPr>
              <w:pStyle w:val="10"/>
              <w:spacing w:before="98" w:line="230" w:lineRule="auto"/>
              <w:ind w:left="30" w:right="150"/>
              <w:jc w:val="both"/>
              <w:rPr>
                <w:rFonts w:ascii="Times New Roman" w:hAnsi="Times New Roman" w:cs="Times New Roman"/>
                <w:sz w:val="16"/>
                <w:szCs w:val="16"/>
              </w:rPr>
            </w:pPr>
          </w:p>
          <w:p>
            <w:r>
              <w:rPr>
                <w:color w:val="000000"/>
                <w:spacing w:val="-2"/>
                <w:kern w:val="0"/>
                <w:sz w:val="16"/>
                <w:szCs w:val="16"/>
                <w:lang w:val="zh-CN" w:bidi="zh-CN"/>
              </w:rPr>
              <w:t>对侵占、截留、挪用征地补偿和移民安置资金、水库移民后期扶持资金的处罚</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1" w:line="300" w:lineRule="exact"/>
              <w:ind w:firstLine="320" w:firstLineChars="200"/>
              <w:jc w:val="both"/>
              <w:rPr>
                <w:rFonts w:hint="eastAsia" w:ascii="Times New Roman" w:hAnsi="Times New Roman" w:cs="Times New Roman"/>
                <w:color w:val="000000"/>
                <w:sz w:val="16"/>
                <w:szCs w:val="16"/>
              </w:rPr>
            </w:pPr>
          </w:p>
          <w:p>
            <w:pPr>
              <w:pStyle w:val="10"/>
              <w:spacing w:before="1" w:line="300" w:lineRule="exact"/>
              <w:ind w:firstLine="320" w:firstLineChars="200"/>
              <w:jc w:val="both"/>
              <w:rPr>
                <w:rFonts w:ascii="Times New Roman" w:hAnsi="Times New Roman" w:cs="Times New Roman"/>
                <w:color w:val="000000"/>
                <w:sz w:val="16"/>
                <w:szCs w:val="16"/>
              </w:rPr>
            </w:pPr>
            <w:r>
              <w:rPr>
                <w:rFonts w:ascii="Times New Roman" w:hAnsi="Times New Roman" w:cs="Times New Roman"/>
                <w:color w:val="000000"/>
                <w:sz w:val="16"/>
                <w:szCs w:val="16"/>
              </w:rPr>
              <w:t>1.《行政处罚法》</w:t>
            </w:r>
          </w:p>
          <w:p>
            <w:pPr>
              <w:pStyle w:val="10"/>
              <w:spacing w:before="3" w:line="300" w:lineRule="exact"/>
              <w:ind w:left="28" w:right="-44" w:firstLine="320" w:firstLineChars="200"/>
              <w:jc w:val="both"/>
              <w:rPr>
                <w:rFonts w:hint="eastAsia" w:ascii="Times New Roman" w:hAnsi="Times New Roman" w:cs="Times New Roman"/>
                <w:color w:val="000000"/>
                <w:sz w:val="16"/>
                <w:szCs w:val="16"/>
              </w:rPr>
            </w:pPr>
            <w:r>
              <w:rPr>
                <w:rFonts w:ascii="Times New Roman" w:hAnsi="Times New Roman" w:cs="Times New Roman"/>
                <w:color w:val="000000"/>
                <w:sz w:val="16"/>
                <w:szCs w:val="16"/>
              </w:rPr>
              <w:t>2.《大中型水利水电工程建设征地补偿和移民安置条例》（2017年修订，国务院令第679号）</w:t>
            </w:r>
          </w:p>
          <w:p>
            <w:pPr>
              <w:pStyle w:val="10"/>
              <w:spacing w:before="3" w:line="300" w:lineRule="exact"/>
              <w:ind w:left="28" w:right="-44" w:firstLine="312" w:firstLineChars="200"/>
              <w:jc w:val="both"/>
              <w:rPr>
                <w:rFonts w:ascii="Times New Roman" w:hAnsi="Times New Roman" w:cs="Times New Roman"/>
                <w:color w:val="000000"/>
                <w:spacing w:val="-3"/>
                <w:sz w:val="16"/>
                <w:szCs w:val="16"/>
              </w:rPr>
            </w:pPr>
            <w:r>
              <w:rPr>
                <w:rFonts w:ascii="Times New Roman" w:hAnsi="Times New Roman" w:cs="Times New Roman"/>
                <w:color w:val="000000"/>
                <w:spacing w:val="-2"/>
                <w:sz w:val="16"/>
                <w:szCs w:val="16"/>
              </w:rPr>
              <w:t>第六十条 违反本条例规定，侵占、截留、挪用征地补偿和移民安置资金、水库移民后期扶持资金的，责令退赔，并处侵占、截留、挪用资金额3倍以下的罚款，对直接负责的主管人员和其他责任人员依法给予行政处</w:t>
            </w:r>
            <w:r>
              <w:rPr>
                <w:rFonts w:ascii="Times New Roman" w:hAnsi="Times New Roman" w:cs="Times New Roman"/>
                <w:color w:val="000000"/>
                <w:spacing w:val="-3"/>
                <w:sz w:val="16"/>
                <w:szCs w:val="16"/>
              </w:rPr>
              <w:t xml:space="preserve">分；构成犯罪的，依法追究有关责任人员的刑事责任。                   </w:t>
            </w:r>
          </w:p>
          <w:p>
            <w:pPr>
              <w:pStyle w:val="10"/>
              <w:spacing w:before="3" w:line="300" w:lineRule="exact"/>
              <w:ind w:left="28" w:right="-44" w:firstLine="308" w:firstLineChars="200"/>
              <w:jc w:val="both"/>
              <w:rPr>
                <w:rFonts w:hint="eastAsia" w:ascii="Times New Roman" w:hAnsi="Times New Roman" w:cs="Times New Roman"/>
                <w:color w:val="000000"/>
                <w:spacing w:val="-3"/>
                <w:sz w:val="16"/>
                <w:szCs w:val="16"/>
              </w:rPr>
            </w:pPr>
            <w:r>
              <w:rPr>
                <w:rFonts w:ascii="Times New Roman" w:hAnsi="Times New Roman" w:cs="Times New Roman"/>
                <w:color w:val="000000"/>
                <w:spacing w:val="-3"/>
                <w:sz w:val="16"/>
                <w:szCs w:val="16"/>
              </w:rPr>
              <w:t xml:space="preserve"> 3.《水利部水库移民开发局关于印发〈大中型水利水电工程移民规划实施稽察暂行办法〉的通知》（移稽审〔2008〕17号）</w:t>
            </w:r>
          </w:p>
          <w:p>
            <w:pPr>
              <w:pStyle w:val="10"/>
              <w:spacing w:before="3" w:line="300" w:lineRule="exact"/>
              <w:ind w:left="28" w:right="-44" w:firstLine="320" w:firstLineChars="200"/>
              <w:jc w:val="both"/>
              <w:rPr>
                <w:rFonts w:hint="eastAsia" w:ascii="Times New Roman" w:hAnsi="Times New Roman" w:cs="Times New Roman"/>
                <w:color w:val="000000"/>
                <w:spacing w:val="-1"/>
                <w:sz w:val="16"/>
                <w:szCs w:val="16"/>
              </w:rPr>
            </w:pPr>
            <w:r>
              <w:rPr>
                <w:rFonts w:ascii="Times New Roman" w:hAnsi="Times New Roman" w:cs="Times New Roman"/>
                <w:color w:val="000000"/>
                <w:sz w:val="16"/>
                <w:szCs w:val="16"/>
              </w:rPr>
              <w:t>第一条 为加强大中型水利水电工程移民规划实施的监督管理，规范大中型水利水电工程移民规划实施稽察行为，保障移民安置质量和移民资金安全，保护移民的合法权益，依据《大中型水利水电工程建设征地补偿和移民安置条例》及有关法律法规的规定，制定本办</w:t>
            </w:r>
            <w:r>
              <w:rPr>
                <w:rFonts w:ascii="Times New Roman" w:hAnsi="Times New Roman" w:cs="Times New Roman"/>
                <w:color w:val="000000"/>
                <w:spacing w:val="-1"/>
                <w:sz w:val="16"/>
                <w:szCs w:val="16"/>
              </w:rPr>
              <w:t>法。</w:t>
            </w:r>
          </w:p>
          <w:p>
            <w:pPr>
              <w:pStyle w:val="10"/>
              <w:spacing w:before="3" w:line="300" w:lineRule="exact"/>
              <w:ind w:left="28" w:right="-44" w:firstLine="316" w:firstLineChars="200"/>
              <w:jc w:val="both"/>
              <w:rPr>
                <w:rFonts w:ascii="Times New Roman" w:hAnsi="Times New Roman" w:cs="Times New Roman"/>
                <w:color w:val="000000"/>
                <w:sz w:val="16"/>
                <w:szCs w:val="16"/>
              </w:rPr>
            </w:pPr>
            <w:r>
              <w:rPr>
                <w:rFonts w:ascii="Times New Roman" w:hAnsi="Times New Roman" w:cs="Times New Roman"/>
                <w:color w:val="000000"/>
                <w:spacing w:val="-1"/>
                <w:sz w:val="16"/>
                <w:szCs w:val="16"/>
              </w:rPr>
              <w:t>第二条 大中型水利水电工程移民规划实施稽察</w:t>
            </w:r>
            <w:r>
              <w:rPr>
                <w:rFonts w:ascii="Times New Roman" w:hAnsi="Times New Roman" w:cs="Times New Roman"/>
                <w:color w:val="000000"/>
                <w:sz w:val="16"/>
                <w:szCs w:val="16"/>
              </w:rPr>
              <w:t>（</w:t>
            </w:r>
            <w:r>
              <w:rPr>
                <w:rFonts w:ascii="Times New Roman" w:hAnsi="Times New Roman" w:cs="Times New Roman"/>
                <w:color w:val="000000"/>
                <w:spacing w:val="-1"/>
                <w:sz w:val="16"/>
                <w:szCs w:val="16"/>
              </w:rPr>
              <w:t>以下简称移民稽察</w:t>
            </w:r>
            <w:r>
              <w:rPr>
                <w:rFonts w:ascii="Times New Roman" w:hAnsi="Times New Roman" w:cs="Times New Roman"/>
                <w:color w:val="000000"/>
                <w:sz w:val="16"/>
                <w:szCs w:val="16"/>
              </w:rPr>
              <w:t>）工作的基本任务是对经批准的大中型水利水电工程移民规划实施情况进行全过程的监督管理。</w:t>
            </w:r>
          </w:p>
          <w:p>
            <w:pPr>
              <w:pStyle w:val="10"/>
              <w:tabs>
                <w:tab w:val="left" w:pos="194"/>
              </w:tabs>
              <w:spacing w:before="10" w:line="300" w:lineRule="exact"/>
              <w:ind w:right="60" w:firstLine="316" w:firstLineChars="200"/>
              <w:jc w:val="both"/>
              <w:rPr>
                <w:rFonts w:hint="eastAsia" w:ascii="Times New Roman" w:hAnsi="Times New Roman" w:cs="Times New Roman"/>
                <w:color w:val="000000"/>
                <w:sz w:val="16"/>
                <w:szCs w:val="16"/>
              </w:rPr>
            </w:pPr>
            <w:r>
              <w:rPr>
                <w:rFonts w:hint="eastAsia" w:ascii="Times New Roman" w:hAnsi="Times New Roman" w:cs="Times New Roman"/>
                <w:color w:val="000000"/>
                <w:spacing w:val="-1"/>
                <w:sz w:val="16"/>
                <w:szCs w:val="16"/>
              </w:rPr>
              <w:t>4 .</w:t>
            </w:r>
            <w:r>
              <w:rPr>
                <w:rFonts w:ascii="Times New Roman" w:hAnsi="Times New Roman" w:cs="Times New Roman"/>
                <w:color w:val="000000"/>
                <w:spacing w:val="-1"/>
                <w:sz w:val="16"/>
                <w:szCs w:val="16"/>
              </w:rPr>
              <w:t>《水利部关于印发〈大中型水利工程征地补偿和移民安置资金管理稽察暂行办法〉的通知》（</w:t>
            </w:r>
            <w:r>
              <w:rPr>
                <w:rFonts w:ascii="Times New Roman" w:hAnsi="Times New Roman" w:cs="Times New Roman"/>
                <w:color w:val="000000"/>
                <w:spacing w:val="-2"/>
                <w:sz w:val="16"/>
                <w:szCs w:val="16"/>
              </w:rPr>
              <w:t>水移〔</w:t>
            </w:r>
            <w:r>
              <w:rPr>
                <w:rFonts w:ascii="Times New Roman" w:hAnsi="Times New Roman" w:cs="Times New Roman"/>
                <w:color w:val="000000"/>
                <w:sz w:val="16"/>
                <w:szCs w:val="16"/>
              </w:rPr>
              <w:t>2014〕233号）</w:t>
            </w:r>
          </w:p>
          <w:p>
            <w:pPr>
              <w:pStyle w:val="10"/>
              <w:tabs>
                <w:tab w:val="left" w:pos="194"/>
              </w:tabs>
              <w:spacing w:before="10" w:line="300" w:lineRule="exact"/>
              <w:ind w:right="60" w:firstLine="300" w:firstLineChars="200"/>
              <w:jc w:val="both"/>
              <w:rPr>
                <w:rFonts w:ascii="Times New Roman" w:hAnsi="Times New Roman" w:cs="Times New Roman"/>
                <w:color w:val="000000"/>
                <w:sz w:val="16"/>
                <w:szCs w:val="16"/>
              </w:rPr>
            </w:pPr>
            <w:r>
              <w:rPr>
                <w:rFonts w:ascii="Times New Roman" w:hAnsi="Times New Roman" w:cs="Times New Roman"/>
                <w:color w:val="000000"/>
                <w:spacing w:val="-5"/>
                <w:sz w:val="16"/>
                <w:szCs w:val="16"/>
              </w:rPr>
              <w:t>第一条 为加强大中型水利工程建设征</w:t>
            </w:r>
            <w:r>
              <w:rPr>
                <w:rFonts w:ascii="Times New Roman" w:hAnsi="Times New Roman" w:cs="Times New Roman"/>
                <w:color w:val="000000"/>
                <w:spacing w:val="-1"/>
                <w:sz w:val="16"/>
                <w:szCs w:val="16"/>
              </w:rPr>
              <w:t>地补偿和移民安置资金（以下简称移民安置资金</w:t>
            </w:r>
            <w:r>
              <w:rPr>
                <w:rFonts w:ascii="Times New Roman" w:hAnsi="Times New Roman" w:cs="Times New Roman"/>
                <w:color w:val="000000"/>
                <w:sz w:val="16"/>
                <w:szCs w:val="16"/>
              </w:rPr>
              <w:t>）拨付、使用和管理的监督，</w:t>
            </w:r>
            <w:r>
              <w:rPr>
                <w:rFonts w:ascii="Times New Roman" w:hAnsi="Times New Roman" w:cs="Times New Roman"/>
                <w:color w:val="000000"/>
                <w:spacing w:val="-1"/>
                <w:sz w:val="16"/>
                <w:szCs w:val="16"/>
              </w:rPr>
              <w:t>规范移民安置资金拨付、使用和管理的稽察行为，根据《大中型水利水电工程建设征地补偿和移民安置条例》（国务院令第</w:t>
            </w:r>
            <w:r>
              <w:rPr>
                <w:rFonts w:ascii="Times New Roman" w:hAnsi="Times New Roman" w:cs="Times New Roman"/>
                <w:color w:val="000000"/>
                <w:sz w:val="16"/>
                <w:szCs w:val="16"/>
              </w:rPr>
              <w:t>471</w:t>
            </w:r>
            <w:r>
              <w:rPr>
                <w:rFonts w:ascii="Times New Roman" w:hAnsi="Times New Roman" w:cs="Times New Roman"/>
                <w:color w:val="000000"/>
                <w:spacing w:val="-1"/>
                <w:sz w:val="16"/>
                <w:szCs w:val="16"/>
              </w:rPr>
              <w:t>号,以下简称移民条例</w:t>
            </w:r>
            <w:r>
              <w:rPr>
                <w:rFonts w:ascii="Times New Roman" w:hAnsi="Times New Roman" w:cs="Times New Roman"/>
                <w:color w:val="000000"/>
                <w:sz w:val="16"/>
                <w:szCs w:val="16"/>
              </w:rPr>
              <w:t>），制定本办法。</w:t>
            </w:r>
          </w:p>
          <w:p>
            <w:pPr>
              <w:pStyle w:val="10"/>
              <w:tabs>
                <w:tab w:val="left" w:pos="274"/>
              </w:tabs>
              <w:spacing w:before="5" w:line="300" w:lineRule="exact"/>
              <w:ind w:right="67" w:firstLine="320" w:firstLineChars="200"/>
              <w:jc w:val="both"/>
              <w:rPr>
                <w:rFonts w:hint="eastAsia" w:ascii="Times New Roman" w:hAnsi="Times New Roman" w:cs="Times New Roman"/>
                <w:color w:val="000000"/>
                <w:sz w:val="16"/>
                <w:szCs w:val="16"/>
              </w:rPr>
            </w:pPr>
            <w:r>
              <w:rPr>
                <w:rFonts w:hint="eastAsia" w:ascii="Times New Roman" w:hAnsi="Times New Roman" w:cs="Times New Roman"/>
                <w:color w:val="000000"/>
                <w:sz w:val="16"/>
                <w:szCs w:val="16"/>
              </w:rPr>
              <w:t>5.</w:t>
            </w:r>
            <w:r>
              <w:rPr>
                <w:rFonts w:ascii="Times New Roman" w:hAnsi="Times New Roman" w:cs="Times New Roman"/>
                <w:color w:val="000000"/>
                <w:sz w:val="16"/>
                <w:szCs w:val="16"/>
              </w:rPr>
              <w:t>《大中型水利工程移民安置监督评估管理暂行规定》（水移[2010]492号文）</w:t>
            </w:r>
          </w:p>
          <w:p>
            <w:pPr>
              <w:pStyle w:val="10"/>
              <w:tabs>
                <w:tab w:val="left" w:pos="274"/>
              </w:tabs>
              <w:spacing w:before="5" w:line="300" w:lineRule="exact"/>
              <w:ind w:right="67" w:firstLine="300" w:firstLineChars="200"/>
              <w:jc w:val="both"/>
              <w:rPr>
                <w:rFonts w:hint="eastAsia" w:ascii="Times New Roman" w:hAnsi="Times New Roman" w:cs="Times New Roman"/>
                <w:color w:val="000000"/>
                <w:spacing w:val="-3"/>
                <w:sz w:val="16"/>
                <w:szCs w:val="16"/>
              </w:rPr>
            </w:pPr>
            <w:r>
              <w:rPr>
                <w:rFonts w:ascii="Times New Roman" w:hAnsi="Times New Roman" w:cs="Times New Roman"/>
                <w:color w:val="000000"/>
                <w:spacing w:val="-5"/>
                <w:sz w:val="16"/>
                <w:szCs w:val="16"/>
              </w:rPr>
              <w:t xml:space="preserve">第一条 </w:t>
            </w:r>
            <w:r>
              <w:rPr>
                <w:rFonts w:hint="eastAsia" w:ascii="Times New Roman" w:hAnsi="Times New Roman" w:cs="Times New Roman"/>
                <w:color w:val="000000"/>
                <w:spacing w:val="-5"/>
                <w:sz w:val="16"/>
                <w:szCs w:val="16"/>
              </w:rPr>
              <w:t xml:space="preserve"> </w:t>
            </w:r>
            <w:r>
              <w:rPr>
                <w:rFonts w:ascii="Times New Roman" w:hAnsi="Times New Roman" w:cs="Times New Roman"/>
                <w:color w:val="000000"/>
                <w:spacing w:val="-5"/>
                <w:sz w:val="16"/>
                <w:szCs w:val="16"/>
              </w:rPr>
              <w:t>为了加强大中型水利工程移民安置管理,规范大中型水利工程移民</w:t>
            </w:r>
            <w:r>
              <w:rPr>
                <w:rFonts w:ascii="Times New Roman" w:hAnsi="Times New Roman" w:cs="Times New Roman"/>
                <w:color w:val="000000"/>
                <w:spacing w:val="-1"/>
                <w:sz w:val="16"/>
                <w:szCs w:val="16"/>
              </w:rPr>
              <w:t xml:space="preserve">安置评估行为,根据大《大中型水利水电工程建设征地补偿和移民安置条例》, </w:t>
            </w:r>
            <w:r>
              <w:rPr>
                <w:rFonts w:ascii="Times New Roman" w:hAnsi="Times New Roman" w:cs="Times New Roman"/>
                <w:color w:val="000000"/>
                <w:spacing w:val="-3"/>
                <w:sz w:val="16"/>
                <w:szCs w:val="16"/>
              </w:rPr>
              <w:t xml:space="preserve">结合大中型水利工程移民安置工作实际,制定本规定。 </w:t>
            </w:r>
          </w:p>
          <w:p>
            <w:pPr>
              <w:pStyle w:val="10"/>
              <w:tabs>
                <w:tab w:val="left" w:pos="274"/>
              </w:tabs>
              <w:spacing w:before="5" w:line="300" w:lineRule="exact"/>
              <w:ind w:right="67" w:firstLine="308" w:firstLineChars="200"/>
              <w:jc w:val="both"/>
              <w:rPr>
                <w:rFonts w:hint="eastAsia" w:ascii="Times New Roman" w:hAnsi="Times New Roman" w:cs="Times New Roman"/>
                <w:color w:val="000000"/>
                <w:spacing w:val="-3"/>
                <w:sz w:val="16"/>
                <w:szCs w:val="16"/>
              </w:rPr>
            </w:pPr>
            <w:r>
              <w:rPr>
                <w:rFonts w:ascii="Times New Roman" w:hAnsi="Times New Roman" w:cs="Times New Roman"/>
                <w:color w:val="000000"/>
                <w:spacing w:val="-3"/>
                <w:sz w:val="16"/>
                <w:szCs w:val="16"/>
              </w:rPr>
              <w:t xml:space="preserve">第二条 </w:t>
            </w:r>
            <w:r>
              <w:rPr>
                <w:rFonts w:hint="eastAsia" w:ascii="Times New Roman" w:hAnsi="Times New Roman" w:cs="Times New Roman"/>
                <w:color w:val="000000"/>
                <w:spacing w:val="-3"/>
                <w:sz w:val="16"/>
                <w:szCs w:val="16"/>
              </w:rPr>
              <w:t xml:space="preserve"> </w:t>
            </w:r>
            <w:r>
              <w:rPr>
                <w:rFonts w:ascii="Times New Roman" w:hAnsi="Times New Roman" w:cs="Times New Roman"/>
                <w:color w:val="000000"/>
                <w:spacing w:val="-3"/>
                <w:sz w:val="16"/>
                <w:szCs w:val="16"/>
              </w:rPr>
              <w:t>从事大中型水</w:t>
            </w:r>
            <w:r>
              <w:rPr>
                <w:rFonts w:ascii="Times New Roman" w:hAnsi="Times New Roman" w:cs="Times New Roman"/>
                <w:color w:val="000000"/>
                <w:spacing w:val="-1"/>
                <w:sz w:val="16"/>
                <w:szCs w:val="16"/>
              </w:rPr>
              <w:t>利工程移民安置监督评估(以下简称移民安置监督评估)和对移民安置监督评估</w:t>
            </w:r>
            <w:r>
              <w:rPr>
                <w:rFonts w:ascii="Times New Roman" w:hAnsi="Times New Roman" w:cs="Times New Roman"/>
                <w:color w:val="000000"/>
                <w:spacing w:val="-3"/>
                <w:sz w:val="16"/>
                <w:szCs w:val="16"/>
              </w:rPr>
              <w:t>活动实施监督管理,适用本规定。</w:t>
            </w:r>
          </w:p>
          <w:p>
            <w:pPr>
              <w:pStyle w:val="10"/>
              <w:tabs>
                <w:tab w:val="left" w:pos="274"/>
              </w:tabs>
              <w:spacing w:before="5" w:line="300" w:lineRule="exact"/>
              <w:ind w:right="67" w:firstLine="308" w:firstLineChars="200"/>
              <w:jc w:val="both"/>
              <w:rPr>
                <w:rFonts w:hint="eastAsia" w:ascii="Times New Roman" w:hAnsi="Times New Roman" w:cs="Times New Roman"/>
                <w:color w:val="000000"/>
                <w:spacing w:val="-1"/>
                <w:sz w:val="16"/>
                <w:szCs w:val="16"/>
              </w:rPr>
            </w:pPr>
            <w:r>
              <w:rPr>
                <w:rFonts w:ascii="Times New Roman" w:hAnsi="Times New Roman" w:cs="Times New Roman"/>
                <w:color w:val="000000"/>
                <w:spacing w:val="-3"/>
                <w:sz w:val="16"/>
                <w:szCs w:val="16"/>
              </w:rPr>
              <w:t xml:space="preserve"> 第三条 </w:t>
            </w:r>
            <w:r>
              <w:rPr>
                <w:rFonts w:hint="eastAsia" w:ascii="Times New Roman" w:hAnsi="Times New Roman" w:cs="Times New Roman"/>
                <w:color w:val="000000"/>
                <w:spacing w:val="-3"/>
                <w:sz w:val="16"/>
                <w:szCs w:val="16"/>
              </w:rPr>
              <w:t xml:space="preserve"> </w:t>
            </w:r>
            <w:r>
              <w:rPr>
                <w:rFonts w:ascii="Times New Roman" w:hAnsi="Times New Roman" w:cs="Times New Roman"/>
                <w:color w:val="000000"/>
                <w:spacing w:val="-3"/>
                <w:sz w:val="16"/>
                <w:szCs w:val="16"/>
              </w:rPr>
              <w:t>大中型水利工程移民安置依法实行</w:t>
            </w:r>
            <w:r>
              <w:rPr>
                <w:rFonts w:ascii="Times New Roman" w:hAnsi="Times New Roman" w:cs="Times New Roman"/>
                <w:color w:val="000000"/>
                <w:spacing w:val="-1"/>
                <w:sz w:val="16"/>
                <w:szCs w:val="16"/>
              </w:rPr>
              <w:t>全过程移民安置监督评估。受委托的移民安置监督评估单位应当对移民安置进度、移民安置质量、移民资金的拨付和使用情况以及移民生产生活水平的恢复情况等进行监督评估。</w:t>
            </w:r>
          </w:p>
          <w:p>
            <w:pPr>
              <w:pStyle w:val="10"/>
              <w:tabs>
                <w:tab w:val="left" w:pos="274"/>
              </w:tabs>
              <w:spacing w:before="5" w:line="300" w:lineRule="exact"/>
              <w:ind w:right="67" w:firstLine="320" w:firstLineChars="200"/>
              <w:jc w:val="both"/>
              <w:rPr>
                <w:rFonts w:ascii="Times New Roman" w:hAnsi="Times New Roman" w:cs="Times New Roman"/>
                <w:color w:val="000000"/>
                <w:sz w:val="16"/>
                <w:szCs w:val="16"/>
              </w:rPr>
            </w:pPr>
          </w:p>
        </w:tc>
        <w:tc>
          <w:tcPr>
            <w:tcW w:w="10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26" w:line="230" w:lineRule="auto"/>
              <w:ind w:left="81" w:right="52" w:hanging="1"/>
              <w:jc w:val="both"/>
              <w:rPr>
                <w:rFonts w:ascii="Times New Roman" w:hAnsi="Times New Roman" w:cs="Times New Roman"/>
                <w:sz w:val="16"/>
                <w:szCs w:val="16"/>
              </w:rPr>
            </w:pPr>
          </w:p>
          <w:p>
            <w:pPr>
              <w:jc w:val="center"/>
              <w:rPr>
                <w:sz w:val="16"/>
                <w:szCs w:val="16"/>
              </w:rPr>
            </w:pPr>
            <w:r>
              <w:rPr>
                <w:rFonts w:hint="eastAsia"/>
                <w:sz w:val="16"/>
                <w:szCs w:val="16"/>
              </w:rPr>
              <w:t>水库移民股</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2"/>
              <w:ind w:left="3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pPr>
        <w:spacing w:before="1"/>
        <w:rPr>
          <w:rFonts w:eastAsia="黑体"/>
          <w:color w:val="000000"/>
          <w:sz w:val="20"/>
          <w:szCs w:val="20"/>
        </w:rPr>
      </w:pPr>
      <w:r>
        <w:br w:type="page"/>
      </w:r>
      <w:r>
        <w:rPr>
          <w:rFonts w:eastAsia="黑体"/>
          <w:color w:val="000000"/>
          <w:sz w:val="20"/>
          <w:szCs w:val="20"/>
        </w:rPr>
        <w:t>表三：行政强制（共6项）</w:t>
      </w:r>
    </w:p>
    <w:p/>
    <w:tbl>
      <w:tblPr>
        <w:tblStyle w:val="5"/>
        <w:tblW w:w="150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6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6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5"/>
              <w:jc w:val="center"/>
              <w:rPr>
                <w:rFonts w:ascii="Times New Roman" w:hAnsi="Times New Roman" w:cs="Times New Roman"/>
                <w:sz w:val="16"/>
                <w:szCs w:val="16"/>
              </w:rPr>
            </w:pPr>
          </w:p>
          <w:p>
            <w:pPr>
              <w:pStyle w:val="10"/>
              <w:ind w:left="33"/>
              <w:jc w:val="center"/>
              <w:rPr>
                <w:rFonts w:ascii="Times New Roman" w:hAnsi="Times New Roman" w:cs="Times New Roman"/>
                <w:sz w:val="16"/>
                <w:szCs w:val="16"/>
              </w:rPr>
            </w:pPr>
            <w:r>
              <w:rPr>
                <w:rFonts w:ascii="Times New Roman" w:hAnsi="Times New Roman" w:cs="Times New Roman"/>
                <w:w w:val="103"/>
                <w:sz w:val="16"/>
                <w:szCs w:val="16"/>
              </w:rPr>
              <w:t>1</w:t>
            </w:r>
          </w:p>
        </w:tc>
        <w:tc>
          <w:tcPr>
            <w:tcW w:w="126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line="242" w:lineRule="auto"/>
              <w:ind w:right="8"/>
              <w:jc w:val="both"/>
              <w:rPr>
                <w:rFonts w:ascii="Times New Roman" w:hAnsi="Times New Roman" w:cs="Times New Roman"/>
                <w:sz w:val="16"/>
                <w:szCs w:val="16"/>
              </w:rPr>
            </w:pPr>
            <w:r>
              <w:rPr>
                <w:rFonts w:ascii="Times New Roman" w:hAnsi="Times New Roman" w:cs="Times New Roman"/>
                <w:w w:val="105"/>
                <w:sz w:val="16"/>
                <w:szCs w:val="16"/>
              </w:rPr>
              <w:t>紧急防汛期的紧急处置</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ind w:firstLine="320" w:firstLineChars="200"/>
              <w:jc w:val="both"/>
              <w:rPr>
                <w:rFonts w:ascii="Times New Roman" w:hAnsi="Times New Roman" w:cs="Times New Roman"/>
                <w:sz w:val="16"/>
                <w:szCs w:val="16"/>
              </w:rPr>
            </w:pPr>
          </w:p>
          <w:p>
            <w:pPr>
              <w:pStyle w:val="10"/>
              <w:spacing w:before="1"/>
              <w:ind w:left="37" w:firstLine="336" w:firstLineChars="200"/>
              <w:jc w:val="both"/>
              <w:rPr>
                <w:rFonts w:ascii="Times New Roman" w:hAnsi="Times New Roman" w:cs="Times New Roman"/>
                <w:sz w:val="16"/>
                <w:szCs w:val="16"/>
              </w:rPr>
            </w:pPr>
            <w:r>
              <w:rPr>
                <w:rFonts w:hint="eastAsia" w:ascii="Times New Roman" w:hAnsi="Times New Roman" w:cs="Times New Roman"/>
                <w:w w:val="105"/>
                <w:sz w:val="16"/>
                <w:szCs w:val="16"/>
              </w:rPr>
              <w:t>1.</w:t>
            </w:r>
            <w:r>
              <w:rPr>
                <w:rFonts w:ascii="Times New Roman" w:hAnsi="Times New Roman" w:cs="Times New Roman"/>
                <w:w w:val="105"/>
                <w:sz w:val="16"/>
                <w:szCs w:val="16"/>
              </w:rPr>
              <w:t>《防洪法》</w:t>
            </w:r>
          </w:p>
          <w:p>
            <w:pPr>
              <w:pStyle w:val="10"/>
              <w:spacing w:before="2" w:line="242" w:lineRule="auto"/>
              <w:ind w:left="37" w:right="26" w:firstLine="332" w:firstLineChars="200"/>
              <w:jc w:val="both"/>
              <w:rPr>
                <w:rFonts w:ascii="Times New Roman" w:hAnsi="Times New Roman" w:cs="Times New Roman"/>
                <w:sz w:val="16"/>
                <w:szCs w:val="16"/>
              </w:rPr>
            </w:pPr>
            <w:r>
              <w:rPr>
                <w:rFonts w:ascii="Times New Roman" w:hAnsi="Times New Roman" w:cs="Times New Roman"/>
                <w:spacing w:val="-1"/>
                <w:w w:val="105"/>
                <w:sz w:val="16"/>
                <w:szCs w:val="16"/>
              </w:rPr>
              <w:t>第四十五条 在紧急防汛期，防汛指挥机构根据防汛抗洪的需要，有</w:t>
            </w:r>
            <w:r>
              <w:rPr>
                <w:rFonts w:ascii="Times New Roman" w:hAnsi="Times New Roman" w:cs="Times New Roman"/>
                <w:sz w:val="16"/>
                <w:szCs w:val="16"/>
              </w:rPr>
              <w:t>权在其管辖范围内调用物资、设备、交通运输工具和人力，决定采取取土</w:t>
            </w:r>
            <w:r>
              <w:rPr>
                <w:rFonts w:ascii="Times New Roman" w:hAnsi="Times New Roman" w:cs="Times New Roman"/>
                <w:w w:val="105"/>
                <w:sz w:val="16"/>
                <w:szCs w:val="16"/>
              </w:rPr>
              <w:t>占地、砍伐林木、清除阻水障碍物和其他必要的紧急措施</w:t>
            </w:r>
            <w:r>
              <w:rPr>
                <w:rFonts w:hint="eastAsia" w:ascii="Times New Roman" w:hAnsi="Times New Roman" w:cs="Times New Roman"/>
                <w:w w:val="105"/>
                <w:sz w:val="16"/>
                <w:szCs w:val="16"/>
              </w:rPr>
              <w:t>，</w:t>
            </w:r>
            <w:r>
              <w:rPr>
                <w:rFonts w:ascii="Times New Roman" w:hAnsi="Times New Roman" w:cs="Times New Roman"/>
                <w:w w:val="105"/>
                <w:sz w:val="16"/>
                <w:szCs w:val="16"/>
              </w:rPr>
              <w:t>必要时，公安</w:t>
            </w:r>
            <w:r>
              <w:rPr>
                <w:rFonts w:ascii="Times New Roman" w:hAnsi="Times New Roman" w:cs="Times New Roman"/>
                <w:spacing w:val="-1"/>
                <w:sz w:val="16"/>
                <w:szCs w:val="16"/>
              </w:rPr>
              <w:t>、交通等有关部门按照防汛指挥机构的决定，依法实施陆地和水面交通管</w:t>
            </w:r>
            <w:r>
              <w:rPr>
                <w:rFonts w:ascii="Times New Roman" w:hAnsi="Times New Roman" w:cs="Times New Roman"/>
                <w:w w:val="105"/>
                <w:sz w:val="16"/>
                <w:szCs w:val="16"/>
              </w:rPr>
              <w:t>制。</w:t>
            </w:r>
          </w:p>
          <w:p>
            <w:pPr>
              <w:pStyle w:val="10"/>
              <w:spacing w:line="242" w:lineRule="auto"/>
              <w:ind w:left="37" w:right="30" w:firstLine="316" w:firstLineChars="200"/>
              <w:jc w:val="both"/>
              <w:rPr>
                <w:rFonts w:ascii="Times New Roman" w:hAnsi="Times New Roman" w:cs="Times New Roman"/>
                <w:w w:val="105"/>
                <w:sz w:val="16"/>
                <w:szCs w:val="16"/>
              </w:rPr>
            </w:pPr>
            <w:r>
              <w:rPr>
                <w:rFonts w:ascii="Times New Roman" w:hAnsi="Times New Roman" w:cs="Times New Roman"/>
                <w:spacing w:val="-1"/>
                <w:sz w:val="16"/>
                <w:szCs w:val="16"/>
              </w:rPr>
              <w:t xml:space="preserve">依照前款规定调用的物资、设备、交通运输工具等，在汛期结束后应 </w:t>
            </w:r>
            <w:r>
              <w:rPr>
                <w:rFonts w:ascii="Times New Roman" w:hAnsi="Times New Roman" w:cs="Times New Roman"/>
                <w:w w:val="105"/>
                <w:sz w:val="16"/>
                <w:szCs w:val="16"/>
              </w:rPr>
              <w:t>当及时归还;造成损坏或者无法归还的，按照国务院有关规定给予适当补</w:t>
            </w:r>
            <w:r>
              <w:rPr>
                <w:rFonts w:ascii="Times New Roman" w:hAnsi="Times New Roman" w:cs="Times New Roman"/>
                <w:spacing w:val="-1"/>
                <w:sz w:val="16"/>
                <w:szCs w:val="16"/>
              </w:rPr>
              <w:t xml:space="preserve">偿或者作其他处理。取土占地、砍伐林木的，在汛期结束后依法向有关部 </w:t>
            </w:r>
            <w:r>
              <w:rPr>
                <w:rFonts w:ascii="Times New Roman" w:hAnsi="Times New Roman" w:cs="Times New Roman"/>
                <w:w w:val="105"/>
                <w:sz w:val="16"/>
                <w:szCs w:val="16"/>
              </w:rPr>
              <w:t>门补办手续;有关地方人民政府对取土后的土地组织复垦，对砍伐的林木组织补种。</w:t>
            </w:r>
          </w:p>
          <w:p>
            <w:pPr>
              <w:pStyle w:val="10"/>
              <w:spacing w:line="242" w:lineRule="auto"/>
              <w:ind w:left="37" w:right="30" w:firstLine="320" w:firstLineChars="200"/>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int="eastAsia" w:hAnsi="宋体"/>
                <w:sz w:val="16"/>
                <w:szCs w:val="16"/>
              </w:rPr>
            </w:pPr>
            <w:r>
              <w:rPr>
                <w:rFonts w:hint="eastAsia" w:hAnsi="宋体"/>
                <w:sz w:val="16"/>
                <w:szCs w:val="16"/>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5"/>
              <w:jc w:val="center"/>
              <w:rPr>
                <w:rFonts w:ascii="Times New Roman" w:hAnsi="Times New Roman" w:cs="Times New Roman"/>
                <w:sz w:val="16"/>
                <w:szCs w:val="16"/>
              </w:rPr>
            </w:pPr>
          </w:p>
          <w:p>
            <w:pPr>
              <w:pStyle w:val="10"/>
              <w:ind w:left="4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2"/>
              <w:jc w:val="center"/>
              <w:rPr>
                <w:rFonts w:ascii="Times New Roman" w:hAnsi="Times New Roman" w:cs="Times New Roman"/>
                <w:sz w:val="16"/>
                <w:szCs w:val="16"/>
              </w:rPr>
            </w:pPr>
          </w:p>
          <w:p>
            <w:pPr>
              <w:pStyle w:val="10"/>
              <w:ind w:left="33"/>
              <w:jc w:val="center"/>
              <w:rPr>
                <w:rFonts w:ascii="Times New Roman" w:hAnsi="Times New Roman" w:cs="Times New Roman"/>
                <w:sz w:val="16"/>
                <w:szCs w:val="16"/>
              </w:rPr>
            </w:pPr>
            <w:r>
              <w:rPr>
                <w:rFonts w:ascii="Times New Roman" w:hAnsi="Times New Roman" w:cs="Times New Roman"/>
                <w:w w:val="103"/>
                <w:sz w:val="16"/>
                <w:szCs w:val="16"/>
              </w:rPr>
              <w:t>2</w:t>
            </w:r>
          </w:p>
        </w:tc>
        <w:tc>
          <w:tcPr>
            <w:tcW w:w="1268" w:type="dxa"/>
            <w:noWrap w:val="0"/>
            <w:vAlign w:val="top"/>
          </w:tcPr>
          <w:p>
            <w:pPr>
              <w:pStyle w:val="10"/>
              <w:spacing w:before="81" w:line="242" w:lineRule="auto"/>
              <w:ind w:left="36" w:right="28"/>
              <w:jc w:val="both"/>
              <w:rPr>
                <w:rFonts w:ascii="Times New Roman" w:hAnsi="Times New Roman" w:cs="Times New Roman"/>
                <w:spacing w:val="-3"/>
                <w:sz w:val="16"/>
                <w:szCs w:val="16"/>
              </w:rPr>
            </w:pPr>
          </w:p>
          <w:p>
            <w:pPr>
              <w:pStyle w:val="10"/>
              <w:spacing w:before="81" w:line="242" w:lineRule="auto"/>
              <w:ind w:left="36" w:right="28"/>
              <w:jc w:val="both"/>
              <w:rPr>
                <w:rFonts w:ascii="Times New Roman" w:hAnsi="Times New Roman" w:cs="Times New Roman"/>
                <w:w w:val="105"/>
                <w:sz w:val="16"/>
                <w:szCs w:val="16"/>
              </w:rPr>
            </w:pPr>
            <w:r>
              <w:rPr>
                <w:rFonts w:ascii="Times New Roman" w:hAnsi="Times New Roman" w:cs="Times New Roman"/>
                <w:spacing w:val="-3"/>
                <w:sz w:val="16"/>
                <w:szCs w:val="16"/>
              </w:rPr>
              <w:t>当事人接到《责</w:t>
            </w:r>
            <w:r>
              <w:rPr>
                <w:rFonts w:ascii="Times New Roman" w:hAnsi="Times New Roman" w:cs="Times New Roman"/>
                <w:spacing w:val="-3"/>
                <w:w w:val="105"/>
                <w:sz w:val="16"/>
                <w:szCs w:val="16"/>
              </w:rPr>
              <w:t>令停止水事违法</w:t>
            </w:r>
            <w:r>
              <w:rPr>
                <w:rFonts w:ascii="Times New Roman" w:hAnsi="Times New Roman" w:cs="Times New Roman"/>
                <w:w w:val="105"/>
                <w:sz w:val="16"/>
                <w:szCs w:val="16"/>
              </w:rPr>
              <w:t>行为通知书》</w:t>
            </w:r>
            <w:r>
              <w:rPr>
                <w:rFonts w:ascii="Times New Roman" w:hAnsi="Times New Roman" w:cs="Times New Roman"/>
                <w:spacing w:val="-3"/>
                <w:w w:val="105"/>
                <w:sz w:val="16"/>
                <w:szCs w:val="16"/>
              </w:rPr>
              <w:t>后，仍继续实施违法行为影响防</w:t>
            </w:r>
            <w:r>
              <w:rPr>
                <w:rFonts w:ascii="Times New Roman" w:hAnsi="Times New Roman" w:cs="Times New Roman"/>
                <w:spacing w:val="-3"/>
                <w:sz w:val="16"/>
                <w:szCs w:val="16"/>
              </w:rPr>
              <w:t>洪安全的，抢建的建筑物、构筑</w:t>
            </w:r>
            <w:r>
              <w:rPr>
                <w:rFonts w:ascii="Times New Roman" w:hAnsi="Times New Roman" w:cs="Times New Roman"/>
                <w:spacing w:val="-3"/>
                <w:w w:val="105"/>
                <w:sz w:val="16"/>
                <w:szCs w:val="16"/>
              </w:rPr>
              <w:t>物或者其他工程设施严重影响防洪安全的强行拆</w:t>
            </w:r>
            <w:r>
              <w:rPr>
                <w:rFonts w:ascii="Times New Roman" w:hAnsi="Times New Roman" w:cs="Times New Roman"/>
                <w:w w:val="105"/>
                <w:sz w:val="16"/>
                <w:szCs w:val="16"/>
              </w:rPr>
              <w:t>除</w:t>
            </w:r>
          </w:p>
          <w:p>
            <w:pPr>
              <w:pStyle w:val="10"/>
              <w:spacing w:before="81" w:line="242" w:lineRule="auto"/>
              <w:ind w:left="36" w:right="28"/>
              <w:jc w:val="both"/>
              <w:rPr>
                <w:rFonts w:ascii="Times New Roman" w:hAnsi="Times New Roman" w:cs="Times New Roman"/>
                <w:sz w:val="16"/>
                <w:szCs w:val="16"/>
              </w:rPr>
            </w:pP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ind w:firstLine="320" w:firstLineChars="200"/>
              <w:jc w:val="both"/>
              <w:rPr>
                <w:rFonts w:ascii="Times New Roman" w:hAnsi="Times New Roman" w:cs="Times New Roman"/>
                <w:sz w:val="16"/>
                <w:szCs w:val="16"/>
              </w:rPr>
            </w:pPr>
          </w:p>
          <w:p>
            <w:pPr>
              <w:pStyle w:val="10"/>
              <w:ind w:firstLine="320" w:firstLineChars="200"/>
              <w:jc w:val="both"/>
              <w:rPr>
                <w:rFonts w:ascii="Times New Roman" w:hAnsi="Times New Roman" w:cs="Times New Roman"/>
                <w:sz w:val="16"/>
                <w:szCs w:val="16"/>
              </w:rPr>
            </w:pPr>
          </w:p>
          <w:p>
            <w:pPr>
              <w:pStyle w:val="10"/>
              <w:spacing w:before="7"/>
              <w:ind w:firstLine="320" w:firstLineChars="200"/>
              <w:jc w:val="both"/>
              <w:rPr>
                <w:rFonts w:ascii="Times New Roman" w:hAnsi="Times New Roman" w:cs="Times New Roman"/>
                <w:sz w:val="16"/>
                <w:szCs w:val="16"/>
              </w:rPr>
            </w:pPr>
          </w:p>
          <w:p>
            <w:pPr>
              <w:pStyle w:val="10"/>
              <w:spacing w:before="1" w:line="242" w:lineRule="auto"/>
              <w:ind w:left="37" w:right="14"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《福建省水政监察条例》（2012年省第11届人大常委会第29</w:t>
            </w:r>
            <w:r>
              <w:rPr>
                <w:rFonts w:ascii="Times New Roman" w:hAnsi="Times New Roman" w:cs="Times New Roman"/>
                <w:spacing w:val="-3"/>
                <w:sz w:val="16"/>
                <w:szCs w:val="16"/>
              </w:rPr>
              <w:t>次会议修</w:t>
            </w:r>
            <w:r>
              <w:rPr>
                <w:rFonts w:ascii="Times New Roman" w:hAnsi="Times New Roman" w:cs="Times New Roman"/>
                <w:w w:val="105"/>
                <w:sz w:val="16"/>
                <w:szCs w:val="16"/>
              </w:rPr>
              <w:t>改）</w:t>
            </w:r>
          </w:p>
          <w:p>
            <w:pPr>
              <w:pStyle w:val="10"/>
              <w:spacing w:line="242" w:lineRule="auto"/>
              <w:ind w:left="37" w:right="23" w:firstLine="332" w:firstLineChars="200"/>
              <w:jc w:val="both"/>
              <w:rPr>
                <w:rFonts w:ascii="Times New Roman" w:hAnsi="Times New Roman" w:cs="Times New Roman"/>
                <w:sz w:val="16"/>
                <w:szCs w:val="16"/>
              </w:rPr>
            </w:pPr>
            <w:r>
              <w:rPr>
                <w:rFonts w:ascii="Times New Roman" w:hAnsi="Times New Roman" w:cs="Times New Roman"/>
                <w:spacing w:val="-1"/>
                <w:w w:val="105"/>
                <w:sz w:val="16"/>
                <w:szCs w:val="16"/>
              </w:rPr>
              <w:t>第十二条第二款 当事人接到《责令停止水事违法行为通知书》后，</w:t>
            </w:r>
            <w:r>
              <w:rPr>
                <w:rFonts w:ascii="Times New Roman" w:hAnsi="Times New Roman" w:cs="Times New Roman"/>
                <w:sz w:val="16"/>
                <w:szCs w:val="16"/>
              </w:rPr>
              <w:t>仍继续实施违法行为影响防洪安全，由水行政主管部门责令其限期拆除；抢建的建筑物、构筑物或者其他工程设施严重影响防洪安全的，责令限期</w:t>
            </w:r>
            <w:r>
              <w:rPr>
                <w:rFonts w:ascii="Times New Roman" w:hAnsi="Times New Roman" w:cs="Times New Roman"/>
                <w:w w:val="105"/>
                <w:sz w:val="16"/>
                <w:szCs w:val="16"/>
              </w:rPr>
              <w:t>拆除；逾期不拆除的，强行拆除，所需费用由建设单位承担。”</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水政监察大队</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2"/>
              <w:jc w:val="center"/>
              <w:rPr>
                <w:rFonts w:ascii="Times New Roman" w:hAnsi="Times New Roman" w:cs="Times New Roman"/>
                <w:sz w:val="16"/>
                <w:szCs w:val="16"/>
              </w:rPr>
            </w:pPr>
          </w:p>
          <w:p>
            <w:pPr>
              <w:pStyle w:val="10"/>
              <w:ind w:left="4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center"/>
          </w:tcPr>
          <w:p>
            <w:pPr>
              <w:rPr>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51"/>
              <w:ind w:left="33"/>
              <w:jc w:val="center"/>
              <w:rPr>
                <w:rFonts w:ascii="Times New Roman" w:hAnsi="Times New Roman" w:cs="Times New Roman"/>
                <w:sz w:val="16"/>
                <w:szCs w:val="16"/>
              </w:rPr>
            </w:pPr>
            <w:r>
              <w:rPr>
                <w:rFonts w:ascii="Times New Roman" w:hAnsi="Times New Roman" w:cs="Times New Roman"/>
                <w:w w:val="103"/>
                <w:sz w:val="16"/>
                <w:szCs w:val="16"/>
              </w:rPr>
              <w:t>3</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before="10" w:line="300" w:lineRule="exact"/>
              <w:jc w:val="both"/>
              <w:rPr>
                <w:rFonts w:ascii="Times New Roman" w:hAnsi="Times New Roman" w:cs="Times New Roman"/>
                <w:sz w:val="16"/>
                <w:szCs w:val="16"/>
              </w:rPr>
            </w:pPr>
          </w:p>
          <w:p>
            <w:pPr>
              <w:pStyle w:val="10"/>
              <w:spacing w:line="300" w:lineRule="exact"/>
              <w:ind w:left="36" w:right="28"/>
              <w:jc w:val="both"/>
              <w:rPr>
                <w:rFonts w:ascii="Times New Roman" w:hAnsi="Times New Roman" w:cs="Times New Roman"/>
                <w:sz w:val="16"/>
                <w:szCs w:val="16"/>
              </w:rPr>
            </w:pPr>
            <w:r>
              <w:rPr>
                <w:rFonts w:ascii="Times New Roman" w:hAnsi="Times New Roman" w:cs="Times New Roman"/>
                <w:spacing w:val="-3"/>
                <w:w w:val="105"/>
                <w:sz w:val="16"/>
                <w:szCs w:val="16"/>
              </w:rPr>
              <w:t>在河道管理范围内建设妨碍行洪</w:t>
            </w:r>
            <w:r>
              <w:rPr>
                <w:rFonts w:ascii="Times New Roman" w:hAnsi="Times New Roman" w:cs="Times New Roman"/>
                <w:spacing w:val="-3"/>
                <w:sz w:val="16"/>
                <w:szCs w:val="16"/>
              </w:rPr>
              <w:t>的建筑物、构筑</w:t>
            </w:r>
            <w:r>
              <w:rPr>
                <w:rFonts w:ascii="Times New Roman" w:hAnsi="Times New Roman" w:cs="Times New Roman"/>
                <w:w w:val="105"/>
                <w:sz w:val="16"/>
                <w:szCs w:val="16"/>
              </w:rPr>
              <w:t>物的强行拆除</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top"/>
          </w:tcPr>
          <w:p>
            <w:pPr>
              <w:pStyle w:val="10"/>
              <w:spacing w:line="300" w:lineRule="exact"/>
              <w:ind w:firstLine="334" w:firstLineChars="199"/>
              <w:jc w:val="both"/>
              <w:rPr>
                <w:rFonts w:hint="eastAsia" w:ascii="Times New Roman" w:hAnsi="Times New Roman" w:cs="Times New Roman"/>
                <w:w w:val="105"/>
                <w:sz w:val="16"/>
                <w:szCs w:val="16"/>
              </w:rPr>
            </w:pPr>
          </w:p>
          <w:p>
            <w:pPr>
              <w:pStyle w:val="10"/>
              <w:spacing w:line="300" w:lineRule="exact"/>
              <w:ind w:firstLine="334" w:firstLineChars="199"/>
              <w:jc w:val="both"/>
              <w:rPr>
                <w:rFonts w:ascii="Times New Roman" w:hAnsi="Times New Roman" w:cs="Times New Roman"/>
                <w:sz w:val="16"/>
                <w:szCs w:val="16"/>
              </w:rPr>
            </w:pPr>
            <w:r>
              <w:rPr>
                <w:rFonts w:hint="eastAsia" w:ascii="Times New Roman" w:hAnsi="Times New Roman" w:cs="Times New Roman"/>
                <w:w w:val="105"/>
                <w:sz w:val="16"/>
                <w:szCs w:val="16"/>
              </w:rPr>
              <w:t>1.</w:t>
            </w:r>
            <w:r>
              <w:rPr>
                <w:rFonts w:ascii="Times New Roman" w:hAnsi="Times New Roman" w:cs="Times New Roman"/>
                <w:w w:val="105"/>
                <w:sz w:val="16"/>
                <w:szCs w:val="16"/>
              </w:rPr>
              <w:t>《水法》</w:t>
            </w:r>
          </w:p>
          <w:p>
            <w:pPr>
              <w:pStyle w:val="10"/>
              <w:spacing w:before="2" w:line="300" w:lineRule="exact"/>
              <w:ind w:left="38" w:leftChars="18" w:right="23" w:firstLine="325" w:firstLineChars="196"/>
              <w:jc w:val="both"/>
              <w:rPr>
                <w:rFonts w:ascii="Times New Roman" w:hAnsi="Times New Roman" w:cs="Times New Roman"/>
                <w:sz w:val="16"/>
                <w:szCs w:val="16"/>
              </w:rPr>
            </w:pPr>
            <w:r>
              <w:rPr>
                <w:rFonts w:ascii="Times New Roman" w:hAnsi="Times New Roman" w:cs="Times New Roman"/>
                <w:spacing w:val="-1"/>
                <w:w w:val="105"/>
                <w:sz w:val="16"/>
                <w:szCs w:val="16"/>
              </w:rPr>
              <w:t>第六十五条 在河道管理范围内建设妨碍行洪的建筑物、构筑物，或</w:t>
            </w:r>
            <w:r>
              <w:rPr>
                <w:rFonts w:ascii="Times New Roman" w:hAnsi="Times New Roman" w:cs="Times New Roman"/>
                <w:sz w:val="16"/>
                <w:szCs w:val="16"/>
              </w:rPr>
              <w:t xml:space="preserve">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 </w:t>
            </w:r>
            <w:r>
              <w:rPr>
                <w:rFonts w:ascii="Times New Roman" w:hAnsi="Times New Roman" w:cs="Times New Roman"/>
                <w:w w:val="105"/>
                <w:sz w:val="16"/>
                <w:szCs w:val="16"/>
              </w:rPr>
              <w:t>以上十万元以下的罚款。</w:t>
            </w:r>
          </w:p>
          <w:p>
            <w:pPr>
              <w:pStyle w:val="10"/>
              <w:spacing w:line="300" w:lineRule="exact"/>
              <w:ind w:left="38" w:leftChars="18" w:right="26" w:firstLine="316" w:firstLineChars="200"/>
              <w:jc w:val="both"/>
              <w:rPr>
                <w:rFonts w:hint="eastAsia" w:ascii="Times New Roman" w:hAnsi="Times New Roman" w:cs="Times New Roman"/>
                <w:w w:val="105"/>
                <w:sz w:val="16"/>
                <w:szCs w:val="16"/>
              </w:rPr>
            </w:pPr>
            <w:r>
              <w:rPr>
                <w:rFonts w:ascii="Times New Roman" w:hAnsi="Times New Roman" w:cs="Times New Roman"/>
                <w:spacing w:val="-1"/>
                <w:sz w:val="16"/>
                <w:szCs w:val="16"/>
              </w:rPr>
              <w:t xml:space="preserve">未经水行政主管部门或者流域管理机构同意，擅自修建水工程，或者 </w:t>
            </w:r>
            <w:r>
              <w:rPr>
                <w:rFonts w:ascii="Times New Roman" w:hAnsi="Times New Roman" w:cs="Times New Roman"/>
                <w:sz w:val="16"/>
                <w:szCs w:val="16"/>
              </w:rPr>
              <w:t>建设桥梁、码头和其他拦河、跨河、临河建筑物、构筑物，铺设跨河管道</w:t>
            </w:r>
            <w:r>
              <w:rPr>
                <w:rFonts w:ascii="Times New Roman" w:hAnsi="Times New Roman" w:cs="Times New Roman"/>
                <w:spacing w:val="-1"/>
                <w:sz w:val="16"/>
                <w:szCs w:val="16"/>
              </w:rPr>
              <w:t>、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w:t>
            </w:r>
            <w:r>
              <w:rPr>
                <w:rFonts w:ascii="Times New Roman" w:hAnsi="Times New Roman" w:cs="Times New Roman"/>
                <w:w w:val="105"/>
                <w:sz w:val="16"/>
                <w:szCs w:val="16"/>
              </w:rPr>
              <w:t>处一万元以上十万元以下的罚款。</w:t>
            </w:r>
          </w:p>
          <w:p>
            <w:pPr>
              <w:pStyle w:val="10"/>
              <w:spacing w:line="300" w:lineRule="exact"/>
              <w:ind w:left="38" w:leftChars="18" w:right="26" w:firstLine="320" w:firstLineChars="200"/>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51"/>
              <w:ind w:left="4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22"/>
              <w:ind w:left="33"/>
              <w:jc w:val="center"/>
              <w:rPr>
                <w:rFonts w:ascii="Times New Roman" w:hAnsi="Times New Roman" w:cs="Times New Roman"/>
                <w:sz w:val="16"/>
                <w:szCs w:val="16"/>
              </w:rPr>
            </w:pPr>
            <w:r>
              <w:rPr>
                <w:rFonts w:ascii="Times New Roman" w:hAnsi="Times New Roman" w:cs="Times New Roman"/>
                <w:w w:val="103"/>
                <w:sz w:val="16"/>
                <w:szCs w:val="16"/>
              </w:rPr>
              <w:t>4</w:t>
            </w:r>
          </w:p>
        </w:tc>
        <w:tc>
          <w:tcPr>
            <w:tcW w:w="1288" w:type="dxa"/>
            <w:noWrap w:val="0"/>
            <w:vAlign w:val="top"/>
          </w:tcPr>
          <w:p>
            <w:pPr>
              <w:pStyle w:val="10"/>
              <w:spacing w:before="1" w:line="300" w:lineRule="exact"/>
              <w:ind w:left="36" w:right="28"/>
              <w:jc w:val="both"/>
              <w:rPr>
                <w:rFonts w:hint="eastAsia" w:ascii="Times New Roman" w:hAnsi="Times New Roman" w:cs="Times New Roman"/>
                <w:spacing w:val="-3"/>
                <w:w w:val="105"/>
                <w:sz w:val="16"/>
                <w:szCs w:val="16"/>
              </w:rPr>
            </w:pPr>
          </w:p>
          <w:p>
            <w:pPr>
              <w:pStyle w:val="10"/>
              <w:spacing w:before="1" w:line="300" w:lineRule="exact"/>
              <w:ind w:left="36" w:right="28"/>
              <w:jc w:val="both"/>
              <w:rPr>
                <w:rFonts w:ascii="Times New Roman" w:hAnsi="Times New Roman" w:cs="Times New Roman"/>
                <w:sz w:val="16"/>
                <w:szCs w:val="16"/>
              </w:rPr>
            </w:pPr>
            <w:r>
              <w:rPr>
                <w:rFonts w:ascii="Times New Roman" w:hAnsi="Times New Roman" w:cs="Times New Roman"/>
                <w:spacing w:val="-3"/>
                <w:w w:val="105"/>
                <w:sz w:val="16"/>
                <w:szCs w:val="16"/>
              </w:rPr>
              <w:t>未经水行政主管部门对其工程建设方案审查同意或者未按照有关水行政主管部门</w:t>
            </w:r>
            <w:r>
              <w:rPr>
                <w:rFonts w:ascii="Times New Roman" w:hAnsi="Times New Roman" w:cs="Times New Roman"/>
                <w:spacing w:val="-3"/>
                <w:sz w:val="16"/>
                <w:szCs w:val="16"/>
              </w:rPr>
              <w:t>审查批准的位置</w:t>
            </w:r>
            <w:r>
              <w:rPr>
                <w:rFonts w:ascii="Times New Roman" w:hAnsi="Times New Roman" w:cs="Times New Roman"/>
                <w:sz w:val="16"/>
                <w:szCs w:val="16"/>
              </w:rPr>
              <w:t>、界限，在河道</w:t>
            </w:r>
            <w:r>
              <w:rPr>
                <w:rFonts w:ascii="Times New Roman" w:hAnsi="Times New Roman" w:cs="Times New Roman"/>
                <w:spacing w:val="-3"/>
                <w:w w:val="105"/>
                <w:sz w:val="16"/>
                <w:szCs w:val="16"/>
              </w:rPr>
              <w:t>、湖泊管理范围内从事工程设施</w:t>
            </w:r>
            <w:r>
              <w:rPr>
                <w:rFonts w:ascii="Times New Roman" w:hAnsi="Times New Roman" w:cs="Times New Roman"/>
                <w:spacing w:val="-3"/>
                <w:sz w:val="16"/>
                <w:szCs w:val="16"/>
              </w:rPr>
              <w:t>建设活动的，工</w:t>
            </w:r>
            <w:r>
              <w:rPr>
                <w:rFonts w:ascii="Times New Roman" w:hAnsi="Times New Roman" w:cs="Times New Roman"/>
                <w:spacing w:val="-3"/>
                <w:w w:val="105"/>
                <w:sz w:val="16"/>
                <w:szCs w:val="16"/>
              </w:rPr>
              <w:t>程设施建设严重影响防洪的强行</w:t>
            </w:r>
            <w:r>
              <w:rPr>
                <w:rFonts w:ascii="Times New Roman" w:hAnsi="Times New Roman" w:cs="Times New Roman"/>
                <w:w w:val="105"/>
                <w:sz w:val="16"/>
                <w:szCs w:val="16"/>
              </w:rPr>
              <w:t>拆除</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top"/>
          </w:tcPr>
          <w:p>
            <w:pPr>
              <w:pStyle w:val="10"/>
              <w:spacing w:before="128" w:line="300" w:lineRule="exact"/>
              <w:ind w:left="38" w:leftChars="18" w:firstLine="334" w:firstLineChars="199"/>
              <w:jc w:val="both"/>
              <w:rPr>
                <w:rFonts w:ascii="Times New Roman" w:hAnsi="Times New Roman" w:cs="Times New Roman"/>
                <w:sz w:val="16"/>
                <w:szCs w:val="16"/>
              </w:rPr>
            </w:pPr>
            <w:r>
              <w:rPr>
                <w:rFonts w:hint="eastAsia" w:ascii="Times New Roman" w:hAnsi="Times New Roman" w:cs="Times New Roman"/>
                <w:w w:val="105"/>
                <w:sz w:val="16"/>
                <w:szCs w:val="16"/>
              </w:rPr>
              <w:t>1.</w:t>
            </w:r>
            <w:r>
              <w:rPr>
                <w:rFonts w:ascii="Times New Roman" w:hAnsi="Times New Roman" w:cs="Times New Roman"/>
                <w:w w:val="105"/>
                <w:sz w:val="16"/>
                <w:szCs w:val="16"/>
              </w:rPr>
              <w:t>《防洪法》（2016年主席令第48号）</w:t>
            </w:r>
          </w:p>
          <w:p>
            <w:pPr>
              <w:pStyle w:val="10"/>
              <w:spacing w:before="1" w:line="300" w:lineRule="exact"/>
              <w:ind w:left="37" w:right="31"/>
              <w:jc w:val="both"/>
              <w:rPr>
                <w:rFonts w:ascii="Times New Roman" w:hAnsi="Times New Roman" w:cs="Times New Roman"/>
                <w:sz w:val="16"/>
                <w:szCs w:val="16"/>
              </w:rPr>
            </w:pPr>
            <w:r>
              <w:rPr>
                <w:rFonts w:ascii="Times New Roman" w:hAnsi="Times New Roman" w:cs="Times New Roman"/>
                <w:w w:val="105"/>
                <w:sz w:val="16"/>
                <w:szCs w:val="16"/>
              </w:rPr>
              <w:t>第五十八条 违反本法第三十三条第一款规定，在洪泛区、蓄滞洪区</w:t>
            </w:r>
            <w:r>
              <w:rPr>
                <w:rFonts w:ascii="Times New Roman" w:hAnsi="Times New Roman" w:cs="Times New Roman"/>
                <w:spacing w:val="-1"/>
                <w:sz w:val="16"/>
                <w:szCs w:val="16"/>
              </w:rPr>
              <w:t xml:space="preserve">内建设非防洪建设项目，未编制洪水影响评价报告或者洪水影响评价报告 </w:t>
            </w:r>
            <w:r>
              <w:rPr>
                <w:rFonts w:ascii="Times New Roman" w:hAnsi="Times New Roman" w:cs="Times New Roman"/>
                <w:w w:val="105"/>
                <w:sz w:val="16"/>
                <w:szCs w:val="16"/>
              </w:rPr>
              <w:t>未经审查批准开工建设的，责令限期改正;逾期不改正的，处五万元以下的罚款。</w:t>
            </w:r>
          </w:p>
          <w:p>
            <w:pPr>
              <w:pStyle w:val="10"/>
              <w:spacing w:line="300" w:lineRule="exact"/>
              <w:ind w:left="37" w:right="31" w:firstLine="374"/>
              <w:jc w:val="both"/>
              <w:rPr>
                <w:rFonts w:ascii="Times New Roman" w:hAnsi="Times New Roman" w:cs="Times New Roman"/>
                <w:sz w:val="16"/>
                <w:szCs w:val="16"/>
              </w:rPr>
            </w:pPr>
            <w:r>
              <w:rPr>
                <w:rFonts w:ascii="Times New Roman" w:hAnsi="Times New Roman" w:cs="Times New Roman"/>
                <w:spacing w:val="-1"/>
                <w:sz w:val="16"/>
                <w:szCs w:val="16"/>
              </w:rPr>
              <w:t>违反本法第三十三条第二款规定，防洪工程设施未经验收，即将建设项目投入生产或者使用的，责令停止生产或者使用，限期验收防洪工程设</w:t>
            </w:r>
            <w:r>
              <w:rPr>
                <w:rFonts w:ascii="Times New Roman" w:hAnsi="Times New Roman" w:cs="Times New Roman"/>
                <w:w w:val="105"/>
                <w:sz w:val="16"/>
                <w:szCs w:val="16"/>
              </w:rPr>
              <w:t>施，可以处五万元以下的罚款</w:t>
            </w:r>
          </w:p>
          <w:p>
            <w:pPr>
              <w:pStyle w:val="10"/>
              <w:spacing w:before="2" w:line="300" w:lineRule="exact"/>
              <w:ind w:left="38" w:leftChars="18" w:right="26" w:firstLine="334" w:firstLineChars="199"/>
              <w:jc w:val="both"/>
              <w:rPr>
                <w:rFonts w:ascii="Times New Roman" w:hAnsi="Times New Roman" w:cs="Times New Roman"/>
                <w:sz w:val="16"/>
                <w:szCs w:val="16"/>
              </w:rPr>
            </w:pPr>
            <w:r>
              <w:rPr>
                <w:rFonts w:ascii="Times New Roman" w:hAnsi="Times New Roman" w:cs="Times New Roman"/>
                <w:w w:val="105"/>
                <w:sz w:val="16"/>
                <w:szCs w:val="16"/>
              </w:rPr>
              <w:t>第二十七条 建设跨河、穿河、穿堤、临河的桥梁、码头、道路、渡</w:t>
            </w:r>
            <w:r>
              <w:rPr>
                <w:rFonts w:ascii="Times New Roman" w:hAnsi="Times New Roman" w:cs="Times New Roman"/>
                <w:sz w:val="16"/>
                <w:szCs w:val="16"/>
              </w:rPr>
              <w:t>口、管道、缆线、取水、排水等工程设施，应当符合防洪标准、岸线规划</w:t>
            </w:r>
            <w:r>
              <w:rPr>
                <w:rFonts w:ascii="Times New Roman" w:hAnsi="Times New Roman" w:cs="Times New Roman"/>
                <w:spacing w:val="-1"/>
                <w:sz w:val="16"/>
                <w:szCs w:val="16"/>
              </w:rPr>
              <w:t>、航运要求和其他技术要求，不得危害堤防安全、影响河势稳定、妨碍行</w:t>
            </w:r>
            <w:r>
              <w:rPr>
                <w:rFonts w:ascii="Times New Roman" w:hAnsi="Times New Roman" w:cs="Times New Roman"/>
                <w:w w:val="105"/>
                <w:sz w:val="16"/>
                <w:szCs w:val="16"/>
              </w:rPr>
              <w:t>洪畅通;其工程建设方案未经有关水行政主管部门根据前述防洪要求审查同意的，建设单位不得开工建设。</w:t>
            </w:r>
          </w:p>
          <w:p>
            <w:pPr>
              <w:pStyle w:val="10"/>
              <w:spacing w:line="300" w:lineRule="exact"/>
              <w:ind w:left="37" w:right="31" w:firstLine="374"/>
              <w:jc w:val="both"/>
              <w:rPr>
                <w:rFonts w:hint="eastAsia" w:ascii="Times New Roman" w:hAnsi="Times New Roman" w:cs="Times New Roman"/>
                <w:w w:val="105"/>
                <w:sz w:val="16"/>
                <w:szCs w:val="16"/>
              </w:rPr>
            </w:pPr>
            <w:r>
              <w:rPr>
                <w:rFonts w:ascii="Times New Roman" w:hAnsi="Times New Roman" w:cs="Times New Roman"/>
                <w:spacing w:val="-1"/>
                <w:sz w:val="16"/>
                <w:szCs w:val="16"/>
              </w:rPr>
              <w:t xml:space="preserve">前款工程设施需要占用河道、湖泊管理范围内土地，跨越河道、湖泊空间或者穿越河床的，建设单位应当经有关水行政主管部门对该工程设施 </w:t>
            </w:r>
            <w:r>
              <w:rPr>
                <w:rFonts w:ascii="Times New Roman" w:hAnsi="Times New Roman" w:cs="Times New Roman"/>
                <w:w w:val="105"/>
                <w:sz w:val="16"/>
                <w:szCs w:val="16"/>
              </w:rPr>
              <w:t>建设的位置和界限审查批准后，方可依法办理开工手续;安排施工时，应当按照水行政主管部门审查批准的位置和界限进行。</w:t>
            </w:r>
          </w:p>
          <w:p>
            <w:pPr>
              <w:pStyle w:val="10"/>
              <w:spacing w:line="300" w:lineRule="exact"/>
              <w:ind w:left="37" w:right="31" w:firstLine="374"/>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22"/>
              <w:ind w:left="40"/>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left="33"/>
              <w:jc w:val="center"/>
              <w:rPr>
                <w:rFonts w:ascii="Times New Roman" w:hAnsi="Times New Roman" w:cs="Times New Roman"/>
                <w:sz w:val="16"/>
                <w:szCs w:val="16"/>
              </w:rPr>
            </w:pPr>
            <w:r>
              <w:rPr>
                <w:rFonts w:ascii="Times New Roman" w:hAnsi="Times New Roman" w:cs="Times New Roman"/>
                <w:w w:val="103"/>
                <w:sz w:val="16"/>
                <w:szCs w:val="16"/>
              </w:rPr>
              <w:t>5</w:t>
            </w:r>
          </w:p>
        </w:tc>
        <w:tc>
          <w:tcPr>
            <w:tcW w:w="1288" w:type="dxa"/>
            <w:noWrap w:val="0"/>
            <w:vAlign w:val="top"/>
          </w:tcPr>
          <w:p>
            <w:pPr>
              <w:pStyle w:val="10"/>
              <w:jc w:val="both"/>
              <w:rPr>
                <w:rFonts w:ascii="Times New Roman" w:hAnsi="Times New Roman" w:cs="Times New Roman"/>
                <w:color w:val="000000"/>
                <w:sz w:val="16"/>
                <w:szCs w:val="16"/>
              </w:rPr>
            </w:pPr>
          </w:p>
          <w:p>
            <w:pPr>
              <w:pStyle w:val="10"/>
              <w:spacing w:line="242" w:lineRule="auto"/>
              <w:ind w:left="36" w:right="28"/>
              <w:jc w:val="both"/>
              <w:rPr>
                <w:rFonts w:ascii="Times New Roman" w:hAnsi="Times New Roman" w:cs="Times New Roman"/>
                <w:color w:val="000000"/>
                <w:sz w:val="16"/>
                <w:szCs w:val="16"/>
              </w:rPr>
            </w:pPr>
            <w:r>
              <w:rPr>
                <w:rFonts w:ascii="Times New Roman" w:hAnsi="Times New Roman" w:cs="Times New Roman"/>
                <w:color w:val="000000"/>
                <w:spacing w:val="-3"/>
                <w:w w:val="105"/>
                <w:sz w:val="16"/>
                <w:szCs w:val="16"/>
              </w:rPr>
              <w:t>未取得取水申请批准文件擅自建设取水工程或者设施的，逾期不补办或者补办未被批准的强行拆</w:t>
            </w:r>
            <w:r>
              <w:rPr>
                <w:rFonts w:ascii="Times New Roman" w:hAnsi="Times New Roman" w:cs="Times New Roman"/>
                <w:color w:val="000000"/>
                <w:w w:val="105"/>
                <w:sz w:val="16"/>
                <w:szCs w:val="16"/>
              </w:rPr>
              <w:t>除</w:t>
            </w:r>
          </w:p>
        </w:tc>
        <w:tc>
          <w:tcPr>
            <w:tcW w:w="1046" w:type="dxa"/>
            <w:noWrap w:val="0"/>
            <w:vAlign w:val="top"/>
          </w:tcPr>
          <w:p>
            <w:pPr>
              <w:pStyle w:val="10"/>
              <w:jc w:val="both"/>
              <w:rPr>
                <w:rFonts w:ascii="Times New Roman" w:hAnsi="Times New Roman" w:cs="Times New Roman"/>
                <w:color w:val="000000"/>
                <w:sz w:val="16"/>
                <w:szCs w:val="16"/>
              </w:rPr>
            </w:pPr>
          </w:p>
        </w:tc>
        <w:tc>
          <w:tcPr>
            <w:tcW w:w="7568" w:type="dxa"/>
            <w:noWrap w:val="0"/>
            <w:vAlign w:val="top"/>
          </w:tcPr>
          <w:p>
            <w:pPr>
              <w:pStyle w:val="10"/>
              <w:jc w:val="both"/>
              <w:rPr>
                <w:rFonts w:ascii="Times New Roman" w:hAnsi="Times New Roman" w:cs="Times New Roman"/>
                <w:color w:val="000000"/>
                <w:sz w:val="16"/>
                <w:szCs w:val="16"/>
              </w:rPr>
            </w:pPr>
          </w:p>
          <w:p>
            <w:pPr>
              <w:pStyle w:val="10"/>
              <w:spacing w:before="113"/>
              <w:ind w:left="38" w:leftChars="18" w:firstLine="320" w:firstLineChars="200"/>
              <w:jc w:val="both"/>
              <w:rPr>
                <w:rFonts w:ascii="Times New Roman" w:hAnsi="Times New Roman" w:cs="Times New Roman"/>
                <w:color w:val="000000"/>
                <w:sz w:val="16"/>
                <w:szCs w:val="16"/>
              </w:rPr>
            </w:pPr>
            <w:r>
              <w:rPr>
                <w:rFonts w:hint="eastAsia" w:ascii="Times New Roman" w:hAnsi="Times New Roman" w:cs="Times New Roman"/>
                <w:color w:val="000000"/>
                <w:sz w:val="16"/>
                <w:szCs w:val="16"/>
              </w:rPr>
              <w:t>1.</w:t>
            </w:r>
            <w:r>
              <w:rPr>
                <w:rFonts w:ascii="Times New Roman" w:hAnsi="Times New Roman" w:cs="Times New Roman"/>
                <w:color w:val="000000"/>
                <w:sz w:val="16"/>
                <w:szCs w:val="16"/>
              </w:rPr>
              <w:t xml:space="preserve">《取水许可和水资源费征收管理条例》（2006年国务院令第460号， </w:t>
            </w:r>
            <w:r>
              <w:rPr>
                <w:rFonts w:ascii="Times New Roman" w:hAnsi="Times New Roman" w:cs="Times New Roman"/>
                <w:color w:val="000000"/>
                <w:w w:val="105"/>
                <w:sz w:val="16"/>
                <w:szCs w:val="16"/>
              </w:rPr>
              <w:t>2017年国务院令第676号修订）</w:t>
            </w:r>
          </w:p>
          <w:p>
            <w:pPr>
              <w:pStyle w:val="10"/>
              <w:spacing w:before="4" w:line="242" w:lineRule="auto"/>
              <w:ind w:left="38" w:leftChars="18" w:right="30" w:firstLine="330" w:firstLineChars="197"/>
              <w:jc w:val="both"/>
              <w:rPr>
                <w:rFonts w:ascii="Times New Roman" w:hAnsi="Times New Roman" w:cs="Times New Roman"/>
                <w:color w:val="000000"/>
                <w:sz w:val="16"/>
                <w:szCs w:val="16"/>
              </w:rPr>
            </w:pPr>
            <w:r>
              <w:rPr>
                <w:rFonts w:ascii="Times New Roman" w:hAnsi="Times New Roman" w:cs="Times New Roman"/>
                <w:color w:val="000000"/>
                <w:w w:val="105"/>
                <w:sz w:val="16"/>
                <w:szCs w:val="16"/>
              </w:rPr>
              <w:t>第四十九条 未取得取水申请批准文件擅自建设取水工程或者设施</w:t>
            </w:r>
            <w:r>
              <w:rPr>
                <w:rFonts w:ascii="Times New Roman" w:hAnsi="Times New Roman" w:cs="Times New Roman"/>
                <w:color w:val="000000"/>
                <w:spacing w:val="-1"/>
                <w:sz w:val="16"/>
                <w:szCs w:val="16"/>
              </w:rPr>
              <w:t>的，责令停止违法行为，限期补办有关手续；逾期不补办或者补办未被批准的，责令限期拆除或者封闭其取水工程或者设施；逾期不拆除或者不封闭其取水工程或者设施的，由县级以上地方人民政府水行政主管部门或者</w:t>
            </w:r>
            <w:r>
              <w:rPr>
                <w:rFonts w:ascii="Times New Roman" w:hAnsi="Times New Roman" w:cs="Times New Roman"/>
                <w:color w:val="000000"/>
                <w:w w:val="105"/>
                <w:sz w:val="16"/>
                <w:szCs w:val="16"/>
              </w:rPr>
              <w:t>流域管理机构组织拆除或者封闭，所需费用由违法行为人承担，可以处5万元以下罚款。</w:t>
            </w:r>
          </w:p>
        </w:tc>
        <w:tc>
          <w:tcPr>
            <w:tcW w:w="1070" w:type="dxa"/>
            <w:noWrap w:val="0"/>
            <w:vAlign w:val="top"/>
          </w:tcPr>
          <w:p>
            <w:pPr>
              <w:jc w:val="center"/>
              <w:rPr>
                <w:rFonts w:hAnsi="宋体"/>
                <w:sz w:val="16"/>
                <w:szCs w:val="16"/>
              </w:rPr>
            </w:pPr>
          </w:p>
          <w:p>
            <w:pPr>
              <w:jc w:val="center"/>
              <w:rPr>
                <w:rFonts w:hint="eastAsia" w:hAnsi="宋体"/>
                <w:sz w:val="16"/>
                <w:szCs w:val="16"/>
              </w:rPr>
            </w:pPr>
          </w:p>
          <w:p>
            <w:pPr>
              <w:jc w:val="center"/>
              <w:rPr>
                <w:rFonts w:hint="eastAsia" w:hAnsi="宋体"/>
                <w:sz w:val="16"/>
                <w:szCs w:val="16"/>
              </w:rPr>
            </w:pPr>
          </w:p>
          <w:p>
            <w:pPr>
              <w:jc w:val="center"/>
              <w:rPr>
                <w:rFonts w:hint="eastAsia" w:hAnsi="宋体"/>
                <w:sz w:val="16"/>
                <w:szCs w:val="16"/>
              </w:rPr>
            </w:pPr>
          </w:p>
          <w:p>
            <w:pPr>
              <w:jc w:val="center"/>
              <w:rPr>
                <w:rFonts w:hAnsi="宋体"/>
                <w:sz w:val="16"/>
                <w:szCs w:val="16"/>
              </w:rPr>
            </w:pPr>
            <w:r>
              <w:rPr>
                <w:rFonts w:hint="eastAsia" w:hAnsi="宋体"/>
                <w:sz w:val="16"/>
                <w:szCs w:val="16"/>
              </w:rPr>
              <w:t>水政监察大队</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6"/>
              <w:jc w:val="both"/>
              <w:rPr>
                <w:rFonts w:ascii="Times New Roman" w:hAnsi="Times New Roman" w:cs="Times New Roman"/>
                <w:sz w:val="16"/>
                <w:szCs w:val="16"/>
              </w:rPr>
            </w:pPr>
          </w:p>
          <w:p>
            <w:pPr>
              <w:pStyle w:val="10"/>
              <w:ind w:left="40"/>
              <w:jc w:val="both"/>
              <w:rPr>
                <w:rFonts w:hint="eastAsia" w:ascii="Times New Roman"/>
                <w:sz w:val="16"/>
                <w:szCs w:val="16"/>
              </w:rPr>
            </w:pPr>
          </w:p>
          <w:p>
            <w:pPr>
              <w:pStyle w:val="10"/>
              <w:ind w:left="4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
              <w:jc w:val="center"/>
              <w:rPr>
                <w:rFonts w:ascii="Times New Roman" w:hAnsi="Times New Roman" w:cs="Times New Roman"/>
                <w:sz w:val="16"/>
                <w:szCs w:val="16"/>
              </w:rPr>
            </w:pPr>
          </w:p>
          <w:p>
            <w:pPr>
              <w:pStyle w:val="10"/>
              <w:ind w:left="33"/>
              <w:jc w:val="center"/>
              <w:rPr>
                <w:rFonts w:ascii="Times New Roman" w:hAnsi="Times New Roman" w:cs="Times New Roman"/>
                <w:sz w:val="16"/>
                <w:szCs w:val="16"/>
              </w:rPr>
            </w:pPr>
            <w:r>
              <w:rPr>
                <w:rFonts w:ascii="Times New Roman" w:hAnsi="Times New Roman" w:cs="Times New Roman"/>
                <w:w w:val="103"/>
                <w:sz w:val="16"/>
                <w:szCs w:val="16"/>
              </w:rPr>
              <w:t>6</w:t>
            </w:r>
          </w:p>
        </w:tc>
        <w:tc>
          <w:tcPr>
            <w:tcW w:w="1288" w:type="dxa"/>
            <w:noWrap w:val="0"/>
            <w:vAlign w:val="top"/>
          </w:tcPr>
          <w:p>
            <w:pPr>
              <w:pStyle w:val="10"/>
              <w:jc w:val="both"/>
              <w:rPr>
                <w:rFonts w:ascii="Times New Roman" w:hAnsi="Times New Roman" w:cs="Times New Roman"/>
                <w:sz w:val="16"/>
                <w:szCs w:val="16"/>
              </w:rPr>
            </w:pPr>
          </w:p>
          <w:p>
            <w:pPr>
              <w:pStyle w:val="10"/>
              <w:spacing w:before="136" w:line="242" w:lineRule="auto"/>
              <w:ind w:left="36" w:right="28"/>
              <w:jc w:val="both"/>
              <w:rPr>
                <w:rFonts w:ascii="Times New Roman" w:hAnsi="Times New Roman" w:cs="Times New Roman"/>
                <w:sz w:val="16"/>
                <w:szCs w:val="16"/>
              </w:rPr>
            </w:pPr>
            <w:r>
              <w:rPr>
                <w:rFonts w:ascii="Times New Roman" w:hAnsi="Times New Roman" w:cs="Times New Roman"/>
                <w:spacing w:val="-3"/>
                <w:w w:val="105"/>
                <w:sz w:val="16"/>
                <w:szCs w:val="16"/>
              </w:rPr>
              <w:t>对河道、湖泊范围内阻碍行洪障碍物逾期不清除</w:t>
            </w:r>
            <w:r>
              <w:rPr>
                <w:rFonts w:ascii="Times New Roman" w:hAnsi="Times New Roman" w:cs="Times New Roman"/>
                <w:w w:val="105"/>
                <w:sz w:val="16"/>
                <w:szCs w:val="16"/>
              </w:rPr>
              <w:t>的强行拆除</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4"/>
              <w:jc w:val="both"/>
              <w:rPr>
                <w:rFonts w:ascii="Times New Roman" w:hAnsi="Times New Roman" w:cs="Times New Roman"/>
                <w:sz w:val="16"/>
                <w:szCs w:val="16"/>
              </w:rPr>
            </w:pPr>
          </w:p>
          <w:p>
            <w:pPr>
              <w:pStyle w:val="10"/>
              <w:ind w:left="38" w:leftChars="18" w:firstLine="334" w:firstLineChars="199"/>
              <w:jc w:val="both"/>
              <w:rPr>
                <w:rFonts w:ascii="Times New Roman" w:hAnsi="Times New Roman" w:cs="Times New Roman"/>
                <w:sz w:val="16"/>
                <w:szCs w:val="16"/>
              </w:rPr>
            </w:pPr>
            <w:r>
              <w:rPr>
                <w:rFonts w:hint="eastAsia" w:ascii="Times New Roman" w:hAnsi="Times New Roman" w:cs="Times New Roman"/>
                <w:w w:val="105"/>
                <w:sz w:val="16"/>
                <w:szCs w:val="16"/>
              </w:rPr>
              <w:t>1.</w:t>
            </w:r>
            <w:r>
              <w:rPr>
                <w:rFonts w:ascii="Times New Roman" w:hAnsi="Times New Roman" w:cs="Times New Roman"/>
                <w:w w:val="105"/>
                <w:sz w:val="16"/>
                <w:szCs w:val="16"/>
              </w:rPr>
              <w:t>《防洪法》（2016年主席令第48号）</w:t>
            </w:r>
          </w:p>
          <w:p>
            <w:pPr>
              <w:pStyle w:val="10"/>
              <w:spacing w:before="2"/>
              <w:ind w:left="38" w:leftChars="18" w:right="26" w:firstLine="334" w:firstLineChars="199"/>
              <w:jc w:val="both"/>
              <w:rPr>
                <w:rFonts w:ascii="Times New Roman" w:hAnsi="Times New Roman" w:cs="Times New Roman"/>
                <w:sz w:val="16"/>
                <w:szCs w:val="16"/>
              </w:rPr>
            </w:pPr>
            <w:r>
              <w:rPr>
                <w:rFonts w:ascii="Times New Roman" w:hAnsi="Times New Roman" w:cs="Times New Roman"/>
                <w:w w:val="105"/>
                <w:sz w:val="16"/>
                <w:szCs w:val="16"/>
              </w:rPr>
              <w:t>第四十二条 对河道、湖泊范围内阻碍行洪的障碍物，按照谁设障、谁清除的原则，由防汛指挥机构责令限期清除;逾期不清除的，由防汛指挥机构组织强行清除，所需费用由设障者承担。</w:t>
            </w:r>
          </w:p>
          <w:p>
            <w:pPr>
              <w:pStyle w:val="10"/>
              <w:spacing w:before="4" w:line="242" w:lineRule="auto"/>
              <w:ind w:left="37" w:right="31" w:firstLine="374"/>
              <w:jc w:val="both"/>
              <w:rPr>
                <w:rFonts w:ascii="Times New Roman" w:hAnsi="Times New Roman" w:cs="Times New Roman"/>
                <w:w w:val="105"/>
                <w:sz w:val="16"/>
                <w:szCs w:val="16"/>
              </w:rPr>
            </w:pPr>
            <w:r>
              <w:rPr>
                <w:rFonts w:ascii="Times New Roman" w:hAnsi="Times New Roman" w:cs="Times New Roman"/>
                <w:spacing w:val="-1"/>
                <w:sz w:val="16"/>
                <w:szCs w:val="16"/>
              </w:rPr>
              <w:t>在紧急防汛期，国家防汛指挥机构或者其授权的流域、省、自治区、直辖市防汛指挥机构有权对壅水、阻水严重的桥梁、引道、码头和其他跨</w:t>
            </w:r>
            <w:r>
              <w:rPr>
                <w:rFonts w:ascii="Times New Roman" w:hAnsi="Times New Roman" w:cs="Times New Roman"/>
                <w:w w:val="105"/>
                <w:sz w:val="16"/>
                <w:szCs w:val="16"/>
              </w:rPr>
              <w:t>河工程设施作出紧急处置。</w:t>
            </w:r>
          </w:p>
          <w:p>
            <w:pPr>
              <w:pStyle w:val="10"/>
              <w:spacing w:before="4" w:line="242" w:lineRule="auto"/>
              <w:ind w:left="37" w:right="31" w:firstLine="374"/>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水政监察大队</w:t>
            </w:r>
          </w:p>
        </w:tc>
        <w:tc>
          <w:tcPr>
            <w:tcW w:w="1008" w:type="dxa"/>
            <w:noWrap w:val="0"/>
            <w:vAlign w:val="top"/>
          </w:tcPr>
          <w:p>
            <w:pPr>
              <w:pStyle w:val="10"/>
              <w:jc w:val="both"/>
              <w:rPr>
                <w:rFonts w:ascii="Times New Roman" w:hAnsi="Times New Roman" w:cs="Times New Roman"/>
                <w:sz w:val="16"/>
                <w:szCs w:val="16"/>
              </w:rPr>
            </w:pPr>
          </w:p>
          <w:p>
            <w:pPr>
              <w:pStyle w:val="10"/>
              <w:ind w:left="40"/>
              <w:jc w:val="both"/>
              <w:rPr>
                <w:rFonts w:hint="eastAsia" w:ascii="Times New Roman"/>
                <w:sz w:val="16"/>
                <w:szCs w:val="16"/>
              </w:rPr>
            </w:pPr>
          </w:p>
          <w:p>
            <w:pPr>
              <w:pStyle w:val="10"/>
              <w:ind w:left="4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Pr>
        <w:spacing w:before="1"/>
        <w:jc w:val="left"/>
        <w:rPr>
          <w:rFonts w:eastAsia="黑体"/>
          <w:color w:val="000000"/>
          <w:sz w:val="20"/>
          <w:szCs w:val="20"/>
        </w:rPr>
      </w:pPr>
      <w:r>
        <w:br w:type="page"/>
      </w:r>
      <w:r>
        <w:rPr>
          <w:rFonts w:eastAsia="黑体"/>
          <w:color w:val="000000"/>
          <w:sz w:val="20"/>
          <w:szCs w:val="20"/>
        </w:rPr>
        <w:t>表四：行政征收（共2项）</w:t>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color w:val="000000"/>
                <w:sz w:val="16"/>
                <w:szCs w:val="16"/>
              </w:rPr>
            </w:pPr>
          </w:p>
          <w:p>
            <w:pPr>
              <w:pStyle w:val="10"/>
              <w:jc w:val="center"/>
              <w:rPr>
                <w:rFonts w:ascii="Times New Roman" w:hAnsi="Times New Roman" w:cs="Times New Roman"/>
                <w:color w:val="000000"/>
                <w:sz w:val="16"/>
                <w:szCs w:val="16"/>
              </w:rPr>
            </w:pPr>
          </w:p>
          <w:p>
            <w:pPr>
              <w:pStyle w:val="10"/>
              <w:jc w:val="center"/>
              <w:rPr>
                <w:rFonts w:ascii="Times New Roman" w:hAnsi="Times New Roman" w:cs="Times New Roman"/>
                <w:color w:val="000000"/>
                <w:sz w:val="16"/>
                <w:szCs w:val="16"/>
              </w:rPr>
            </w:pPr>
          </w:p>
          <w:p>
            <w:pPr>
              <w:pStyle w:val="10"/>
              <w:spacing w:before="141" w:line="213" w:lineRule="exact"/>
              <w:ind w:left="28"/>
              <w:jc w:val="center"/>
              <w:rPr>
                <w:rFonts w:ascii="Times New Roman" w:hAnsi="Times New Roman" w:cs="Times New Roman"/>
                <w:color w:val="000000"/>
                <w:sz w:val="16"/>
                <w:szCs w:val="16"/>
              </w:rPr>
            </w:pPr>
            <w:r>
              <w:rPr>
                <w:rFonts w:ascii="Times New Roman" w:hAnsi="Times New Roman" w:cs="Times New Roman"/>
                <w:color w:val="000000"/>
                <w:w w:val="99"/>
                <w:sz w:val="16"/>
                <w:szCs w:val="16"/>
              </w:rPr>
              <w:t>1</w:t>
            </w:r>
          </w:p>
        </w:tc>
        <w:tc>
          <w:tcPr>
            <w:tcW w:w="1288" w:type="dxa"/>
            <w:noWrap w:val="0"/>
            <w:vAlign w:val="top"/>
          </w:tcPr>
          <w:p>
            <w:pPr>
              <w:pStyle w:val="10"/>
              <w:jc w:val="center"/>
              <w:rPr>
                <w:rFonts w:ascii="Times New Roman" w:hAnsi="Times New Roman" w:cs="Times New Roman"/>
                <w:color w:val="000000"/>
                <w:sz w:val="16"/>
                <w:szCs w:val="16"/>
              </w:rPr>
            </w:pPr>
          </w:p>
          <w:p>
            <w:pPr>
              <w:pStyle w:val="10"/>
              <w:jc w:val="center"/>
              <w:rPr>
                <w:rFonts w:ascii="Times New Roman" w:hAnsi="Times New Roman" w:cs="Times New Roman"/>
                <w:color w:val="000000"/>
                <w:sz w:val="16"/>
                <w:szCs w:val="16"/>
              </w:rPr>
            </w:pPr>
          </w:p>
          <w:p>
            <w:pPr>
              <w:pStyle w:val="10"/>
              <w:jc w:val="center"/>
              <w:rPr>
                <w:rFonts w:ascii="Times New Roman" w:hAnsi="Times New Roman" w:cs="Times New Roman"/>
                <w:color w:val="000000"/>
                <w:sz w:val="16"/>
                <w:szCs w:val="16"/>
              </w:rPr>
            </w:pPr>
          </w:p>
          <w:p>
            <w:pPr>
              <w:pStyle w:val="10"/>
              <w:spacing w:before="141" w:line="213" w:lineRule="exact"/>
              <w:ind w:left="28"/>
              <w:jc w:val="center"/>
              <w:rPr>
                <w:rFonts w:ascii="Times New Roman" w:hAnsi="Times New Roman" w:cs="Times New Roman"/>
                <w:color w:val="000000"/>
                <w:sz w:val="16"/>
                <w:szCs w:val="16"/>
              </w:rPr>
            </w:pPr>
            <w:r>
              <w:rPr>
                <w:rFonts w:ascii="Times New Roman" w:hAnsi="Times New Roman" w:cs="Times New Roman"/>
                <w:sz w:val="16"/>
                <w:szCs w:val="16"/>
              </w:rPr>
              <w:t>水资源费征收</w:t>
            </w:r>
          </w:p>
        </w:tc>
        <w:tc>
          <w:tcPr>
            <w:tcW w:w="1046" w:type="dxa"/>
            <w:noWrap w:val="0"/>
            <w:vAlign w:val="top"/>
          </w:tcPr>
          <w:p>
            <w:pPr>
              <w:pStyle w:val="10"/>
              <w:jc w:val="both"/>
              <w:rPr>
                <w:rFonts w:ascii="Times New Roman" w:hAnsi="Times New Roman" w:cs="Times New Roman"/>
                <w:color w:val="000000"/>
                <w:sz w:val="16"/>
                <w:szCs w:val="16"/>
              </w:rPr>
            </w:pPr>
          </w:p>
        </w:tc>
        <w:tc>
          <w:tcPr>
            <w:tcW w:w="7568" w:type="dxa"/>
            <w:noWrap w:val="0"/>
            <w:vAlign w:val="top"/>
          </w:tcPr>
          <w:p>
            <w:pPr>
              <w:pStyle w:val="10"/>
              <w:spacing w:before="141" w:line="300" w:lineRule="exact"/>
              <w:ind w:left="27" w:leftChars="13" w:firstLine="320" w:firstLineChars="200"/>
              <w:jc w:val="both"/>
              <w:rPr>
                <w:rFonts w:ascii="Times New Roman" w:hAnsi="Times New Roman" w:cs="Times New Roman"/>
                <w:sz w:val="16"/>
                <w:szCs w:val="16"/>
              </w:rPr>
            </w:pPr>
            <w:r>
              <w:rPr>
                <w:rFonts w:ascii="Times New Roman" w:hAnsi="Times New Roman" w:cs="Times New Roman"/>
                <w:sz w:val="16"/>
                <w:szCs w:val="16"/>
              </w:rPr>
              <w:t>1.《水法》</w:t>
            </w:r>
          </w:p>
          <w:p>
            <w:pPr>
              <w:pStyle w:val="10"/>
              <w:spacing w:before="4" w:line="300" w:lineRule="exact"/>
              <w:ind w:left="27" w:leftChars="13" w:right="94" w:firstLine="320" w:firstLineChars="200"/>
              <w:jc w:val="both"/>
              <w:rPr>
                <w:rFonts w:ascii="Times New Roman" w:hAnsi="Times New Roman" w:cs="Times New Roman"/>
                <w:sz w:val="16"/>
                <w:szCs w:val="16"/>
              </w:rPr>
            </w:pPr>
            <w:r>
              <w:rPr>
                <w:rFonts w:ascii="Times New Roman" w:hAnsi="Times New Roman" w:cs="Times New Roman"/>
                <w:sz w:val="16"/>
                <w:szCs w:val="16"/>
              </w:rPr>
              <w:t>第四十六条 直接从江河、湖泊或者地下取用水资源的单位和个人，应当按照国家取水许可制度和水资源有偿使用制度的规定，向水行政主管部门或者流域管理机构申请领取取水证，并缴纳水资源费，取得取水权。</w:t>
            </w:r>
          </w:p>
          <w:p>
            <w:pPr>
              <w:pStyle w:val="10"/>
              <w:spacing w:line="300" w:lineRule="exact"/>
              <w:ind w:left="27" w:leftChars="13" w:firstLine="320" w:firstLineChars="200"/>
              <w:jc w:val="both"/>
              <w:rPr>
                <w:rFonts w:ascii="Times New Roman" w:hAnsi="Times New Roman" w:cs="Times New Roman"/>
                <w:sz w:val="16"/>
                <w:szCs w:val="16"/>
              </w:rPr>
            </w:pPr>
            <w:r>
              <w:rPr>
                <w:rFonts w:ascii="Times New Roman" w:hAnsi="Times New Roman" w:cs="Times New Roman"/>
                <w:sz w:val="16"/>
                <w:szCs w:val="16"/>
              </w:rPr>
              <w:t>2.《取水许可和水资源费征收管理条例 》（2017年国务院令第676号）</w:t>
            </w:r>
          </w:p>
          <w:p>
            <w:pPr>
              <w:pStyle w:val="10"/>
              <w:spacing w:line="300" w:lineRule="exact"/>
              <w:ind w:left="27" w:leftChars="13" w:firstLine="320" w:firstLineChars="200"/>
              <w:jc w:val="both"/>
              <w:rPr>
                <w:rFonts w:ascii="Times New Roman" w:hAnsi="Times New Roman" w:cs="Times New Roman"/>
                <w:sz w:val="16"/>
                <w:szCs w:val="16"/>
              </w:rPr>
            </w:pPr>
            <w:r>
              <w:rPr>
                <w:rFonts w:ascii="Times New Roman" w:hAnsi="Times New Roman" w:cs="Times New Roman"/>
                <w:sz w:val="16"/>
                <w:szCs w:val="16"/>
              </w:rPr>
              <w:t>第二十八条 取水单位或者个人应当缴纳水资源费 。</w:t>
            </w:r>
          </w:p>
          <w:p>
            <w:pPr>
              <w:pStyle w:val="10"/>
              <w:spacing w:line="300" w:lineRule="exact"/>
              <w:ind w:left="27" w:leftChars="13" w:right="-29" w:firstLine="320" w:firstLineChars="200"/>
              <w:jc w:val="both"/>
              <w:rPr>
                <w:rFonts w:ascii="Times New Roman" w:hAnsi="Times New Roman" w:cs="Times New Roman"/>
                <w:sz w:val="16"/>
                <w:szCs w:val="16"/>
              </w:rPr>
            </w:pPr>
            <w:r>
              <w:rPr>
                <w:rFonts w:ascii="Times New Roman" w:hAnsi="Times New Roman" w:cs="Times New Roman"/>
                <w:sz w:val="16"/>
                <w:szCs w:val="16"/>
              </w:rPr>
              <w:t>3.《福建省水资源费征收使用管理办法 》（闽政〔2007〕27号）</w:t>
            </w:r>
          </w:p>
          <w:p>
            <w:pPr>
              <w:pStyle w:val="10"/>
              <w:spacing w:before="3" w:line="300" w:lineRule="exact"/>
              <w:ind w:left="27" w:leftChars="13" w:right="225" w:firstLine="320" w:firstLineChars="200"/>
              <w:jc w:val="both"/>
              <w:rPr>
                <w:rFonts w:ascii="Times New Roman" w:hAnsi="Times New Roman" w:cs="Times New Roman"/>
                <w:sz w:val="16"/>
                <w:szCs w:val="16"/>
              </w:rPr>
            </w:pPr>
            <w:r>
              <w:rPr>
                <w:rFonts w:ascii="Times New Roman" w:hAnsi="Times New Roman" w:cs="Times New Roman"/>
                <w:sz w:val="16"/>
                <w:szCs w:val="16"/>
              </w:rPr>
              <w:t>第二条 凡在本省行政区域内，利用取水工程或者设施直接从江河、湖泊或者地下取用水资源的单位和个人，应当向县级以上水行政主管部门申领取水许可证，并按照本办法的规定缴纳水资源费。</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水政监察大队</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41" w:line="213" w:lineRule="exact"/>
              <w:ind w:left="28"/>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7"/>
              <w:jc w:val="center"/>
              <w:rPr>
                <w:rFonts w:ascii="Times New Roman" w:hAnsi="Times New Roman" w:cs="Times New Roman"/>
                <w:sz w:val="16"/>
                <w:szCs w:val="16"/>
              </w:rPr>
            </w:pPr>
          </w:p>
          <w:p>
            <w:pPr>
              <w:pStyle w:val="10"/>
              <w:ind w:left="9"/>
              <w:jc w:val="center"/>
              <w:rPr>
                <w:rFonts w:ascii="Times New Roman" w:hAnsi="Times New Roman" w:cs="Times New Roman"/>
                <w:sz w:val="16"/>
                <w:szCs w:val="16"/>
              </w:rPr>
            </w:pPr>
            <w:r>
              <w:rPr>
                <w:rFonts w:ascii="Times New Roman" w:hAnsi="Times New Roman" w:cs="Times New Roman"/>
                <w:w w:val="99"/>
                <w:sz w:val="16"/>
                <w:szCs w:val="16"/>
              </w:rPr>
              <w:t>2</w:t>
            </w:r>
          </w:p>
        </w:tc>
        <w:tc>
          <w:tcPr>
            <w:tcW w:w="128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7"/>
              <w:jc w:val="center"/>
              <w:rPr>
                <w:rFonts w:ascii="Times New Roman" w:hAnsi="Times New Roman" w:cs="Times New Roman"/>
                <w:sz w:val="16"/>
                <w:szCs w:val="16"/>
              </w:rPr>
            </w:pPr>
          </w:p>
          <w:p>
            <w:pPr>
              <w:jc w:val="center"/>
            </w:pPr>
            <w:r>
              <w:rPr>
                <w:kern w:val="0"/>
                <w:sz w:val="16"/>
                <w:szCs w:val="16"/>
                <w:lang w:val="zh-CN" w:bidi="zh-CN"/>
              </w:rPr>
              <w:t>水土保持补偿费</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line="300" w:lineRule="exact"/>
              <w:ind w:left="27" w:leftChars="13" w:firstLine="320" w:firstLineChars="200"/>
              <w:jc w:val="both"/>
              <w:rPr>
                <w:rFonts w:hint="eastAsia" w:ascii="Times New Roman" w:hAnsi="Times New Roman" w:cs="Times New Roman"/>
                <w:sz w:val="16"/>
                <w:szCs w:val="16"/>
              </w:rPr>
            </w:pPr>
          </w:p>
          <w:p>
            <w:pPr>
              <w:pStyle w:val="10"/>
              <w:spacing w:line="300" w:lineRule="exact"/>
              <w:ind w:left="27" w:leftChars="13" w:firstLine="320" w:firstLineChars="200"/>
              <w:jc w:val="both"/>
              <w:rPr>
                <w:rFonts w:ascii="Times New Roman" w:hAnsi="Times New Roman" w:cs="Times New Roman"/>
                <w:sz w:val="16"/>
                <w:szCs w:val="16"/>
              </w:rPr>
            </w:pPr>
            <w:r>
              <w:rPr>
                <w:rFonts w:ascii="Times New Roman" w:hAnsi="Times New Roman" w:cs="Times New Roman"/>
                <w:sz w:val="16"/>
                <w:szCs w:val="16"/>
              </w:rPr>
              <w:t>1.《水土保持法》（2010年修订版）</w:t>
            </w:r>
          </w:p>
          <w:p>
            <w:pPr>
              <w:pStyle w:val="10"/>
              <w:spacing w:before="3" w:line="300" w:lineRule="exact"/>
              <w:ind w:right="231" w:firstLine="360" w:firstLineChars="225"/>
              <w:jc w:val="both"/>
              <w:rPr>
                <w:rFonts w:ascii="Times New Roman" w:hAnsi="Times New Roman" w:cs="Times New Roman"/>
                <w:sz w:val="16"/>
                <w:szCs w:val="16"/>
              </w:rPr>
            </w:pPr>
            <w:r>
              <w:rPr>
                <w:rFonts w:ascii="Times New Roman" w:hAnsi="Times New Roman" w:cs="Times New Roman"/>
                <w:sz w:val="16"/>
                <w:szCs w:val="16"/>
              </w:rPr>
              <w:t>第三十二条  开办生产建设项目或者从事其他生产建设活动造成水土流失的，应当进行治理。在山区、丘陵区、风沙区以及水土保持规划确定的容易发生水土流失的其他区域开办生产建设项目或者从事其他生产建设活动 ，损坏水土保持设施、地貌植被，不能恢复原有水土保持功能的，应当缴纳水土保持补偿费，专项用于水土流失预防和治理。专项水土流失预防和治理由水行政主管部门负责组织实施。水土保持补偿费 的收取使用管理办法由国务院财政部门、国务院价格主管部门会同国务院水行政主管部门制定。生产建设项目在建设过程中和生产过程中发生的水土保持费用，按照国家统一的财务会计制度处理。</w:t>
            </w:r>
          </w:p>
          <w:p>
            <w:pPr>
              <w:pStyle w:val="10"/>
              <w:spacing w:line="300" w:lineRule="exact"/>
              <w:ind w:left="27" w:leftChars="13" w:firstLine="360" w:firstLineChars="225"/>
              <w:jc w:val="both"/>
              <w:rPr>
                <w:rFonts w:ascii="Times New Roman" w:hAnsi="Times New Roman" w:cs="Times New Roman"/>
                <w:sz w:val="16"/>
                <w:szCs w:val="16"/>
              </w:rPr>
            </w:pPr>
            <w:r>
              <w:rPr>
                <w:rFonts w:ascii="Times New Roman" w:hAnsi="Times New Roman" w:cs="Times New Roman"/>
                <w:sz w:val="16"/>
                <w:szCs w:val="16"/>
              </w:rPr>
              <w:t>2.《福建省水土保持条例》（2014年福建省第十二届人民代表大会常务委员会第九次会议通过）</w:t>
            </w:r>
          </w:p>
          <w:p>
            <w:pPr>
              <w:pStyle w:val="10"/>
              <w:spacing w:before="3" w:line="300" w:lineRule="exact"/>
              <w:ind w:left="27" w:leftChars="13" w:right="93" w:firstLine="360" w:firstLineChars="225"/>
              <w:jc w:val="both"/>
              <w:rPr>
                <w:rFonts w:hint="eastAsia" w:ascii="Times New Roman" w:hAnsi="Times New Roman" w:cs="Times New Roman"/>
                <w:sz w:val="16"/>
                <w:szCs w:val="16"/>
              </w:rPr>
            </w:pPr>
            <w:r>
              <w:rPr>
                <w:rFonts w:ascii="Times New Roman" w:hAnsi="Times New Roman" w:cs="Times New Roman"/>
                <w:sz w:val="16"/>
                <w:szCs w:val="16"/>
              </w:rPr>
              <w:t>第二十九条 开办生产建设项目或者从事其他生产建设活动造成水土流失的 ，应当进行治理。损坏水土保持设施、地貌植被，降低或者丧失水土保持功能的，应当缴纳水土保持补偿费，专项用于水土流失预防、监测和治理。</w:t>
            </w:r>
          </w:p>
          <w:p>
            <w:pPr>
              <w:pStyle w:val="10"/>
              <w:spacing w:before="3" w:line="300" w:lineRule="exact"/>
              <w:ind w:left="27" w:leftChars="13" w:right="93" w:firstLine="360" w:firstLineChars="225"/>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int="eastAsia" w:hAnsi="宋体"/>
                <w:sz w:val="16"/>
                <w:szCs w:val="16"/>
              </w:rPr>
            </w:pPr>
            <w:r>
              <w:rPr>
                <w:rFonts w:hint="eastAsia" w:hAnsi="宋体"/>
                <w:sz w:val="16"/>
                <w:szCs w:val="16"/>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7"/>
              <w:jc w:val="center"/>
              <w:rPr>
                <w:rFonts w:ascii="Times New Roman" w:hAnsi="Times New Roman" w:cs="Times New Roman"/>
                <w:sz w:val="16"/>
                <w:szCs w:val="16"/>
              </w:rPr>
            </w:pPr>
          </w:p>
          <w:p>
            <w:pPr>
              <w:pStyle w:val="10"/>
              <w:ind w:right="21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
      <w:pPr>
        <w:rPr>
          <w:rFonts w:eastAsia="黑体"/>
          <w:color w:val="000000"/>
          <w:sz w:val="20"/>
          <w:szCs w:val="20"/>
        </w:rPr>
      </w:pPr>
      <w:r>
        <w:br w:type="page"/>
      </w:r>
      <w:r>
        <w:rPr>
          <w:rFonts w:eastAsia="黑体"/>
          <w:color w:val="000000"/>
          <w:sz w:val="20"/>
          <w:szCs w:val="20"/>
        </w:rPr>
        <w:t>表五：行政监督检查（共12项）</w:t>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3"/>
              <w:jc w:val="center"/>
              <w:rPr>
                <w:rFonts w:ascii="Times New Roman" w:hAnsi="Times New Roman" w:cs="Times New Roman"/>
                <w:sz w:val="16"/>
                <w:szCs w:val="16"/>
              </w:rPr>
            </w:pPr>
          </w:p>
          <w:p>
            <w:pPr>
              <w:pStyle w:val="10"/>
              <w:ind w:right="237"/>
              <w:jc w:val="center"/>
              <w:rPr>
                <w:rFonts w:ascii="Times New Roman" w:hAnsi="Times New Roman" w:cs="Times New Roman"/>
                <w:sz w:val="16"/>
                <w:szCs w:val="16"/>
              </w:rPr>
            </w:pPr>
            <w:r>
              <w:rPr>
                <w:rFonts w:ascii="Times New Roman" w:hAnsi="Times New Roman" w:cs="Times New Roman"/>
                <w:w w:val="102"/>
                <w:sz w:val="16"/>
                <w:szCs w:val="16"/>
              </w:rPr>
              <w:t>1</w:t>
            </w:r>
          </w:p>
        </w:tc>
        <w:tc>
          <w:tcPr>
            <w:tcW w:w="1288" w:type="dxa"/>
            <w:noWrap w:val="0"/>
            <w:vAlign w:val="center"/>
          </w:tcPr>
          <w:p>
            <w:pPr>
              <w:pStyle w:val="10"/>
              <w:spacing w:line="235" w:lineRule="auto"/>
              <w:ind w:left="35" w:right="42"/>
              <w:jc w:val="both"/>
              <w:rPr>
                <w:rFonts w:ascii="Times New Roman" w:hAnsi="Times New Roman" w:cs="Times New Roman"/>
                <w:color w:val="000000"/>
                <w:sz w:val="16"/>
                <w:szCs w:val="16"/>
              </w:rPr>
            </w:pPr>
            <w:r>
              <w:rPr>
                <w:rFonts w:ascii="Times New Roman" w:hAnsi="Times New Roman" w:cs="Times New Roman"/>
                <w:color w:val="000000"/>
                <w:sz w:val="16"/>
                <w:szCs w:val="16"/>
              </w:rPr>
              <w:t>水资源开发、利用、节约和保护监督检查</w:t>
            </w:r>
          </w:p>
        </w:tc>
        <w:tc>
          <w:tcPr>
            <w:tcW w:w="1046" w:type="dxa"/>
            <w:noWrap w:val="0"/>
            <w:vAlign w:val="top"/>
          </w:tcPr>
          <w:p>
            <w:pPr>
              <w:pStyle w:val="10"/>
              <w:jc w:val="both"/>
              <w:rPr>
                <w:rFonts w:ascii="Times New Roman" w:hAnsi="Times New Roman" w:cs="Times New Roman"/>
                <w:color w:val="000000"/>
                <w:sz w:val="16"/>
                <w:szCs w:val="16"/>
              </w:rPr>
            </w:pPr>
          </w:p>
        </w:tc>
        <w:tc>
          <w:tcPr>
            <w:tcW w:w="7568" w:type="dxa"/>
            <w:noWrap w:val="0"/>
            <w:vAlign w:val="top"/>
          </w:tcPr>
          <w:p>
            <w:pPr>
              <w:pStyle w:val="10"/>
              <w:spacing w:line="229" w:lineRule="exact"/>
              <w:ind w:left="36" w:leftChars="17" w:firstLine="320" w:firstLineChars="200"/>
              <w:jc w:val="both"/>
              <w:rPr>
                <w:rFonts w:ascii="Times New Roman" w:hAnsi="Times New Roman" w:cs="Times New Roman"/>
                <w:color w:val="000000"/>
                <w:sz w:val="16"/>
                <w:szCs w:val="16"/>
              </w:rPr>
            </w:pPr>
            <w:r>
              <w:rPr>
                <w:rFonts w:hint="eastAsia" w:ascii="Times New Roman" w:hAnsi="Times New Roman" w:cs="Times New Roman"/>
                <w:color w:val="000000"/>
                <w:sz w:val="16"/>
                <w:szCs w:val="16"/>
              </w:rPr>
              <w:t>1.</w:t>
            </w:r>
            <w:r>
              <w:rPr>
                <w:rFonts w:ascii="Times New Roman" w:hAnsi="Times New Roman" w:cs="Times New Roman"/>
                <w:color w:val="000000"/>
                <w:sz w:val="16"/>
                <w:szCs w:val="16"/>
              </w:rPr>
              <w:t>《水法》</w:t>
            </w:r>
          </w:p>
          <w:p>
            <w:pPr>
              <w:pStyle w:val="10"/>
              <w:spacing w:before="1" w:line="237" w:lineRule="auto"/>
              <w:ind w:left="36" w:leftChars="17" w:right="95" w:firstLine="320" w:firstLineChars="200"/>
              <w:jc w:val="both"/>
              <w:rPr>
                <w:rFonts w:ascii="Times New Roman" w:hAnsi="Times New Roman" w:cs="Times New Roman"/>
                <w:color w:val="000000"/>
                <w:sz w:val="16"/>
                <w:szCs w:val="16"/>
              </w:rPr>
            </w:pPr>
            <w:r>
              <w:rPr>
                <w:rFonts w:ascii="Times New Roman" w:hAnsi="Times New Roman" w:cs="Times New Roman"/>
                <w:color w:val="000000"/>
                <w:sz w:val="16"/>
                <w:szCs w:val="16"/>
              </w:rPr>
              <w:t>第十二条第三款 县级以上地方人民政府水行政主管部门按照规定的权限，负责本行政区域内水资源的统一管理和监督工作</w:t>
            </w:r>
            <w:r>
              <w:rPr>
                <w:rFonts w:ascii="Times New Roman" w:hAnsi="Times New Roman" w:cs="Times New Roman"/>
                <w:color w:val="000000"/>
                <w:w w:val="102"/>
                <w:sz w:val="16"/>
                <w:szCs w:val="16"/>
              </w:rPr>
              <w:t>。</w:t>
            </w:r>
          </w:p>
          <w:p>
            <w:pPr>
              <w:pStyle w:val="10"/>
              <w:spacing w:before="2" w:line="235" w:lineRule="auto"/>
              <w:ind w:left="35" w:right="136"/>
              <w:jc w:val="both"/>
              <w:rPr>
                <w:rFonts w:ascii="Times New Roman" w:hAnsi="Times New Roman" w:cs="Times New Roman"/>
                <w:color w:val="000000"/>
                <w:sz w:val="16"/>
                <w:szCs w:val="16"/>
              </w:rPr>
            </w:pPr>
            <w:r>
              <w:rPr>
                <w:rFonts w:ascii="Times New Roman" w:hAnsi="Times New Roman" w:cs="Times New Roman"/>
                <w:color w:val="000000"/>
                <w:spacing w:val="-1"/>
                <w:sz w:val="16"/>
                <w:szCs w:val="16"/>
              </w:rPr>
              <w:t>第十三条第二款 县级以上地方人民政府有关部门按照职责分工，负责本行政区域内水资源开发、利用、节约和保护的有关工作。</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color w:val="000000"/>
                <w:kern w:val="0"/>
                <w:sz w:val="16"/>
                <w:szCs w:val="16"/>
                <w:lang w:val="zh-CN" w:bidi="zh-CN"/>
              </w:rPr>
              <w:t>水政监察大队</w:t>
            </w:r>
          </w:p>
        </w:tc>
        <w:tc>
          <w:tcPr>
            <w:tcW w:w="1008" w:type="dxa"/>
            <w:noWrap w:val="0"/>
            <w:vAlign w:val="top"/>
          </w:tcPr>
          <w:p>
            <w:pPr>
              <w:pStyle w:val="10"/>
              <w:jc w:val="center"/>
              <w:rPr>
                <w:rFonts w:ascii="Times New Roman" w:hAnsi="Times New Roman" w:cs="Times New Roman"/>
                <w:color w:val="000000"/>
                <w:sz w:val="16"/>
                <w:szCs w:val="16"/>
              </w:rPr>
            </w:pPr>
          </w:p>
          <w:p>
            <w:pPr>
              <w:pStyle w:val="10"/>
              <w:spacing w:before="3"/>
              <w:jc w:val="center"/>
              <w:rPr>
                <w:rFonts w:ascii="Times New Roman" w:hAnsi="Times New Roman" w:cs="Times New Roman"/>
                <w:color w:val="000000"/>
                <w:sz w:val="16"/>
                <w:szCs w:val="16"/>
              </w:rPr>
            </w:pPr>
          </w:p>
          <w:p>
            <w:pPr>
              <w:pStyle w:val="10"/>
              <w:ind w:left="34"/>
              <w:jc w:val="center"/>
              <w:rPr>
                <w:rFonts w:ascii="Times New Roman" w:hAnsi="Times New Roman" w:cs="Times New Roman"/>
                <w:color w:val="000000"/>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right="237"/>
              <w:jc w:val="center"/>
              <w:rPr>
                <w:rFonts w:ascii="Times New Roman" w:hAnsi="Times New Roman" w:cs="Times New Roman"/>
                <w:sz w:val="16"/>
                <w:szCs w:val="16"/>
              </w:rPr>
            </w:pPr>
            <w:r>
              <w:rPr>
                <w:rFonts w:ascii="Times New Roman" w:hAnsi="Times New Roman" w:cs="Times New Roman"/>
                <w:w w:val="102"/>
                <w:sz w:val="16"/>
                <w:szCs w:val="16"/>
              </w:rPr>
              <w:t>2</w:t>
            </w:r>
          </w:p>
        </w:tc>
        <w:tc>
          <w:tcPr>
            <w:tcW w:w="1288" w:type="dxa"/>
            <w:noWrap w:val="0"/>
            <w:vAlign w:val="top"/>
          </w:tcPr>
          <w:p>
            <w:pPr>
              <w:pStyle w:val="10"/>
              <w:jc w:val="both"/>
              <w:rPr>
                <w:rFonts w:ascii="Times New Roman" w:hAnsi="Times New Roman" w:cs="Times New Roman"/>
                <w:sz w:val="16"/>
                <w:szCs w:val="16"/>
              </w:rPr>
            </w:pPr>
          </w:p>
          <w:p>
            <w:pPr>
              <w:pStyle w:val="10"/>
              <w:spacing w:before="12"/>
              <w:jc w:val="both"/>
              <w:rPr>
                <w:rFonts w:ascii="Times New Roman" w:hAnsi="Times New Roman" w:cs="Times New Roman"/>
                <w:sz w:val="16"/>
                <w:szCs w:val="16"/>
              </w:rPr>
            </w:pPr>
          </w:p>
          <w:p>
            <w:pPr>
              <w:pStyle w:val="10"/>
              <w:spacing w:line="235" w:lineRule="auto"/>
              <w:ind w:left="35" w:right="40"/>
              <w:jc w:val="both"/>
              <w:rPr>
                <w:rFonts w:ascii="Times New Roman" w:hAnsi="Times New Roman" w:cs="Times New Roman"/>
                <w:sz w:val="16"/>
                <w:szCs w:val="16"/>
              </w:rPr>
            </w:pPr>
            <w:r>
              <w:rPr>
                <w:rFonts w:ascii="Times New Roman" w:hAnsi="Times New Roman" w:cs="Times New Roman"/>
                <w:sz w:val="16"/>
                <w:szCs w:val="16"/>
              </w:rPr>
              <w:t>水工程防汛调度监督检查</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121" w:line="228" w:lineRule="exact"/>
              <w:ind w:left="36" w:leftChars="1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《防洪法》（2016年主席令第48号）</w:t>
            </w:r>
          </w:p>
          <w:p>
            <w:pPr>
              <w:pStyle w:val="10"/>
              <w:spacing w:line="237" w:lineRule="auto"/>
              <w:ind w:left="36" w:leftChars="17" w:right="278" w:firstLine="320" w:firstLineChars="200"/>
              <w:jc w:val="both"/>
              <w:rPr>
                <w:rFonts w:ascii="Times New Roman" w:hAnsi="Times New Roman" w:cs="Times New Roman"/>
                <w:sz w:val="16"/>
                <w:szCs w:val="16"/>
              </w:rPr>
            </w:pPr>
            <w:r>
              <w:rPr>
                <w:rFonts w:ascii="Times New Roman" w:hAnsi="Times New Roman" w:cs="Times New Roman"/>
                <w:sz w:val="16"/>
                <w:szCs w:val="16"/>
              </w:rPr>
              <w:t>第四十四条 在汛期，水库、闸坝和其他水工程设施的运用，必须服从有关的防汛指挥机构的调度指挥和监督。</w:t>
            </w:r>
          </w:p>
          <w:p>
            <w:pPr>
              <w:pStyle w:val="10"/>
              <w:spacing w:before="1" w:line="235" w:lineRule="auto"/>
              <w:ind w:left="35" w:right="143" w:firstLine="365"/>
              <w:jc w:val="both"/>
              <w:rPr>
                <w:rFonts w:ascii="Times New Roman" w:hAnsi="Times New Roman" w:cs="Times New Roman"/>
                <w:sz w:val="16"/>
                <w:szCs w:val="16"/>
              </w:rPr>
            </w:pPr>
            <w:r>
              <w:rPr>
                <w:rFonts w:ascii="Times New Roman" w:hAnsi="Times New Roman" w:cs="Times New Roman"/>
                <w:sz w:val="16"/>
                <w:szCs w:val="16"/>
              </w:rPr>
              <w:t>在汛期，水库不得擅自在汛期限制水位以上蓄水，其汛期限制水位以上的防洪库容的运用，必须服从防汛指挥机构的调度指挥和监督。</w:t>
            </w:r>
          </w:p>
          <w:p>
            <w:pPr>
              <w:pStyle w:val="10"/>
              <w:spacing w:before="4" w:line="235" w:lineRule="auto"/>
              <w:ind w:left="35" w:right="143" w:firstLine="365"/>
              <w:jc w:val="both"/>
              <w:rPr>
                <w:rFonts w:ascii="Times New Roman" w:hAnsi="Times New Roman" w:cs="Times New Roman"/>
                <w:sz w:val="16"/>
                <w:szCs w:val="16"/>
              </w:rPr>
            </w:pPr>
            <w:r>
              <w:rPr>
                <w:rFonts w:ascii="Times New Roman" w:hAnsi="Times New Roman" w:cs="Times New Roman"/>
                <w:sz w:val="16"/>
                <w:szCs w:val="16"/>
              </w:rPr>
              <w:t>在凌汛期，有防凌汛任务的江河的上游水库的下泄水量必须征得有关的防汛指挥机构的同意，并接受其监督。</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color w:val="000000"/>
                <w:kern w:val="0"/>
                <w:sz w:val="16"/>
                <w:szCs w:val="16"/>
                <w:lang w:val="zh-CN" w:bidi="zh-CN"/>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
              <w:jc w:val="center"/>
              <w:rPr>
                <w:rFonts w:ascii="Times New Roman" w:hAnsi="Times New Roman" w:cs="Times New Roman"/>
                <w:sz w:val="16"/>
                <w:szCs w:val="16"/>
              </w:rPr>
            </w:pPr>
          </w:p>
          <w:p>
            <w:pPr>
              <w:pStyle w:val="10"/>
              <w:spacing w:before="1"/>
              <w:ind w:right="237"/>
              <w:jc w:val="center"/>
              <w:rPr>
                <w:rFonts w:ascii="Times New Roman" w:hAnsi="Times New Roman" w:cs="Times New Roman"/>
                <w:sz w:val="16"/>
                <w:szCs w:val="16"/>
              </w:rPr>
            </w:pPr>
            <w:r>
              <w:rPr>
                <w:rFonts w:ascii="Times New Roman" w:hAnsi="Times New Roman" w:cs="Times New Roman"/>
                <w:w w:val="102"/>
                <w:sz w:val="16"/>
                <w:szCs w:val="16"/>
              </w:rPr>
              <w:t>3</w:t>
            </w:r>
          </w:p>
        </w:tc>
        <w:tc>
          <w:tcPr>
            <w:tcW w:w="128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8"/>
              <w:jc w:val="both"/>
              <w:rPr>
                <w:rFonts w:ascii="Times New Roman" w:hAnsi="Times New Roman" w:cs="Times New Roman"/>
                <w:sz w:val="16"/>
                <w:szCs w:val="16"/>
              </w:rPr>
            </w:pPr>
          </w:p>
          <w:p>
            <w:pPr>
              <w:pStyle w:val="10"/>
              <w:spacing w:line="235" w:lineRule="auto"/>
              <w:ind w:left="35" w:right="40"/>
              <w:jc w:val="both"/>
              <w:rPr>
                <w:rFonts w:ascii="Times New Roman" w:hAnsi="Times New Roman" w:cs="Times New Roman"/>
                <w:sz w:val="16"/>
                <w:szCs w:val="16"/>
              </w:rPr>
            </w:pPr>
            <w:r>
              <w:rPr>
                <w:rFonts w:ascii="Times New Roman" w:hAnsi="Times New Roman" w:cs="Times New Roman"/>
                <w:sz w:val="16"/>
                <w:szCs w:val="16"/>
              </w:rPr>
              <w:t>水土保持监督检查</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110" w:line="229" w:lineRule="exact"/>
              <w:ind w:left="36" w:leftChars="1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《水土保持法》（2010年修订版）</w:t>
            </w:r>
          </w:p>
          <w:p>
            <w:pPr>
              <w:pStyle w:val="10"/>
              <w:spacing w:before="2" w:line="235" w:lineRule="auto"/>
              <w:ind w:left="36" w:leftChars="17" w:right="22" w:firstLine="360" w:firstLineChars="225"/>
              <w:jc w:val="both"/>
              <w:rPr>
                <w:rFonts w:ascii="Times New Roman" w:hAnsi="Times New Roman" w:cs="Times New Roman"/>
                <w:sz w:val="16"/>
                <w:szCs w:val="16"/>
              </w:rPr>
            </w:pPr>
            <w:r>
              <w:rPr>
                <w:rFonts w:ascii="Times New Roman" w:hAnsi="Times New Roman" w:cs="Times New Roman"/>
                <w:sz w:val="16"/>
                <w:szCs w:val="16"/>
              </w:rPr>
              <w:t>第三十条  国家加强水土流失重点预防区和重点治理区的坡耕地改梯田、淤地坝等水土保持重点工程建设，加大生态修复力度。</w:t>
            </w:r>
          </w:p>
          <w:p>
            <w:pPr>
              <w:pStyle w:val="10"/>
              <w:spacing w:before="3" w:line="235" w:lineRule="auto"/>
              <w:ind w:left="36" w:leftChars="17" w:right="138" w:firstLine="355" w:firstLineChars="225"/>
              <w:jc w:val="both"/>
              <w:rPr>
                <w:rFonts w:ascii="Times New Roman" w:hAnsi="Times New Roman" w:cs="Times New Roman"/>
                <w:sz w:val="16"/>
                <w:szCs w:val="16"/>
              </w:rPr>
            </w:pPr>
            <w:r>
              <w:rPr>
                <w:rFonts w:ascii="Times New Roman" w:hAnsi="Times New Roman" w:cs="Times New Roman"/>
                <w:spacing w:val="-1"/>
                <w:sz w:val="16"/>
                <w:szCs w:val="16"/>
              </w:rPr>
              <w:t>第四十三条 县级以上人民政府水行政主管部门负责对水土</w:t>
            </w:r>
            <w:r>
              <w:rPr>
                <w:rFonts w:ascii="Times New Roman" w:hAnsi="Times New Roman" w:cs="Times New Roman"/>
                <w:spacing w:val="-2"/>
                <w:sz w:val="16"/>
                <w:szCs w:val="16"/>
              </w:rPr>
              <w:t>保持情况进行监督检查。流域管理机构在其管辖范围内可以行使</w:t>
            </w:r>
            <w:r>
              <w:rPr>
                <w:rFonts w:ascii="Times New Roman" w:hAnsi="Times New Roman" w:cs="Times New Roman"/>
                <w:spacing w:val="-3"/>
                <w:sz w:val="16"/>
                <w:szCs w:val="16"/>
              </w:rPr>
              <w:t>国务院水行政主管部门的监督检查职权。</w:t>
            </w:r>
          </w:p>
          <w:p>
            <w:pPr>
              <w:pStyle w:val="10"/>
              <w:spacing w:before="2" w:line="237" w:lineRule="auto"/>
              <w:ind w:left="36" w:leftChars="17" w:right="139" w:firstLine="355" w:firstLineChars="225"/>
              <w:jc w:val="both"/>
              <w:rPr>
                <w:rFonts w:ascii="Times New Roman" w:hAnsi="Times New Roman" w:cs="Times New Roman"/>
                <w:sz w:val="16"/>
                <w:szCs w:val="16"/>
              </w:rPr>
            </w:pPr>
            <w:r>
              <w:rPr>
                <w:rFonts w:ascii="Times New Roman" w:hAnsi="Times New Roman" w:cs="Times New Roman"/>
                <w:spacing w:val="-1"/>
                <w:sz w:val="16"/>
                <w:szCs w:val="16"/>
              </w:rPr>
              <w:t xml:space="preserve">第四十四条 水政监督检查人员依法履行监督检查职责时， </w:t>
            </w:r>
            <w:r>
              <w:rPr>
                <w:rFonts w:ascii="Times New Roman" w:hAnsi="Times New Roman" w:cs="Times New Roman"/>
                <w:sz w:val="16"/>
                <w:szCs w:val="16"/>
              </w:rPr>
              <w:t>有权采取下列措施：</w:t>
            </w:r>
          </w:p>
          <w:p>
            <w:pPr>
              <w:pStyle w:val="10"/>
              <w:spacing w:line="225" w:lineRule="exact"/>
              <w:ind w:left="36" w:leftChars="17" w:firstLine="360" w:firstLineChars="225"/>
              <w:jc w:val="both"/>
              <w:rPr>
                <w:rFonts w:ascii="Times New Roman" w:hAnsi="Times New Roman" w:cs="Times New Roman"/>
                <w:sz w:val="16"/>
                <w:szCs w:val="16"/>
              </w:rPr>
            </w:pPr>
            <w:r>
              <w:rPr>
                <w:rFonts w:ascii="Times New Roman" w:hAnsi="Times New Roman" w:cs="Times New Roman"/>
                <w:sz w:val="16"/>
                <w:szCs w:val="16"/>
              </w:rPr>
              <w:t>(一)要求被检查单位或者个人提供有关文件、证照、资料；</w:t>
            </w:r>
          </w:p>
          <w:p>
            <w:pPr>
              <w:pStyle w:val="10"/>
              <w:spacing w:before="1" w:line="237" w:lineRule="auto"/>
              <w:ind w:left="36" w:leftChars="17" w:right="136" w:firstLine="360" w:firstLineChars="225"/>
              <w:jc w:val="both"/>
              <w:rPr>
                <w:rFonts w:ascii="Times New Roman" w:hAnsi="Times New Roman" w:cs="Times New Roman"/>
                <w:sz w:val="16"/>
                <w:szCs w:val="16"/>
              </w:rPr>
            </w:pPr>
            <w:r>
              <w:rPr>
                <w:rFonts w:ascii="Times New Roman" w:hAnsi="Times New Roman" w:cs="Times New Roman"/>
                <w:sz w:val="16"/>
                <w:szCs w:val="16"/>
              </w:rPr>
              <w:t>(二)要求被检查单位或者个人就预防和治理水土流失的有关情况作出说明；</w:t>
            </w:r>
          </w:p>
          <w:p>
            <w:pPr>
              <w:pStyle w:val="10"/>
              <w:spacing w:line="237" w:lineRule="auto"/>
              <w:ind w:left="36" w:leftChars="17" w:right="135" w:firstLine="360" w:firstLineChars="225"/>
              <w:jc w:val="both"/>
              <w:rPr>
                <w:rFonts w:ascii="Times New Roman" w:hAnsi="Times New Roman" w:cs="Times New Roman"/>
                <w:sz w:val="16"/>
                <w:szCs w:val="16"/>
              </w:rPr>
            </w:pPr>
            <w:r>
              <w:rPr>
                <w:rFonts w:ascii="Times New Roman" w:hAnsi="Times New Roman" w:cs="Times New Roman"/>
                <w:sz w:val="16"/>
                <w:szCs w:val="16"/>
              </w:rPr>
              <w:t>(三)进入现场进行调查、取证。被检查单位或者个人拒不停止违法行为，造成严重水土流失的，报经水行政主管部门批准，可以查封、扣押实施违法行为的工具及施工机械、设备等。</w:t>
            </w:r>
          </w:p>
          <w:p>
            <w:pPr>
              <w:pStyle w:val="10"/>
              <w:spacing w:line="237" w:lineRule="auto"/>
              <w:ind w:left="36" w:leftChars="17" w:right="139" w:firstLine="355" w:firstLineChars="225"/>
              <w:jc w:val="both"/>
              <w:rPr>
                <w:rFonts w:ascii="Times New Roman" w:hAnsi="Times New Roman" w:cs="Times New Roman"/>
                <w:sz w:val="16"/>
                <w:szCs w:val="16"/>
              </w:rPr>
            </w:pPr>
            <w:r>
              <w:rPr>
                <w:rFonts w:ascii="Times New Roman" w:hAnsi="Times New Roman" w:cs="Times New Roman"/>
                <w:spacing w:val="-1"/>
                <w:sz w:val="16"/>
                <w:szCs w:val="16"/>
              </w:rPr>
              <w:t>第四十五条 水政监督检查人员依法履行监督检查职责时，应当出示执法证件。被检查单位或者个人对水土保持监督检查工</w:t>
            </w:r>
            <w:r>
              <w:rPr>
                <w:rFonts w:ascii="Times New Roman" w:hAnsi="Times New Roman" w:cs="Times New Roman"/>
                <w:spacing w:val="-3"/>
                <w:sz w:val="16"/>
                <w:szCs w:val="16"/>
              </w:rPr>
              <w:t>作应当给予配合，如实报告情况，提供有关文件、证照、资料；不得拒绝或者阻碍水政监督检查人员依法执行公务。</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int="eastAsia" w:hAnsi="宋体"/>
                <w:sz w:val="16"/>
                <w:szCs w:val="16"/>
              </w:rPr>
            </w:pPr>
            <w:r>
              <w:rPr>
                <w:rFonts w:hint="eastAsia" w:hAnsi="宋体"/>
                <w:sz w:val="16"/>
                <w:szCs w:val="16"/>
              </w:rPr>
              <w:t>河湖生态管理股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
              <w:jc w:val="center"/>
              <w:rPr>
                <w:rFonts w:ascii="Times New Roman" w:hAnsi="Times New Roman" w:cs="Times New Roman"/>
                <w:sz w:val="16"/>
                <w:szCs w:val="16"/>
              </w:rPr>
            </w:pPr>
          </w:p>
          <w:p>
            <w:pPr>
              <w:pStyle w:val="10"/>
              <w:spacing w:before="1"/>
              <w:ind w:left="3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8"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right="237"/>
              <w:jc w:val="center"/>
              <w:rPr>
                <w:rFonts w:ascii="Times New Roman" w:hAnsi="Times New Roman" w:cs="Times New Roman"/>
                <w:sz w:val="16"/>
                <w:szCs w:val="16"/>
              </w:rPr>
            </w:pPr>
            <w:r>
              <w:rPr>
                <w:rFonts w:ascii="Times New Roman" w:hAnsi="Times New Roman" w:cs="Times New Roman"/>
                <w:w w:val="102"/>
                <w:sz w:val="16"/>
                <w:szCs w:val="16"/>
              </w:rPr>
              <w:t>4</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before="9" w:line="300" w:lineRule="exact"/>
              <w:jc w:val="both"/>
              <w:rPr>
                <w:rFonts w:ascii="Times New Roman" w:hAnsi="Times New Roman" w:cs="Times New Roman"/>
                <w:sz w:val="16"/>
                <w:szCs w:val="16"/>
              </w:rPr>
            </w:pPr>
          </w:p>
          <w:p>
            <w:pPr>
              <w:pStyle w:val="10"/>
              <w:spacing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水工程安全监督检查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before="2" w:line="300" w:lineRule="exact"/>
              <w:ind w:left="36" w:leftChars="17" w:right="138"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《水利工程质量管理规定》（2017年水利部令第49号）</w:t>
            </w:r>
          </w:p>
          <w:p>
            <w:pPr>
              <w:pStyle w:val="10"/>
              <w:spacing w:before="2" w:line="300" w:lineRule="exact"/>
              <w:ind w:left="36" w:leftChars="17" w:right="138" w:firstLine="320" w:firstLineChars="200"/>
              <w:jc w:val="both"/>
              <w:rPr>
                <w:rFonts w:ascii="Times New Roman" w:hAnsi="Times New Roman" w:cs="Times New Roman"/>
                <w:sz w:val="16"/>
                <w:szCs w:val="16"/>
              </w:rPr>
            </w:pPr>
            <w:r>
              <w:rPr>
                <w:rFonts w:ascii="Times New Roman" w:hAnsi="Times New Roman" w:cs="Times New Roman"/>
                <w:sz w:val="16"/>
                <w:szCs w:val="16"/>
              </w:rPr>
              <w:t>第十二条 水利工程质量监督机构负责监督设计、监理、施工单位在其 资质等级允许范围内从事水利工程建设的质量工作；负责检查、督促建设、 监理、设计、施工单位建立健全质量体系。水利工程质量监督机构，按照国家和水利行业有关工程建设法规、技术标准和设计文件实施工程质量监督，对施工现场影响工程质量的行为进行监督检查。</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int="eastAsia" w:hAnsi="宋体"/>
                <w:sz w:val="16"/>
                <w:szCs w:val="16"/>
              </w:rPr>
            </w:pPr>
            <w:r>
              <w:rPr>
                <w:rFonts w:hint="eastAsia" w:hAnsi="宋体"/>
                <w:sz w:val="16"/>
                <w:szCs w:val="16"/>
              </w:rPr>
              <w:t>水利水电建设管理股</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9"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3"/>
              <w:jc w:val="center"/>
              <w:rPr>
                <w:rFonts w:ascii="Times New Roman" w:hAnsi="Times New Roman" w:cs="Times New Roman"/>
                <w:sz w:val="16"/>
                <w:szCs w:val="16"/>
              </w:rPr>
            </w:pPr>
          </w:p>
          <w:p>
            <w:pPr>
              <w:pStyle w:val="10"/>
              <w:spacing w:before="1"/>
              <w:ind w:right="237"/>
              <w:jc w:val="center"/>
              <w:rPr>
                <w:rFonts w:ascii="Times New Roman" w:hAnsi="Times New Roman" w:cs="Times New Roman"/>
                <w:sz w:val="16"/>
                <w:szCs w:val="16"/>
              </w:rPr>
            </w:pPr>
            <w:r>
              <w:rPr>
                <w:rFonts w:ascii="Times New Roman" w:hAnsi="Times New Roman" w:cs="Times New Roman"/>
                <w:w w:val="102"/>
                <w:sz w:val="16"/>
                <w:szCs w:val="16"/>
              </w:rPr>
              <w:t>5</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before="5" w:line="300" w:lineRule="exact"/>
              <w:jc w:val="both"/>
              <w:rPr>
                <w:rFonts w:ascii="Times New Roman" w:hAnsi="Times New Roman" w:cs="Times New Roman"/>
                <w:sz w:val="16"/>
                <w:szCs w:val="16"/>
              </w:rPr>
            </w:pPr>
          </w:p>
          <w:p>
            <w:pPr>
              <w:pStyle w:val="10"/>
              <w:spacing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河道采砂活动监督检查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left="36" w:leftChars="17" w:firstLine="320" w:firstLineChars="200"/>
              <w:jc w:val="both"/>
              <w:rPr>
                <w:rFonts w:hint="eastAsia" w:ascii="Times New Roman" w:hAnsi="Times New Roman" w:cs="Times New Roman"/>
                <w:sz w:val="16"/>
                <w:szCs w:val="16"/>
              </w:rPr>
            </w:pPr>
          </w:p>
          <w:p>
            <w:pPr>
              <w:pStyle w:val="10"/>
              <w:spacing w:line="300" w:lineRule="exact"/>
              <w:ind w:left="36" w:leftChars="1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《福建省河道采砂管理办法》（2018年福建省人民政府令第201号）</w:t>
            </w:r>
          </w:p>
          <w:p>
            <w:pPr>
              <w:pStyle w:val="10"/>
              <w:spacing w:line="300" w:lineRule="exact"/>
              <w:ind w:left="36" w:leftChars="17" w:firstLine="320" w:firstLineChars="200"/>
              <w:jc w:val="both"/>
              <w:rPr>
                <w:rFonts w:ascii="Times New Roman" w:hAnsi="Times New Roman" w:cs="Times New Roman"/>
                <w:sz w:val="16"/>
                <w:szCs w:val="16"/>
              </w:rPr>
            </w:pPr>
            <w:r>
              <w:rPr>
                <w:rFonts w:ascii="Times New Roman" w:hAnsi="Times New Roman" w:cs="Times New Roman"/>
                <w:sz w:val="16"/>
                <w:szCs w:val="16"/>
              </w:rPr>
              <w:t>第二十三条 县级以上人民政府水行政主管部门应当加强对河道采砂活动的监督检查。监督检查的主要内容包括：</w:t>
            </w:r>
          </w:p>
          <w:p>
            <w:pPr>
              <w:pStyle w:val="10"/>
              <w:spacing w:line="300" w:lineRule="exact"/>
              <w:ind w:left="36" w:leftChars="17" w:firstLine="320" w:firstLineChars="200"/>
              <w:jc w:val="both"/>
              <w:rPr>
                <w:rFonts w:ascii="Times New Roman" w:hAnsi="Times New Roman" w:cs="Times New Roman"/>
                <w:sz w:val="16"/>
                <w:szCs w:val="16"/>
              </w:rPr>
            </w:pPr>
            <w:r>
              <w:rPr>
                <w:rFonts w:ascii="Times New Roman" w:hAnsi="Times New Roman" w:cs="Times New Roman"/>
                <w:sz w:val="16"/>
                <w:szCs w:val="16"/>
              </w:rPr>
              <w:t>（一）是否持有河道采砂许可证进行采砂；</w:t>
            </w:r>
          </w:p>
          <w:p>
            <w:pPr>
              <w:pStyle w:val="10"/>
              <w:spacing w:line="300" w:lineRule="exact"/>
              <w:ind w:left="36" w:leftChars="17" w:firstLine="320" w:firstLineChars="200"/>
              <w:jc w:val="both"/>
              <w:rPr>
                <w:rFonts w:ascii="Times New Roman" w:hAnsi="Times New Roman" w:cs="Times New Roman"/>
                <w:sz w:val="16"/>
                <w:szCs w:val="16"/>
              </w:rPr>
            </w:pPr>
            <w:r>
              <w:rPr>
                <w:rFonts w:ascii="Times New Roman" w:hAnsi="Times New Roman" w:cs="Times New Roman"/>
                <w:sz w:val="16"/>
                <w:szCs w:val="16"/>
              </w:rPr>
              <w:t>（二）是否按照河道采砂许可证的规定进行采砂；</w:t>
            </w:r>
          </w:p>
          <w:p>
            <w:pPr>
              <w:pStyle w:val="10"/>
              <w:spacing w:line="300" w:lineRule="exact"/>
              <w:ind w:left="36" w:leftChars="17" w:firstLine="320" w:firstLineChars="200"/>
              <w:jc w:val="both"/>
              <w:rPr>
                <w:rFonts w:ascii="Times New Roman" w:hAnsi="Times New Roman" w:cs="Times New Roman"/>
                <w:sz w:val="16"/>
                <w:szCs w:val="16"/>
              </w:rPr>
            </w:pPr>
            <w:r>
              <w:rPr>
                <w:rFonts w:ascii="Times New Roman" w:hAnsi="Times New Roman" w:cs="Times New Roman"/>
                <w:sz w:val="16"/>
                <w:szCs w:val="16"/>
              </w:rPr>
              <w:t>（三）是否按照规定堆放砂石料、清除砂石弃碴；</w:t>
            </w:r>
          </w:p>
          <w:p>
            <w:pPr>
              <w:pStyle w:val="10"/>
              <w:spacing w:line="300" w:lineRule="exact"/>
              <w:ind w:left="36" w:leftChars="17" w:firstLine="320" w:firstLineChars="200"/>
              <w:jc w:val="both"/>
              <w:rPr>
                <w:rFonts w:hint="eastAsia" w:ascii="Times New Roman" w:hAnsi="Times New Roman" w:cs="Times New Roman"/>
                <w:sz w:val="16"/>
                <w:szCs w:val="16"/>
              </w:rPr>
            </w:pPr>
            <w:r>
              <w:rPr>
                <w:rFonts w:ascii="Times New Roman" w:hAnsi="Times New Roman" w:cs="Times New Roman"/>
                <w:sz w:val="16"/>
                <w:szCs w:val="16"/>
              </w:rPr>
              <w:t>（四）应当监督检查的其他情况。</w:t>
            </w:r>
          </w:p>
          <w:p>
            <w:pPr>
              <w:pStyle w:val="10"/>
              <w:spacing w:line="300" w:lineRule="exact"/>
              <w:ind w:left="36" w:leftChars="17" w:firstLine="320" w:firstLineChars="200"/>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color w:val="000000"/>
                <w:kern w:val="0"/>
                <w:sz w:val="16"/>
                <w:szCs w:val="16"/>
                <w:lang w:val="zh-CN" w:bidi="zh-CN"/>
              </w:rPr>
              <w:t>水政监察大队</w:t>
            </w:r>
          </w:p>
        </w:tc>
        <w:tc>
          <w:tcPr>
            <w:tcW w:w="1008" w:type="dxa"/>
            <w:noWrap w:val="0"/>
            <w:vAlign w:val="top"/>
          </w:tcPr>
          <w:p>
            <w:pPr>
              <w:pStyle w:val="10"/>
              <w:spacing w:before="1"/>
              <w:ind w:left="3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spacing w:before="161"/>
              <w:ind w:right="237"/>
              <w:jc w:val="center"/>
              <w:rPr>
                <w:rFonts w:ascii="Times New Roman" w:hAnsi="Times New Roman" w:cs="Times New Roman"/>
                <w:sz w:val="16"/>
                <w:szCs w:val="16"/>
              </w:rPr>
            </w:pPr>
            <w:r>
              <w:rPr>
                <w:rFonts w:ascii="Times New Roman" w:hAnsi="Times New Roman" w:cs="Times New Roman"/>
                <w:w w:val="102"/>
                <w:sz w:val="16"/>
                <w:szCs w:val="16"/>
              </w:rPr>
              <w:t>6</w:t>
            </w:r>
          </w:p>
        </w:tc>
        <w:tc>
          <w:tcPr>
            <w:tcW w:w="1288" w:type="dxa"/>
            <w:noWrap w:val="0"/>
            <w:vAlign w:val="top"/>
          </w:tcPr>
          <w:p>
            <w:pPr>
              <w:pStyle w:val="10"/>
              <w:spacing w:before="3" w:line="300" w:lineRule="exact"/>
              <w:jc w:val="both"/>
              <w:rPr>
                <w:rFonts w:ascii="Times New Roman" w:hAnsi="Times New Roman" w:cs="Times New Roman"/>
                <w:sz w:val="16"/>
                <w:szCs w:val="16"/>
              </w:rPr>
            </w:pPr>
          </w:p>
          <w:p>
            <w:pPr>
              <w:pStyle w:val="10"/>
              <w:spacing w:before="1"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水行政许可实施情况监督检查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before="121" w:line="300" w:lineRule="exact"/>
              <w:ind w:left="36" w:leftChars="1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《水行政许可实施办法》（2005年水利部令第23号）</w:t>
            </w:r>
          </w:p>
          <w:p>
            <w:pPr>
              <w:pStyle w:val="10"/>
              <w:spacing w:before="1" w:line="300" w:lineRule="exact"/>
              <w:ind w:left="36" w:leftChars="17" w:right="138"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第四十四条 上级水行政主管部门应当采取执法检查、处理投诉、责任追究或者个案督办等方式加强对下级水行政许可实施机关实施水行政许可的监督检查，及时纠正水行政许可实施中的违法行为。</w:t>
            </w:r>
          </w:p>
        </w:tc>
        <w:tc>
          <w:tcPr>
            <w:tcW w:w="1070" w:type="dxa"/>
            <w:noWrap w:val="0"/>
            <w:vAlign w:val="top"/>
          </w:tcPr>
          <w:p>
            <w:pPr>
              <w:jc w:val="center"/>
              <w:rPr>
                <w:rFonts w:hint="eastAsia" w:hAnsi="宋体"/>
                <w:sz w:val="16"/>
                <w:szCs w:val="16"/>
              </w:rPr>
            </w:pPr>
          </w:p>
          <w:p>
            <w:pPr>
              <w:jc w:val="center"/>
              <w:rPr>
                <w:rFonts w:hint="eastAsia" w:hAnsi="宋体"/>
                <w:sz w:val="16"/>
                <w:szCs w:val="16"/>
              </w:rPr>
            </w:pPr>
          </w:p>
          <w:p>
            <w:pPr>
              <w:jc w:val="center"/>
              <w:rPr>
                <w:rFonts w:hAnsi="宋体"/>
                <w:sz w:val="16"/>
                <w:szCs w:val="16"/>
              </w:rPr>
            </w:pPr>
            <w:r>
              <w:rPr>
                <w:rFonts w:hint="eastAsia" w:hAnsi="宋体"/>
                <w:sz w:val="16"/>
                <w:szCs w:val="16"/>
              </w:rPr>
              <w:t>办公室</w:t>
            </w:r>
          </w:p>
        </w:tc>
        <w:tc>
          <w:tcPr>
            <w:tcW w:w="1008" w:type="dxa"/>
            <w:noWrap w:val="0"/>
            <w:vAlign w:val="top"/>
          </w:tcPr>
          <w:p>
            <w:pPr>
              <w:spacing w:line="229" w:lineRule="exact"/>
              <w:ind w:left="-57"/>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0"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153"/>
              <w:ind w:right="237"/>
              <w:jc w:val="center"/>
              <w:rPr>
                <w:rFonts w:ascii="Times New Roman" w:hAnsi="Times New Roman" w:cs="Times New Roman"/>
                <w:sz w:val="16"/>
                <w:szCs w:val="16"/>
              </w:rPr>
            </w:pPr>
            <w:r>
              <w:rPr>
                <w:rFonts w:ascii="Times New Roman" w:hAnsi="Times New Roman" w:cs="Times New Roman"/>
                <w:w w:val="102"/>
                <w:sz w:val="16"/>
                <w:szCs w:val="16"/>
              </w:rPr>
              <w:t>7</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水利工程质量监督检查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left="36" w:leftChars="1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《水利工程质量管理规定》（2017年水利部令第49号）</w:t>
            </w:r>
          </w:p>
          <w:p>
            <w:pPr>
              <w:pStyle w:val="10"/>
              <w:spacing w:before="1" w:line="300" w:lineRule="exact"/>
              <w:ind w:left="36" w:leftChars="17" w:right="141" w:firstLine="320" w:firstLineChars="200"/>
              <w:jc w:val="both"/>
              <w:rPr>
                <w:rFonts w:ascii="Times New Roman" w:hAnsi="Times New Roman" w:cs="Times New Roman"/>
                <w:sz w:val="16"/>
                <w:szCs w:val="16"/>
              </w:rPr>
            </w:pPr>
            <w:r>
              <w:rPr>
                <w:rFonts w:ascii="Times New Roman" w:hAnsi="Times New Roman" w:cs="Times New Roman"/>
                <w:sz w:val="16"/>
                <w:szCs w:val="16"/>
              </w:rPr>
              <w:t>第十八条 项目法人（建设单位）在工程开工前，应按规定向水利工程质量监督机构办理工程质量监督手续。在工程施工过程中，应主动接受质量监督机构对工程质量的监督检查。</w:t>
            </w:r>
          </w:p>
        </w:tc>
        <w:tc>
          <w:tcPr>
            <w:tcW w:w="1070" w:type="dxa"/>
            <w:noWrap w:val="0"/>
            <w:vAlign w:val="top"/>
          </w:tcPr>
          <w:p>
            <w:pPr>
              <w:jc w:val="center"/>
              <w:rPr>
                <w:rFonts w:hAnsi="宋体"/>
                <w:sz w:val="16"/>
                <w:szCs w:val="16"/>
              </w:rPr>
            </w:pPr>
          </w:p>
          <w:p>
            <w:pPr>
              <w:jc w:val="center"/>
              <w:rPr>
                <w:rFonts w:hAnsi="宋体"/>
                <w:sz w:val="16"/>
                <w:szCs w:val="16"/>
              </w:rPr>
            </w:pPr>
            <w:r>
              <w:rPr>
                <w:rFonts w:hint="eastAsia" w:hAnsi="宋体"/>
                <w:sz w:val="16"/>
                <w:szCs w:val="16"/>
              </w:rPr>
              <w:t>水利水电建设管理股</w:t>
            </w:r>
          </w:p>
        </w:tc>
        <w:tc>
          <w:tcPr>
            <w:tcW w:w="1008" w:type="dxa"/>
            <w:noWrap w:val="0"/>
            <w:vAlign w:val="top"/>
          </w:tcPr>
          <w:p>
            <w:pPr>
              <w:spacing w:before="153"/>
              <w:ind w:left="34"/>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8" w:hRule="atLeast"/>
          <w:jc w:val="center"/>
        </w:trPr>
        <w:tc>
          <w:tcPr>
            <w:tcW w:w="470" w:type="dxa"/>
            <w:noWrap w:val="0"/>
            <w:vAlign w:val="center"/>
          </w:tcPr>
          <w:p>
            <w:pPr>
              <w:pStyle w:val="10"/>
              <w:jc w:val="center"/>
              <w:rPr>
                <w:rFonts w:ascii="Times New Roman" w:hAnsi="Times New Roman" w:cs="Times New Roman"/>
                <w:sz w:val="16"/>
                <w:szCs w:val="16"/>
              </w:rPr>
            </w:pPr>
            <w:r>
              <w:rPr>
                <w:rFonts w:ascii="Times New Roman" w:hAnsi="Times New Roman" w:cs="Times New Roman"/>
                <w:w w:val="102"/>
                <w:sz w:val="16"/>
                <w:szCs w:val="16"/>
              </w:rPr>
              <w:t>8</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before="129"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水利工程监理监督检查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top"/>
          </w:tcPr>
          <w:p>
            <w:pPr>
              <w:pStyle w:val="10"/>
              <w:spacing w:before="6" w:line="300" w:lineRule="exact"/>
              <w:ind w:firstLine="320" w:firstLineChars="200"/>
              <w:jc w:val="both"/>
              <w:rPr>
                <w:rFonts w:ascii="Times New Roman" w:hAnsi="Times New Roman" w:cs="Times New Roman"/>
                <w:sz w:val="16"/>
                <w:szCs w:val="16"/>
              </w:rPr>
            </w:pPr>
          </w:p>
          <w:p>
            <w:pPr>
              <w:pStyle w:val="10"/>
              <w:spacing w:line="300" w:lineRule="exact"/>
              <w:ind w:left="35"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《水利工程质量管理规定》（2017年水利部令第49号）</w:t>
            </w:r>
          </w:p>
          <w:p>
            <w:pPr>
              <w:pStyle w:val="10"/>
              <w:spacing w:line="300" w:lineRule="exact"/>
              <w:ind w:left="35" w:right="141" w:firstLine="320" w:firstLineChars="200"/>
              <w:jc w:val="both"/>
              <w:rPr>
                <w:rFonts w:ascii="Times New Roman" w:hAnsi="Times New Roman" w:cs="Times New Roman"/>
                <w:sz w:val="16"/>
                <w:szCs w:val="16"/>
              </w:rPr>
            </w:pPr>
            <w:r>
              <w:rPr>
                <w:rFonts w:ascii="Times New Roman" w:hAnsi="Times New Roman" w:cs="Times New Roman"/>
                <w:sz w:val="16"/>
                <w:szCs w:val="16"/>
              </w:rPr>
              <w:t>第二十条 监理单位必须持有水利部颁发的监理单位资格等级证书，依照核定的监理范围承担相应水利工程的监理任务。监理单位必须接受水利工程质量监督机构对其监理资格质量检查体系及质量监理工作的监督检查。</w:t>
            </w:r>
          </w:p>
        </w:tc>
        <w:tc>
          <w:tcPr>
            <w:tcW w:w="1070" w:type="dxa"/>
            <w:noWrap w:val="0"/>
            <w:vAlign w:val="center"/>
          </w:tcPr>
          <w:p>
            <w:pPr>
              <w:jc w:val="center"/>
              <w:rPr>
                <w:rFonts w:hAnsi="宋体"/>
                <w:sz w:val="16"/>
                <w:szCs w:val="16"/>
              </w:rPr>
            </w:pPr>
            <w:r>
              <w:rPr>
                <w:rFonts w:hint="eastAsia" w:hAnsi="宋体"/>
                <w:sz w:val="16"/>
                <w:szCs w:val="16"/>
              </w:rPr>
              <w:t>水利水电建设管理股</w:t>
            </w:r>
          </w:p>
        </w:tc>
        <w:tc>
          <w:tcPr>
            <w:tcW w:w="1008" w:type="dxa"/>
            <w:noWrap w:val="0"/>
            <w:vAlign w:val="center"/>
          </w:tcPr>
          <w:p>
            <w:pPr>
              <w:ind w:left="34"/>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29" w:hRule="atLeast"/>
          <w:jc w:val="center"/>
        </w:trPr>
        <w:tc>
          <w:tcPr>
            <w:tcW w:w="470" w:type="dxa"/>
            <w:noWrap w:val="0"/>
            <w:vAlign w:val="center"/>
          </w:tcPr>
          <w:p>
            <w:pPr>
              <w:pStyle w:val="10"/>
              <w:spacing w:before="129"/>
              <w:jc w:val="center"/>
              <w:rPr>
                <w:rFonts w:ascii="Times New Roman" w:hAnsi="Times New Roman" w:cs="Times New Roman"/>
                <w:sz w:val="16"/>
                <w:szCs w:val="16"/>
              </w:rPr>
            </w:pPr>
            <w:r>
              <w:rPr>
                <w:rFonts w:ascii="Times New Roman" w:hAnsi="Times New Roman" w:cs="Times New Roman"/>
                <w:w w:val="102"/>
                <w:sz w:val="16"/>
                <w:szCs w:val="16"/>
              </w:rPr>
              <w:t>9</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before="109"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水利设计单位资质等级及质量体系监督检查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top"/>
          </w:tcPr>
          <w:p>
            <w:pPr>
              <w:pStyle w:val="10"/>
              <w:spacing w:line="300" w:lineRule="exact"/>
              <w:ind w:firstLine="320" w:firstLineChars="200"/>
              <w:jc w:val="both"/>
              <w:rPr>
                <w:rFonts w:ascii="Times New Roman" w:hAnsi="Times New Roman" w:cs="Times New Roman"/>
                <w:sz w:val="16"/>
                <w:szCs w:val="16"/>
              </w:rPr>
            </w:pPr>
          </w:p>
          <w:p>
            <w:pPr>
              <w:pStyle w:val="10"/>
              <w:spacing w:before="1" w:line="300" w:lineRule="exact"/>
              <w:ind w:left="35"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《水利工程质量管理规定》（2017年水利部令第49号）</w:t>
            </w:r>
          </w:p>
          <w:p>
            <w:pPr>
              <w:pStyle w:val="10"/>
              <w:spacing w:before="2" w:line="300" w:lineRule="exact"/>
              <w:ind w:left="35" w:right="142" w:firstLine="320" w:firstLineChars="200"/>
              <w:jc w:val="both"/>
              <w:rPr>
                <w:rFonts w:ascii="Times New Roman" w:hAnsi="Times New Roman" w:cs="Times New Roman"/>
                <w:sz w:val="16"/>
                <w:szCs w:val="16"/>
              </w:rPr>
            </w:pPr>
            <w:r>
              <w:rPr>
                <w:rFonts w:ascii="Times New Roman" w:hAnsi="Times New Roman" w:cs="Times New Roman"/>
                <w:sz w:val="16"/>
                <w:szCs w:val="16"/>
              </w:rPr>
              <w:t>第二十四条 设计单位必须按其资质等级及业务范围承担勘测设计任务，并应主动接受水利工程质量监督机构对其资质等级及质量体系的监督检查。</w:t>
            </w:r>
          </w:p>
        </w:tc>
        <w:tc>
          <w:tcPr>
            <w:tcW w:w="1070" w:type="dxa"/>
            <w:noWrap w:val="0"/>
            <w:vAlign w:val="center"/>
          </w:tcPr>
          <w:p>
            <w:pPr>
              <w:jc w:val="center"/>
              <w:rPr>
                <w:rFonts w:hAnsi="宋体"/>
                <w:sz w:val="16"/>
                <w:szCs w:val="16"/>
              </w:rPr>
            </w:pPr>
            <w:r>
              <w:rPr>
                <w:rFonts w:hint="eastAsia" w:hAnsi="宋体"/>
                <w:sz w:val="16"/>
                <w:szCs w:val="16"/>
              </w:rPr>
              <w:t>水利水电建设管理股</w:t>
            </w:r>
          </w:p>
        </w:tc>
        <w:tc>
          <w:tcPr>
            <w:tcW w:w="1008" w:type="dxa"/>
            <w:noWrap w:val="0"/>
            <w:vAlign w:val="center"/>
          </w:tcPr>
          <w:p>
            <w:pPr>
              <w:spacing w:before="129"/>
              <w:ind w:left="34"/>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10" w:hRule="atLeast"/>
          <w:jc w:val="center"/>
        </w:trPr>
        <w:tc>
          <w:tcPr>
            <w:tcW w:w="470" w:type="dxa"/>
            <w:noWrap w:val="0"/>
            <w:vAlign w:val="center"/>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r>
              <w:rPr>
                <w:rFonts w:ascii="Times New Roman" w:hAnsi="Times New Roman" w:cs="Times New Roman"/>
                <w:sz w:val="16"/>
                <w:szCs w:val="16"/>
              </w:rPr>
              <w:t>10</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ind w:left="35" w:right="40"/>
              <w:jc w:val="both"/>
              <w:rPr>
                <w:rFonts w:ascii="Times New Roman" w:hAnsi="Times New Roman" w:cs="Times New Roman"/>
                <w:sz w:val="16"/>
                <w:szCs w:val="16"/>
              </w:rPr>
            </w:pPr>
            <w:r>
              <w:rPr>
                <w:rFonts w:ascii="Times New Roman" w:hAnsi="Times New Roman" w:cs="Times New Roman"/>
                <w:sz w:val="16"/>
                <w:szCs w:val="16"/>
              </w:rPr>
              <w:t>水利施工单位资质及质量保证体系监督检查</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top"/>
          </w:tcPr>
          <w:p>
            <w:pPr>
              <w:pStyle w:val="10"/>
              <w:spacing w:line="300" w:lineRule="exact"/>
              <w:ind w:firstLine="320" w:firstLineChars="200"/>
              <w:jc w:val="both"/>
              <w:rPr>
                <w:rFonts w:ascii="Times New Roman" w:hAnsi="Times New Roman" w:cs="Times New Roman"/>
                <w:sz w:val="16"/>
                <w:szCs w:val="16"/>
              </w:rPr>
            </w:pPr>
          </w:p>
          <w:p>
            <w:pPr>
              <w:pStyle w:val="10"/>
              <w:spacing w:line="300" w:lineRule="exact"/>
              <w:ind w:left="35"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《水利工程质量管理规定》（2017年水利部令第49号）</w:t>
            </w:r>
          </w:p>
          <w:p>
            <w:pPr>
              <w:pStyle w:val="10"/>
              <w:spacing w:line="300" w:lineRule="exact"/>
              <w:ind w:left="35" w:right="142" w:firstLine="320" w:firstLineChars="200"/>
              <w:jc w:val="both"/>
              <w:rPr>
                <w:rFonts w:ascii="Times New Roman" w:hAnsi="Times New Roman" w:cs="Times New Roman"/>
                <w:sz w:val="16"/>
                <w:szCs w:val="16"/>
              </w:rPr>
            </w:pPr>
            <w:r>
              <w:rPr>
                <w:rFonts w:ascii="Times New Roman" w:hAnsi="Times New Roman" w:cs="Times New Roman"/>
                <w:sz w:val="16"/>
                <w:szCs w:val="16"/>
              </w:rPr>
              <w:t>第二十九条 施工单位必须按其资质等级和业务范围承揽工程施工任务，接受水利工程质量监督机构对其资质和质量保证体系的监督检查。</w:t>
            </w:r>
          </w:p>
        </w:tc>
        <w:tc>
          <w:tcPr>
            <w:tcW w:w="1070" w:type="dxa"/>
            <w:noWrap w:val="0"/>
            <w:vAlign w:val="center"/>
          </w:tcPr>
          <w:p>
            <w:pPr>
              <w:jc w:val="center"/>
              <w:rPr>
                <w:rFonts w:hAnsi="宋体"/>
                <w:sz w:val="16"/>
                <w:szCs w:val="16"/>
              </w:rPr>
            </w:pPr>
            <w:r>
              <w:rPr>
                <w:rFonts w:hint="eastAsia" w:hAnsi="宋体"/>
                <w:sz w:val="16"/>
                <w:szCs w:val="16"/>
              </w:rPr>
              <w:t>水利水电建设管理股</w:t>
            </w:r>
          </w:p>
        </w:tc>
        <w:tc>
          <w:tcPr>
            <w:tcW w:w="1008" w:type="dxa"/>
            <w:noWrap w:val="0"/>
            <w:vAlign w:val="center"/>
          </w:tcPr>
          <w:p>
            <w:pPr>
              <w:ind w:left="34"/>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8"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0"/>
              <w:jc w:val="both"/>
              <w:rPr>
                <w:rFonts w:ascii="Times New Roman" w:hAnsi="Times New Roman" w:cs="Times New Roman"/>
                <w:sz w:val="16"/>
                <w:szCs w:val="16"/>
              </w:rPr>
            </w:pPr>
          </w:p>
          <w:p>
            <w:pPr>
              <w:pStyle w:val="10"/>
              <w:spacing w:before="1"/>
              <w:ind w:left="224"/>
              <w:jc w:val="both"/>
              <w:rPr>
                <w:rFonts w:ascii="Times New Roman" w:hAnsi="Times New Roman" w:cs="Times New Roman"/>
                <w:sz w:val="16"/>
                <w:szCs w:val="16"/>
              </w:rPr>
            </w:pPr>
            <w:r>
              <w:rPr>
                <w:rFonts w:ascii="Times New Roman" w:hAnsi="Times New Roman" w:cs="Times New Roman"/>
                <w:sz w:val="16"/>
                <w:szCs w:val="16"/>
              </w:rPr>
              <w:t>11</w:t>
            </w:r>
          </w:p>
        </w:tc>
        <w:tc>
          <w:tcPr>
            <w:tcW w:w="1288" w:type="dxa"/>
            <w:noWrap w:val="0"/>
            <w:vAlign w:val="top"/>
          </w:tcPr>
          <w:p>
            <w:pPr>
              <w:pStyle w:val="10"/>
              <w:jc w:val="both"/>
              <w:rPr>
                <w:rFonts w:ascii="Times New Roman" w:hAnsi="Times New Roman" w:cs="Times New Roman"/>
                <w:sz w:val="16"/>
                <w:szCs w:val="16"/>
              </w:rPr>
            </w:pPr>
          </w:p>
          <w:p>
            <w:pPr>
              <w:pStyle w:val="10"/>
              <w:spacing w:before="7"/>
              <w:jc w:val="both"/>
              <w:rPr>
                <w:rFonts w:ascii="Times New Roman" w:hAnsi="Times New Roman" w:cs="Times New Roman"/>
                <w:sz w:val="16"/>
                <w:szCs w:val="16"/>
              </w:rPr>
            </w:pPr>
          </w:p>
          <w:p>
            <w:pPr>
              <w:pStyle w:val="10"/>
              <w:spacing w:before="7"/>
              <w:jc w:val="both"/>
              <w:rPr>
                <w:rFonts w:ascii="Times New Roman" w:hAnsi="Times New Roman" w:cs="Times New Roman"/>
                <w:sz w:val="16"/>
                <w:szCs w:val="16"/>
              </w:rPr>
            </w:pPr>
          </w:p>
          <w:p>
            <w:pPr>
              <w:pStyle w:val="10"/>
              <w:spacing w:line="235" w:lineRule="auto"/>
              <w:ind w:left="35" w:right="40"/>
              <w:jc w:val="both"/>
              <w:rPr>
                <w:rFonts w:ascii="Times New Roman" w:hAnsi="Times New Roman" w:cs="Times New Roman"/>
                <w:sz w:val="16"/>
                <w:szCs w:val="16"/>
              </w:rPr>
            </w:pPr>
            <w:r>
              <w:rPr>
                <w:rFonts w:ascii="Times New Roman" w:hAnsi="Times New Roman" w:cs="Times New Roman"/>
                <w:sz w:val="16"/>
                <w:szCs w:val="16"/>
              </w:rPr>
              <w:t>水利工程建设项目招标投标活动监督检查</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line="300" w:lineRule="exact"/>
              <w:ind w:firstLine="320" w:firstLineChars="200"/>
              <w:jc w:val="both"/>
              <w:rPr>
                <w:rFonts w:ascii="Times New Roman" w:hAnsi="Times New Roman" w:cs="Times New Roman"/>
                <w:sz w:val="16"/>
                <w:szCs w:val="16"/>
              </w:rPr>
            </w:pPr>
          </w:p>
          <w:p>
            <w:pPr>
              <w:pStyle w:val="10"/>
              <w:spacing w:before="1" w:line="300" w:lineRule="exact"/>
              <w:ind w:left="35" w:right="40"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《水利工程建设项目招标投标管理规定》(2001年水利部令第14号)</w:t>
            </w:r>
          </w:p>
          <w:p>
            <w:pPr>
              <w:pStyle w:val="10"/>
              <w:spacing w:before="1" w:line="300" w:lineRule="exact"/>
              <w:ind w:left="35" w:right="138" w:firstLine="316" w:firstLineChars="200"/>
              <w:jc w:val="both"/>
              <w:rPr>
                <w:rFonts w:ascii="Times New Roman" w:hAnsi="Times New Roman" w:cs="Times New Roman"/>
                <w:sz w:val="16"/>
                <w:szCs w:val="16"/>
              </w:rPr>
            </w:pPr>
            <w:r>
              <w:rPr>
                <w:rFonts w:ascii="Times New Roman" w:hAnsi="Times New Roman" w:cs="Times New Roman"/>
                <w:spacing w:val="-1"/>
                <w:sz w:val="16"/>
                <w:szCs w:val="16"/>
              </w:rPr>
              <w:t>第七条 省、自治区、直辖市人民政府水行政主管部门是本行政区域内地方水利工程建设项目招标投标活动的行政监督与管</w:t>
            </w:r>
            <w:r>
              <w:rPr>
                <w:rFonts w:ascii="Times New Roman" w:hAnsi="Times New Roman" w:cs="Times New Roman"/>
                <w:spacing w:val="-3"/>
                <w:sz w:val="16"/>
                <w:szCs w:val="16"/>
              </w:rPr>
              <w:t>理部门，其主要职责是：</w:t>
            </w:r>
          </w:p>
          <w:p>
            <w:pPr>
              <w:pStyle w:val="10"/>
              <w:spacing w:line="300" w:lineRule="exact"/>
              <w:ind w:left="35" w:firstLine="320" w:firstLineChars="200"/>
              <w:jc w:val="both"/>
              <w:rPr>
                <w:rFonts w:ascii="Times New Roman" w:hAnsi="Times New Roman" w:cs="Times New Roman"/>
                <w:sz w:val="16"/>
                <w:szCs w:val="16"/>
              </w:rPr>
            </w:pPr>
            <w:r>
              <w:rPr>
                <w:rFonts w:ascii="Times New Roman" w:hAnsi="Times New Roman" w:cs="Times New Roman"/>
                <w:sz w:val="16"/>
                <w:szCs w:val="16"/>
              </w:rPr>
              <w:t>（一）贯彻执行有关招标投标的法律、法规、规章和政策；</w:t>
            </w:r>
          </w:p>
          <w:p>
            <w:pPr>
              <w:pStyle w:val="10"/>
              <w:spacing w:before="3" w:line="300" w:lineRule="exact"/>
              <w:ind w:left="35" w:right="138" w:firstLine="320" w:firstLineChars="200"/>
              <w:jc w:val="both"/>
              <w:rPr>
                <w:rFonts w:ascii="Times New Roman" w:hAnsi="Times New Roman" w:cs="Times New Roman"/>
                <w:sz w:val="16"/>
                <w:szCs w:val="16"/>
              </w:rPr>
            </w:pPr>
            <w:r>
              <w:rPr>
                <w:rFonts w:ascii="Times New Roman" w:hAnsi="Times New Roman" w:cs="Times New Roman"/>
                <w:sz w:val="16"/>
                <w:szCs w:val="16"/>
              </w:rPr>
              <w:t>（二）依照有关法律、法规和规章，制定地方水利工程建设项目招标投标的管理办法；</w:t>
            </w:r>
          </w:p>
          <w:p>
            <w:pPr>
              <w:pStyle w:val="10"/>
              <w:spacing w:line="300" w:lineRule="exact"/>
              <w:ind w:left="35" w:right="139" w:firstLine="320" w:firstLineChars="200"/>
              <w:jc w:val="both"/>
              <w:rPr>
                <w:rFonts w:ascii="Times New Roman" w:hAnsi="Times New Roman" w:cs="Times New Roman"/>
                <w:sz w:val="16"/>
                <w:szCs w:val="16"/>
              </w:rPr>
            </w:pPr>
            <w:r>
              <w:rPr>
                <w:rFonts w:ascii="Times New Roman" w:hAnsi="Times New Roman" w:cs="Times New Roman"/>
                <w:sz w:val="16"/>
                <w:szCs w:val="16"/>
              </w:rPr>
              <w:t>（三）受理管理权限范围内的水利工程建设项目招标投标活动的投诉，依法查处招标投标活动中的违法违规行为；</w:t>
            </w:r>
          </w:p>
          <w:p>
            <w:pPr>
              <w:pStyle w:val="10"/>
              <w:spacing w:line="300" w:lineRule="exact"/>
              <w:ind w:left="35" w:right="139" w:firstLine="320" w:firstLineChars="200"/>
              <w:jc w:val="both"/>
              <w:rPr>
                <w:rFonts w:ascii="Times New Roman" w:hAnsi="Times New Roman" w:cs="Times New Roman"/>
                <w:sz w:val="16"/>
                <w:szCs w:val="16"/>
              </w:rPr>
            </w:pPr>
            <w:r>
              <w:rPr>
                <w:rFonts w:ascii="Times New Roman" w:hAnsi="Times New Roman" w:cs="Times New Roman"/>
                <w:sz w:val="16"/>
                <w:szCs w:val="16"/>
              </w:rPr>
              <w:t>（四）对本行政区域内地方水利工程建设项目招标代理活动进行监督；</w:t>
            </w:r>
          </w:p>
          <w:p>
            <w:pPr>
              <w:pStyle w:val="10"/>
              <w:spacing w:line="300" w:lineRule="exact"/>
              <w:ind w:left="35" w:firstLine="320" w:firstLineChars="200"/>
              <w:jc w:val="both"/>
              <w:rPr>
                <w:rFonts w:ascii="Times New Roman" w:hAnsi="Times New Roman" w:cs="Times New Roman"/>
                <w:sz w:val="16"/>
                <w:szCs w:val="16"/>
              </w:rPr>
            </w:pPr>
            <w:r>
              <w:rPr>
                <w:rFonts w:ascii="Times New Roman" w:hAnsi="Times New Roman" w:cs="Times New Roman"/>
                <w:sz w:val="16"/>
                <w:szCs w:val="16"/>
              </w:rPr>
              <w:t>（五）组建并管理省级水利工程建设项目评标专家库；</w:t>
            </w:r>
          </w:p>
          <w:p>
            <w:pPr>
              <w:pStyle w:val="10"/>
              <w:spacing w:line="300" w:lineRule="exact"/>
              <w:ind w:left="35" w:right="139" w:firstLine="320" w:firstLineChars="200"/>
              <w:jc w:val="both"/>
              <w:rPr>
                <w:rFonts w:ascii="Times New Roman" w:hAnsi="Times New Roman" w:cs="Times New Roman"/>
                <w:sz w:val="16"/>
                <w:szCs w:val="16"/>
              </w:rPr>
            </w:pPr>
            <w:r>
              <w:rPr>
                <w:rFonts w:ascii="Times New Roman" w:hAnsi="Times New Roman" w:cs="Times New Roman"/>
                <w:sz w:val="16"/>
                <w:szCs w:val="16"/>
              </w:rPr>
              <w:t>（六）负责本行政区域内除第五条第六项规定以外的地方项目的招标投标活动的行政监督。</w:t>
            </w:r>
          </w:p>
          <w:p>
            <w:pPr>
              <w:pStyle w:val="10"/>
              <w:spacing w:line="237" w:lineRule="auto"/>
              <w:ind w:left="35" w:right="139"/>
              <w:jc w:val="both"/>
              <w:rPr>
                <w:rFonts w:ascii="Times New Roman" w:hAnsi="Times New Roman" w:cs="Times New Roman"/>
                <w:sz w:val="16"/>
                <w:szCs w:val="16"/>
              </w:rPr>
            </w:pP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r>
              <w:rPr>
                <w:rFonts w:hint="eastAsia" w:hAnsi="宋体"/>
                <w:sz w:val="16"/>
                <w:szCs w:val="16"/>
              </w:rPr>
              <w:t>办公室</w:t>
            </w:r>
          </w:p>
        </w:tc>
        <w:tc>
          <w:tcPr>
            <w:tcW w:w="1008"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0"/>
              <w:jc w:val="center"/>
              <w:rPr>
                <w:rFonts w:ascii="Times New Roman" w:hAnsi="Times New Roman" w:cs="Times New Roman"/>
                <w:sz w:val="16"/>
                <w:szCs w:val="16"/>
              </w:rPr>
            </w:pPr>
          </w:p>
          <w:p>
            <w:pPr>
              <w:pStyle w:val="10"/>
              <w:spacing w:before="1"/>
              <w:ind w:left="34"/>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8" w:hRule="atLeast"/>
          <w:jc w:val="center"/>
        </w:trPr>
        <w:tc>
          <w:tcPr>
            <w:tcW w:w="470" w:type="dxa"/>
            <w:vMerge w:val="restart"/>
            <w:noWrap w:val="0"/>
            <w:vAlign w:val="center"/>
          </w:tcPr>
          <w:p>
            <w:pPr>
              <w:pStyle w:val="10"/>
              <w:spacing w:before="1"/>
              <w:jc w:val="center"/>
              <w:rPr>
                <w:rFonts w:ascii="Times New Roman" w:hAnsi="Times New Roman" w:cs="Times New Roman"/>
                <w:sz w:val="16"/>
                <w:szCs w:val="16"/>
              </w:rPr>
            </w:pPr>
            <w:r>
              <w:rPr>
                <w:rFonts w:ascii="Times New Roman" w:hAnsi="Times New Roman" w:cs="Times New Roman"/>
                <w:sz w:val="16"/>
                <w:szCs w:val="16"/>
              </w:rPr>
              <w:t>12</w:t>
            </w:r>
          </w:p>
        </w:tc>
        <w:tc>
          <w:tcPr>
            <w:tcW w:w="1288" w:type="dxa"/>
            <w:vMerge w:val="restart"/>
            <w:noWrap w:val="0"/>
            <w:vAlign w:val="center"/>
          </w:tcPr>
          <w:p>
            <w:pPr>
              <w:pStyle w:val="10"/>
              <w:spacing w:line="235" w:lineRule="auto"/>
              <w:ind w:left="35" w:right="40"/>
              <w:rPr>
                <w:rFonts w:ascii="Times New Roman" w:hAnsi="Times New Roman" w:cs="Times New Roman"/>
                <w:sz w:val="16"/>
                <w:szCs w:val="16"/>
              </w:rPr>
            </w:pPr>
            <w:r>
              <w:rPr>
                <w:rFonts w:ascii="Times New Roman" w:hAnsi="Times New Roman" w:cs="Times New Roman"/>
                <w:sz w:val="16"/>
                <w:szCs w:val="16"/>
              </w:rPr>
              <w:t>移民安置和后期</w:t>
            </w:r>
          </w:p>
          <w:p>
            <w:pPr>
              <w:pStyle w:val="10"/>
              <w:spacing w:line="235" w:lineRule="auto"/>
              <w:ind w:left="35" w:right="40"/>
              <w:rPr>
                <w:rFonts w:ascii="Times New Roman" w:hAnsi="Times New Roman" w:cs="Times New Roman"/>
                <w:sz w:val="16"/>
                <w:szCs w:val="16"/>
              </w:rPr>
            </w:pPr>
            <w:r>
              <w:rPr>
                <w:rFonts w:ascii="Times New Roman" w:hAnsi="Times New Roman" w:cs="Times New Roman"/>
                <w:sz w:val="16"/>
                <w:szCs w:val="16"/>
              </w:rPr>
              <w:t>扶持政策实施监</w:t>
            </w:r>
          </w:p>
          <w:p>
            <w:pPr>
              <w:pStyle w:val="10"/>
              <w:spacing w:line="235" w:lineRule="auto"/>
              <w:ind w:left="35" w:right="40"/>
              <w:rPr>
                <w:rFonts w:ascii="Times New Roman" w:hAnsi="Times New Roman" w:cs="Times New Roman"/>
                <w:sz w:val="16"/>
                <w:szCs w:val="16"/>
              </w:rPr>
            </w:pPr>
            <w:r>
              <w:rPr>
                <w:rFonts w:ascii="Times New Roman" w:hAnsi="Times New Roman" w:cs="Times New Roman"/>
                <w:sz w:val="16"/>
                <w:szCs w:val="16"/>
              </w:rPr>
              <w:t>督评估（含3个</w:t>
            </w:r>
          </w:p>
          <w:p>
            <w:pPr>
              <w:pStyle w:val="10"/>
              <w:spacing w:line="235" w:lineRule="auto"/>
              <w:ind w:left="35" w:right="40"/>
              <w:rPr>
                <w:rFonts w:ascii="Times New Roman" w:hAnsi="Times New Roman" w:cs="Times New Roman"/>
                <w:sz w:val="16"/>
                <w:szCs w:val="16"/>
              </w:rPr>
            </w:pPr>
            <w:r>
              <w:rPr>
                <w:rFonts w:ascii="Times New Roman" w:hAnsi="Times New Roman" w:cs="Times New Roman"/>
                <w:sz w:val="16"/>
                <w:szCs w:val="16"/>
              </w:rPr>
              <w:t>子项）</w:t>
            </w:r>
          </w:p>
        </w:tc>
        <w:tc>
          <w:tcPr>
            <w:tcW w:w="1046" w:type="dxa"/>
            <w:noWrap w:val="0"/>
            <w:vAlign w:val="top"/>
          </w:tcPr>
          <w:p>
            <w:pPr>
              <w:pStyle w:val="10"/>
              <w:rPr>
                <w:rFonts w:ascii="Times New Roman" w:hAnsi="Times New Roman" w:cs="Times New Roman"/>
                <w:sz w:val="16"/>
                <w:szCs w:val="16"/>
              </w:rPr>
            </w:pPr>
            <w:r>
              <w:rPr>
                <w:rFonts w:ascii="Times New Roman" w:hAnsi="Times New Roman" w:cs="Times New Roman"/>
                <w:sz w:val="16"/>
                <w:szCs w:val="16"/>
              </w:rPr>
              <w:t>1、监督检查新建大中型水利工程（水库）移民安置监督评估工作</w:t>
            </w:r>
          </w:p>
        </w:tc>
        <w:tc>
          <w:tcPr>
            <w:tcW w:w="7568" w:type="dxa"/>
            <w:vMerge w:val="restart"/>
            <w:noWrap w:val="0"/>
            <w:vAlign w:val="top"/>
          </w:tcPr>
          <w:p>
            <w:pPr>
              <w:pStyle w:val="10"/>
              <w:spacing w:line="237" w:lineRule="auto"/>
              <w:ind w:left="35" w:right="139"/>
              <w:rPr>
                <w:rFonts w:ascii="Times New Roman" w:hAnsi="Times New Roman" w:cs="Times New Roman"/>
                <w:sz w:val="16"/>
                <w:szCs w:val="16"/>
              </w:rPr>
            </w:pPr>
          </w:p>
          <w:p>
            <w:pPr>
              <w:pStyle w:val="10"/>
              <w:spacing w:line="300" w:lineRule="exact"/>
              <w:ind w:left="34" w:right="142" w:firstLine="320" w:firstLineChars="200"/>
              <w:rPr>
                <w:rFonts w:ascii="Times New Roman" w:hAnsi="Times New Roman" w:cs="Times New Roman"/>
                <w:sz w:val="16"/>
                <w:szCs w:val="16"/>
              </w:rPr>
            </w:pPr>
            <w:r>
              <w:rPr>
                <w:rFonts w:ascii="Times New Roman" w:hAnsi="Times New Roman" w:cs="Times New Roman"/>
                <w:sz w:val="16"/>
                <w:szCs w:val="16"/>
              </w:rPr>
              <w:t>1.《大中型水利水电工程建设征地补偿和移民安置条例》（国务  院令679号）第五十一条 国家对移民安置实行全过程监督评估。</w:t>
            </w:r>
          </w:p>
          <w:p>
            <w:pPr>
              <w:pStyle w:val="10"/>
              <w:spacing w:line="300" w:lineRule="exact"/>
              <w:ind w:left="34" w:right="142" w:firstLine="320" w:firstLineChars="200"/>
              <w:rPr>
                <w:rFonts w:ascii="Times New Roman" w:hAnsi="Times New Roman" w:cs="Times New Roman"/>
                <w:sz w:val="16"/>
                <w:szCs w:val="16"/>
              </w:rPr>
            </w:pPr>
            <w:r>
              <w:rPr>
                <w:rFonts w:ascii="Times New Roman" w:hAnsi="Times New Roman" w:cs="Times New Roman"/>
                <w:sz w:val="16"/>
                <w:szCs w:val="16"/>
              </w:rPr>
              <w:t>2.《</w:t>
            </w:r>
            <w:r>
              <w:rPr>
                <w:rFonts w:hint="eastAsia" w:ascii="Times New Roman" w:hAnsi="Times New Roman" w:cs="Times New Roman"/>
                <w:sz w:val="16"/>
                <w:szCs w:val="16"/>
              </w:rPr>
              <w:t>建宁县委办公室建宁县人民政府办公室</w:t>
            </w:r>
            <w:r>
              <w:rPr>
                <w:rFonts w:ascii="Times New Roman" w:hAnsi="Times New Roman" w:cs="Times New Roman"/>
                <w:sz w:val="16"/>
                <w:szCs w:val="16"/>
              </w:rPr>
              <w:t>关于印发</w:t>
            </w:r>
            <w:r>
              <w:rPr>
                <w:rFonts w:hint="eastAsia" w:ascii="Times New Roman" w:hAnsi="Times New Roman" w:cs="Times New Roman"/>
                <w:sz w:val="16"/>
                <w:szCs w:val="16"/>
              </w:rPr>
              <w:t>建宁县水利局</w:t>
            </w:r>
            <w:r>
              <w:rPr>
                <w:rFonts w:ascii="Times New Roman" w:hAnsi="Times New Roman" w:cs="Times New Roman"/>
                <w:sz w:val="16"/>
                <w:szCs w:val="16"/>
              </w:rPr>
              <w:t>职能配置、内设机构和人员编制规定的通知》（</w:t>
            </w:r>
            <w:r>
              <w:rPr>
                <w:rFonts w:hint="eastAsia" w:ascii="Times New Roman" w:hAnsi="Times New Roman" w:cs="Times New Roman"/>
                <w:sz w:val="16"/>
                <w:szCs w:val="16"/>
              </w:rPr>
              <w:t>建委办发﹝2019﹞1</w:t>
            </w:r>
            <w:r>
              <w:rPr>
                <w:rFonts w:hint="eastAsia" w:ascii="Times New Roman" w:hAnsi="Times New Roman" w:cs="Times New Roman"/>
                <w:sz w:val="16"/>
                <w:szCs w:val="16"/>
                <w:lang w:val="en-US"/>
              </w:rPr>
              <w:t>6</w:t>
            </w:r>
            <w:r>
              <w:rPr>
                <w:rFonts w:hint="eastAsia" w:ascii="Times New Roman" w:hAnsi="Times New Roman" w:cs="Times New Roman"/>
                <w:sz w:val="16"/>
                <w:szCs w:val="16"/>
              </w:rPr>
              <w:t>号</w:t>
            </w:r>
            <w:r>
              <w:rPr>
                <w:rFonts w:ascii="Times New Roman" w:hAnsi="Times New Roman" w:cs="Times New Roman"/>
                <w:sz w:val="16"/>
                <w:szCs w:val="16"/>
              </w:rPr>
              <w:t>）第四条</w:t>
            </w:r>
            <w:r>
              <w:rPr>
                <w:rFonts w:hint="eastAsia" w:ascii="Times New Roman" w:hAnsi="Times New Roman" w:cs="Times New Roman"/>
                <w:sz w:val="16"/>
                <w:szCs w:val="16"/>
              </w:rPr>
              <w:t>（五）水库移民股</w:t>
            </w:r>
            <w:r>
              <w:rPr>
                <w:rFonts w:ascii="Times New Roman" w:hAnsi="Times New Roman" w:cs="Times New Roman"/>
                <w:sz w:val="16"/>
                <w:szCs w:val="16"/>
              </w:rPr>
              <w:t>负责水利水电工程移民安置工作的管理和监督。负责水库移民后期扶持扶助政策的实施和监督。负责中央及省级水库移民扶持基金使用的监督和管理。负责三峡外迁移民安置遗留问题处理及相关后续工作。</w:t>
            </w:r>
          </w:p>
          <w:p>
            <w:pPr>
              <w:pStyle w:val="10"/>
              <w:spacing w:line="300" w:lineRule="exact"/>
              <w:ind w:left="34" w:right="142" w:firstLine="320" w:firstLineChars="200"/>
              <w:rPr>
                <w:rFonts w:ascii="Times New Roman" w:hAnsi="Times New Roman" w:cs="Times New Roman"/>
                <w:sz w:val="16"/>
                <w:szCs w:val="16"/>
              </w:rPr>
            </w:pPr>
            <w:r>
              <w:rPr>
                <w:rFonts w:ascii="Times New Roman" w:hAnsi="Times New Roman" w:cs="Times New Roman"/>
                <w:sz w:val="16"/>
                <w:szCs w:val="16"/>
              </w:rPr>
              <w:t>3.《水电工程建设征地移民安置验收规程》（NB/T35013-2013）</w:t>
            </w:r>
          </w:p>
          <w:p>
            <w:pPr>
              <w:pStyle w:val="10"/>
              <w:spacing w:line="300" w:lineRule="exact"/>
              <w:ind w:left="34" w:right="142" w:firstLine="320" w:firstLineChars="200"/>
              <w:rPr>
                <w:rFonts w:ascii="Times New Roman" w:hAnsi="Times New Roman" w:cs="Times New Roman"/>
                <w:sz w:val="16"/>
                <w:szCs w:val="16"/>
              </w:rPr>
            </w:pPr>
            <w:r>
              <w:rPr>
                <w:rFonts w:ascii="Times New Roman" w:hAnsi="Times New Roman" w:cs="Times New Roman"/>
                <w:sz w:val="16"/>
                <w:szCs w:val="16"/>
              </w:rPr>
              <w:t>4.《水利水电移民安置验收规程》（SL682-2014）</w:t>
            </w:r>
          </w:p>
          <w:p>
            <w:pPr>
              <w:pStyle w:val="10"/>
              <w:spacing w:line="300" w:lineRule="exact"/>
              <w:ind w:left="34" w:right="142" w:firstLine="320" w:firstLineChars="200"/>
              <w:rPr>
                <w:rFonts w:ascii="Times New Roman" w:hAnsi="Times New Roman" w:cs="Times New Roman"/>
                <w:sz w:val="16"/>
                <w:szCs w:val="16"/>
              </w:rPr>
            </w:pPr>
            <w:r>
              <w:rPr>
                <w:rFonts w:ascii="Times New Roman" w:hAnsi="Times New Roman" w:cs="Times New Roman"/>
                <w:sz w:val="16"/>
                <w:szCs w:val="16"/>
              </w:rPr>
              <w:t>5．水利部《大中型水利工程移民安置监督评估管理暂行规定》（水办移民〔2014〕124号） 第三条 大中型水利工程移民安置依法实行全过程移民安置监督评估。第五条 省、自治区、直辖市人民政府移民管理机构会同水行政主管部门对本行政区域内大中型水利工程移民安置监督评估工作实施监督管理。</w:t>
            </w:r>
          </w:p>
          <w:p>
            <w:pPr>
              <w:pStyle w:val="10"/>
              <w:spacing w:line="237" w:lineRule="auto"/>
              <w:ind w:left="35" w:right="139"/>
              <w:jc w:val="both"/>
              <w:rPr>
                <w:rFonts w:ascii="Times New Roman" w:hAnsi="Times New Roman" w:cs="Times New Roman"/>
                <w:sz w:val="16"/>
                <w:szCs w:val="16"/>
              </w:rPr>
            </w:pPr>
          </w:p>
        </w:tc>
        <w:tc>
          <w:tcPr>
            <w:tcW w:w="1070" w:type="dxa"/>
            <w:vMerge w:val="restart"/>
            <w:noWrap w:val="0"/>
            <w:vAlign w:val="center"/>
          </w:tcPr>
          <w:p>
            <w:pPr>
              <w:pStyle w:val="10"/>
              <w:spacing w:before="105"/>
              <w:ind w:left="246"/>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vMerge w:val="restart"/>
            <w:noWrap w:val="0"/>
            <w:vAlign w:val="center"/>
          </w:tcPr>
          <w:p>
            <w:pPr>
              <w:pStyle w:val="10"/>
              <w:spacing w:before="105"/>
              <w:ind w:right="499" w:firstLine="80" w:firstLineChars="50"/>
              <w:jc w:val="center"/>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top"/>
          </w:tcPr>
          <w:p>
            <w:pPr>
              <w:pStyle w:val="10"/>
              <w:spacing w:line="300" w:lineRule="exact"/>
              <w:ind w:firstLine="320" w:firstLineChars="200"/>
              <w:rPr>
                <w:rFonts w:hint="eastAsia" w:ascii="Times New Roman" w:hAnsi="Times New Roman" w:cs="Times New Roman"/>
                <w:sz w:val="16"/>
                <w:szCs w:val="16"/>
              </w:rPr>
            </w:pPr>
          </w:p>
          <w:p>
            <w:pPr>
              <w:pStyle w:val="10"/>
              <w:spacing w:line="300" w:lineRule="exact"/>
              <w:ind w:firstLine="320" w:firstLineChars="200"/>
              <w:rPr>
                <w:rFonts w:ascii="Times New Roman" w:hAnsi="Times New Roman" w:cs="Times New Roman"/>
                <w:sz w:val="16"/>
                <w:szCs w:val="16"/>
              </w:rPr>
            </w:pPr>
            <w:r>
              <w:rPr>
                <w:rFonts w:ascii="Times New Roman" w:hAnsi="Times New Roman" w:cs="Times New Roman"/>
                <w:sz w:val="16"/>
                <w:szCs w:val="16"/>
              </w:rPr>
              <w:t>1.《大中型水利水电工程建设征地补偿和移民安置条例》（国务院471号） 将移民监理调整为移民安置监督评估。</w:t>
            </w:r>
          </w:p>
          <w:p>
            <w:pPr>
              <w:pStyle w:val="10"/>
              <w:spacing w:line="300" w:lineRule="exact"/>
              <w:ind w:firstLine="320" w:firstLineChars="200"/>
              <w:rPr>
                <w:rFonts w:ascii="Times New Roman" w:hAnsi="Times New Roman" w:cs="Times New Roman"/>
                <w:sz w:val="16"/>
                <w:szCs w:val="16"/>
              </w:rPr>
            </w:pPr>
            <w:r>
              <w:rPr>
                <w:rFonts w:ascii="Times New Roman" w:hAnsi="Times New Roman" w:cs="Times New Roman"/>
                <w:sz w:val="16"/>
                <w:szCs w:val="16"/>
              </w:rPr>
              <w:t>2. 水电行业将大中型水电工程移民监理调整为移民综合监理和独立评估两项工作 。</w:t>
            </w:r>
          </w:p>
          <w:p>
            <w:pPr>
              <w:pStyle w:val="10"/>
              <w:spacing w:line="300" w:lineRule="exact"/>
              <w:ind w:firstLine="320" w:firstLineChars="200"/>
              <w:rPr>
                <w:rFonts w:ascii="Times New Roman" w:hAnsi="Times New Roman" w:cs="Times New Roman"/>
                <w:sz w:val="16"/>
                <w:szCs w:val="16"/>
              </w:rPr>
            </w:pPr>
            <w:r>
              <w:rPr>
                <w:rFonts w:ascii="Times New Roman" w:hAnsi="Times New Roman" w:cs="Times New Roman"/>
                <w:sz w:val="16"/>
                <w:szCs w:val="16"/>
              </w:rPr>
              <w:t>3. 水利行业将大中型水利工程移民监理调整为移民安置监督评估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7" w:hRule="atLeast"/>
          <w:jc w:val="center"/>
        </w:trPr>
        <w:tc>
          <w:tcPr>
            <w:tcW w:w="470" w:type="dxa"/>
            <w:vMerge w:val="continue"/>
            <w:noWrap w:val="0"/>
            <w:vAlign w:val="top"/>
          </w:tcPr>
          <w:p>
            <w:pPr>
              <w:pStyle w:val="10"/>
              <w:spacing w:before="1"/>
              <w:ind w:left="224"/>
              <w:jc w:val="both"/>
              <w:rPr>
                <w:rFonts w:ascii="Times New Roman" w:hAnsi="Times New Roman" w:cs="Times New Roman"/>
                <w:sz w:val="16"/>
                <w:szCs w:val="16"/>
              </w:rPr>
            </w:pPr>
          </w:p>
        </w:tc>
        <w:tc>
          <w:tcPr>
            <w:tcW w:w="1288" w:type="dxa"/>
            <w:vMerge w:val="continue"/>
            <w:noWrap w:val="0"/>
            <w:vAlign w:val="top"/>
          </w:tcPr>
          <w:p>
            <w:pPr>
              <w:pStyle w:val="10"/>
              <w:spacing w:line="235" w:lineRule="auto"/>
              <w:ind w:left="35" w:right="40"/>
              <w:jc w:val="both"/>
              <w:rPr>
                <w:rFonts w:ascii="Times New Roman" w:hAnsi="Times New Roman" w:cs="Times New Roman"/>
                <w:sz w:val="16"/>
                <w:szCs w:val="16"/>
              </w:rPr>
            </w:pPr>
          </w:p>
        </w:tc>
        <w:tc>
          <w:tcPr>
            <w:tcW w:w="1046" w:type="dxa"/>
            <w:noWrap w:val="0"/>
            <w:vAlign w:val="top"/>
          </w:tcPr>
          <w:p>
            <w:pPr>
              <w:pStyle w:val="10"/>
              <w:rPr>
                <w:rFonts w:ascii="Times New Roman" w:hAnsi="Times New Roman" w:cs="Times New Roman"/>
                <w:sz w:val="16"/>
                <w:szCs w:val="16"/>
              </w:rPr>
            </w:pPr>
            <w:r>
              <w:rPr>
                <w:rFonts w:ascii="Times New Roman" w:hAnsi="Times New Roman" w:cs="Times New Roman"/>
                <w:sz w:val="16"/>
                <w:szCs w:val="16"/>
              </w:rPr>
              <w:t>2、监督检查新建大中型水电工程、抽水蓄能电站工程移</w:t>
            </w:r>
          </w:p>
          <w:p>
            <w:pPr>
              <w:pStyle w:val="10"/>
              <w:rPr>
                <w:rFonts w:ascii="Times New Roman" w:hAnsi="Times New Roman" w:cs="Times New Roman"/>
                <w:sz w:val="16"/>
                <w:szCs w:val="16"/>
              </w:rPr>
            </w:pPr>
            <w:r>
              <w:rPr>
                <w:rFonts w:ascii="Times New Roman" w:hAnsi="Times New Roman" w:cs="Times New Roman"/>
                <w:sz w:val="16"/>
                <w:szCs w:val="16"/>
              </w:rPr>
              <w:t>民安置综合监理和独立评估工作</w:t>
            </w:r>
          </w:p>
        </w:tc>
        <w:tc>
          <w:tcPr>
            <w:tcW w:w="7568" w:type="dxa"/>
            <w:vMerge w:val="continue"/>
            <w:noWrap w:val="0"/>
            <w:vAlign w:val="top"/>
          </w:tcPr>
          <w:p>
            <w:pPr>
              <w:pStyle w:val="10"/>
              <w:spacing w:line="237" w:lineRule="auto"/>
              <w:ind w:left="35" w:right="139"/>
              <w:jc w:val="both"/>
              <w:rPr>
                <w:rFonts w:ascii="Times New Roman" w:hAnsi="Times New Roman" w:cs="Times New Roman"/>
                <w:sz w:val="16"/>
                <w:szCs w:val="16"/>
              </w:rPr>
            </w:pPr>
          </w:p>
        </w:tc>
        <w:tc>
          <w:tcPr>
            <w:tcW w:w="1070" w:type="dxa"/>
            <w:vMerge w:val="continue"/>
            <w:noWrap w:val="0"/>
            <w:vAlign w:val="top"/>
          </w:tcPr>
          <w:p>
            <w:pPr>
              <w:pStyle w:val="10"/>
              <w:spacing w:before="1"/>
              <w:ind w:left="246"/>
              <w:jc w:val="both"/>
              <w:rPr>
                <w:rFonts w:ascii="Times New Roman" w:hAnsi="Times New Roman" w:cs="Times New Roman"/>
                <w:sz w:val="16"/>
                <w:szCs w:val="16"/>
              </w:rPr>
            </w:pPr>
          </w:p>
        </w:tc>
        <w:tc>
          <w:tcPr>
            <w:tcW w:w="1008" w:type="dxa"/>
            <w:vMerge w:val="continue"/>
            <w:noWrap w:val="0"/>
            <w:vAlign w:val="top"/>
          </w:tcPr>
          <w:p>
            <w:pPr>
              <w:pStyle w:val="10"/>
              <w:spacing w:before="1"/>
              <w:ind w:left="34"/>
              <w:jc w:val="both"/>
              <w:rPr>
                <w:rFonts w:ascii="Times New Roman" w:hAnsi="Times New Roman" w:cs="Times New Roman"/>
                <w:sz w:val="16"/>
                <w:szCs w:val="16"/>
              </w:rPr>
            </w:pPr>
          </w:p>
        </w:tc>
        <w:tc>
          <w:tcPr>
            <w:tcW w:w="2602" w:type="dxa"/>
            <w:vMerge w:val="continue"/>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8"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4"/>
              <w:jc w:val="both"/>
              <w:rPr>
                <w:rFonts w:ascii="Times New Roman" w:hAnsi="Times New Roman" w:cs="Times New Roman"/>
                <w:sz w:val="16"/>
                <w:szCs w:val="16"/>
              </w:rPr>
            </w:pPr>
          </w:p>
          <w:p>
            <w:pPr>
              <w:spacing w:before="1"/>
              <w:ind w:firstLine="960" w:firstLineChars="600"/>
              <w:jc w:val="center"/>
              <w:rPr>
                <w:sz w:val="16"/>
                <w:szCs w:val="16"/>
              </w:rPr>
            </w:pPr>
            <w:r>
              <w:rPr>
                <w:sz w:val="16"/>
                <w:szCs w:val="16"/>
              </w:rPr>
              <w:t>112</w:t>
            </w:r>
          </w:p>
        </w:tc>
        <w:tc>
          <w:tcPr>
            <w:tcW w:w="1288" w:type="dxa"/>
            <w:noWrap w:val="0"/>
            <w:vAlign w:val="center"/>
          </w:tcPr>
          <w:p>
            <w:pPr>
              <w:pStyle w:val="10"/>
              <w:spacing w:line="235" w:lineRule="auto"/>
              <w:ind w:left="35" w:right="40"/>
              <w:jc w:val="center"/>
              <w:rPr>
                <w:rFonts w:ascii="Times New Roman" w:hAnsi="Times New Roman" w:cs="Times New Roman"/>
                <w:sz w:val="16"/>
                <w:szCs w:val="16"/>
              </w:rPr>
            </w:pPr>
            <w:r>
              <w:rPr>
                <w:rFonts w:ascii="Times New Roman" w:hAnsi="Times New Roman" w:cs="Times New Roman"/>
                <w:sz w:val="16"/>
                <w:szCs w:val="16"/>
              </w:rPr>
              <w:t>移民安置和后期</w:t>
            </w:r>
          </w:p>
          <w:p>
            <w:pPr>
              <w:pStyle w:val="10"/>
              <w:spacing w:line="235" w:lineRule="auto"/>
              <w:ind w:left="35" w:right="40"/>
              <w:jc w:val="center"/>
              <w:rPr>
                <w:rFonts w:ascii="Times New Roman" w:hAnsi="Times New Roman" w:cs="Times New Roman"/>
                <w:sz w:val="16"/>
                <w:szCs w:val="16"/>
              </w:rPr>
            </w:pPr>
            <w:r>
              <w:rPr>
                <w:rFonts w:ascii="Times New Roman" w:hAnsi="Times New Roman" w:cs="Times New Roman"/>
                <w:sz w:val="16"/>
                <w:szCs w:val="16"/>
              </w:rPr>
              <w:t>扶持政策实施监</w:t>
            </w:r>
          </w:p>
          <w:p>
            <w:pPr>
              <w:pStyle w:val="10"/>
              <w:spacing w:line="235" w:lineRule="auto"/>
              <w:ind w:left="35" w:right="40"/>
              <w:jc w:val="center"/>
              <w:rPr>
                <w:rFonts w:ascii="Times New Roman" w:hAnsi="Times New Roman" w:cs="Times New Roman"/>
                <w:sz w:val="16"/>
                <w:szCs w:val="16"/>
              </w:rPr>
            </w:pPr>
            <w:r>
              <w:rPr>
                <w:rFonts w:ascii="Times New Roman" w:hAnsi="Times New Roman" w:cs="Times New Roman"/>
                <w:sz w:val="16"/>
                <w:szCs w:val="16"/>
              </w:rPr>
              <w:t>督评估（含3个</w:t>
            </w:r>
          </w:p>
          <w:p>
            <w:pPr>
              <w:pStyle w:val="10"/>
              <w:jc w:val="center"/>
              <w:rPr>
                <w:rFonts w:hint="default" w:ascii="Times New Roman" w:hAnsi="Times New Roman" w:eastAsia="宋体" w:cs="Times New Roman"/>
                <w:sz w:val="16"/>
                <w:szCs w:val="16"/>
                <w:lang w:val="en-US" w:eastAsia="zh-CN"/>
              </w:rPr>
            </w:pPr>
            <w:r>
              <w:rPr>
                <w:rFonts w:ascii="Times New Roman" w:hAnsi="Times New Roman" w:cs="Times New Roman"/>
                <w:sz w:val="16"/>
                <w:szCs w:val="16"/>
              </w:rPr>
              <w:t>子项）</w:t>
            </w:r>
          </w:p>
        </w:tc>
        <w:tc>
          <w:tcPr>
            <w:tcW w:w="1046"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0"/>
              <w:jc w:val="both"/>
              <w:rPr>
                <w:rFonts w:ascii="Times New Roman" w:hAnsi="Times New Roman" w:cs="Times New Roman"/>
                <w:sz w:val="16"/>
                <w:szCs w:val="16"/>
              </w:rPr>
            </w:pPr>
          </w:p>
          <w:p>
            <w:pPr>
              <w:pStyle w:val="10"/>
              <w:spacing w:line="237" w:lineRule="auto"/>
              <w:ind w:left="35" w:right="60"/>
              <w:jc w:val="both"/>
              <w:rPr>
                <w:rFonts w:ascii="Times New Roman" w:hAnsi="Times New Roman" w:cs="Times New Roman"/>
                <w:sz w:val="16"/>
                <w:szCs w:val="16"/>
              </w:rPr>
            </w:pPr>
            <w:r>
              <w:rPr>
                <w:rFonts w:ascii="Times New Roman" w:hAnsi="Times New Roman" w:cs="Times New Roman"/>
                <w:sz w:val="16"/>
                <w:szCs w:val="16"/>
              </w:rPr>
              <w:t>3、组织实施移民后期扶持政策监测评估工作</w:t>
            </w:r>
          </w:p>
        </w:tc>
        <w:tc>
          <w:tcPr>
            <w:tcW w:w="7568" w:type="dxa"/>
            <w:noWrap w:val="0"/>
            <w:vAlign w:val="top"/>
          </w:tcPr>
          <w:p>
            <w:pPr>
              <w:pStyle w:val="10"/>
              <w:tabs>
                <w:tab w:val="left" w:pos="312"/>
              </w:tabs>
              <w:spacing w:before="1" w:line="300" w:lineRule="exact"/>
              <w:ind w:left="350" w:right="50"/>
              <w:jc w:val="both"/>
              <w:rPr>
                <w:rFonts w:ascii="Times New Roman" w:hAnsi="Times New Roman" w:cs="Times New Roman"/>
                <w:sz w:val="16"/>
                <w:szCs w:val="16"/>
              </w:rPr>
            </w:pPr>
            <w:r>
              <w:rPr>
                <w:rFonts w:hint="eastAsia" w:ascii="Times New Roman" w:hAnsi="Times New Roman" w:cs="Times New Roman"/>
                <w:spacing w:val="-1"/>
                <w:sz w:val="16"/>
                <w:szCs w:val="16"/>
              </w:rPr>
              <w:t>1.</w:t>
            </w:r>
            <w:r>
              <w:rPr>
                <w:rFonts w:ascii="Times New Roman" w:hAnsi="Times New Roman" w:cs="Times New Roman"/>
                <w:spacing w:val="-1"/>
                <w:sz w:val="16"/>
                <w:szCs w:val="16"/>
              </w:rPr>
              <w:t>《大中型水利水电工程建设征地补偿和移民安置条列》</w:t>
            </w:r>
            <w:r>
              <w:rPr>
                <w:rFonts w:ascii="Times New Roman" w:hAnsi="Times New Roman" w:cs="Times New Roman"/>
                <w:sz w:val="16"/>
                <w:szCs w:val="16"/>
              </w:rPr>
              <w:t>（</w:t>
            </w:r>
            <w:r>
              <w:rPr>
                <w:rFonts w:ascii="Times New Roman" w:hAnsi="Times New Roman" w:cs="Times New Roman"/>
                <w:spacing w:val="-7"/>
                <w:sz w:val="16"/>
                <w:szCs w:val="16"/>
              </w:rPr>
              <w:t>国务</w:t>
            </w:r>
            <w:r>
              <w:rPr>
                <w:rFonts w:ascii="Times New Roman" w:hAnsi="Times New Roman" w:cs="Times New Roman"/>
                <w:spacing w:val="-1"/>
                <w:sz w:val="16"/>
                <w:szCs w:val="16"/>
              </w:rPr>
              <w:t>院令第</w:t>
            </w:r>
            <w:r>
              <w:rPr>
                <w:rFonts w:ascii="Times New Roman" w:hAnsi="Times New Roman" w:cs="Times New Roman"/>
                <w:sz w:val="16"/>
                <w:szCs w:val="16"/>
              </w:rPr>
              <w:t>679号）</w:t>
            </w:r>
          </w:p>
          <w:p>
            <w:pPr>
              <w:pStyle w:val="10"/>
              <w:spacing w:line="300" w:lineRule="exact"/>
              <w:ind w:left="34" w:right="48" w:firstLine="320" w:firstLineChars="200"/>
              <w:jc w:val="both"/>
              <w:rPr>
                <w:rFonts w:ascii="Times New Roman" w:hAnsi="Times New Roman" w:cs="Times New Roman"/>
                <w:sz w:val="16"/>
                <w:szCs w:val="16"/>
              </w:rPr>
            </w:pPr>
            <w:r>
              <w:rPr>
                <w:rFonts w:ascii="Times New Roman" w:hAnsi="Times New Roman" w:cs="Times New Roman"/>
                <w:sz w:val="16"/>
                <w:szCs w:val="16"/>
              </w:rPr>
              <w:t>第四十七条  国家对移民安置和水库移民后期扶持实行全过程监督。</w:t>
            </w:r>
          </w:p>
          <w:p>
            <w:pPr>
              <w:pStyle w:val="10"/>
              <w:tabs>
                <w:tab w:val="left" w:pos="312"/>
              </w:tabs>
              <w:spacing w:line="300" w:lineRule="exact"/>
              <w:ind w:left="350" w:right="39"/>
              <w:jc w:val="both"/>
              <w:rPr>
                <w:rFonts w:hint="eastAsia" w:ascii="Times New Roman" w:hAnsi="Times New Roman" w:cs="Times New Roman"/>
                <w:sz w:val="16"/>
                <w:szCs w:val="16"/>
              </w:rPr>
            </w:pPr>
            <w:r>
              <w:rPr>
                <w:rFonts w:hint="eastAsia" w:ascii="Times New Roman" w:hAnsi="Times New Roman" w:cs="Times New Roman"/>
                <w:spacing w:val="-1"/>
                <w:sz w:val="16"/>
                <w:szCs w:val="16"/>
              </w:rPr>
              <w:t>2.</w:t>
            </w:r>
            <w:r>
              <w:rPr>
                <w:rFonts w:ascii="Times New Roman" w:hAnsi="Times New Roman" w:cs="Times New Roman"/>
                <w:spacing w:val="-1"/>
                <w:sz w:val="16"/>
                <w:szCs w:val="16"/>
              </w:rPr>
              <w:t>《国务院关于完善大中型水库移民后期扶持政策的意见》</w:t>
            </w:r>
            <w:r>
              <w:rPr>
                <w:rFonts w:ascii="Times New Roman" w:hAnsi="Times New Roman" w:cs="Times New Roman"/>
                <w:sz w:val="16"/>
                <w:szCs w:val="16"/>
              </w:rPr>
              <w:t>（国发〔2006〕17号）</w:t>
            </w:r>
          </w:p>
          <w:p>
            <w:pPr>
              <w:pStyle w:val="10"/>
              <w:tabs>
                <w:tab w:val="left" w:pos="312"/>
              </w:tabs>
              <w:spacing w:line="300" w:lineRule="exact"/>
              <w:ind w:left="350" w:right="39"/>
              <w:jc w:val="both"/>
              <w:rPr>
                <w:rFonts w:ascii="Times New Roman" w:hAnsi="Times New Roman" w:cs="Times New Roman"/>
                <w:sz w:val="16"/>
                <w:szCs w:val="16"/>
              </w:rPr>
            </w:pPr>
            <w:r>
              <w:rPr>
                <w:rFonts w:ascii="Times New Roman" w:hAnsi="Times New Roman" w:cs="Times New Roman"/>
                <w:sz w:val="16"/>
                <w:szCs w:val="16"/>
              </w:rPr>
              <w:t>第十八条  各级人民政府要建立水库移民后期扶持政策实施情况的监测评估机制。</w:t>
            </w:r>
          </w:p>
          <w:p>
            <w:pPr>
              <w:pStyle w:val="10"/>
              <w:tabs>
                <w:tab w:val="left" w:pos="312"/>
              </w:tabs>
              <w:spacing w:line="300" w:lineRule="exact"/>
              <w:ind w:right="132" w:firstLine="312" w:firstLineChars="200"/>
              <w:jc w:val="both"/>
              <w:rPr>
                <w:rFonts w:ascii="Times New Roman" w:hAnsi="Times New Roman" w:cs="Times New Roman"/>
                <w:sz w:val="16"/>
                <w:szCs w:val="16"/>
              </w:rPr>
            </w:pPr>
            <w:r>
              <w:rPr>
                <w:rFonts w:hint="eastAsia" w:ascii="Times New Roman" w:hAnsi="Times New Roman" w:cs="Times New Roman"/>
                <w:spacing w:val="-2"/>
                <w:sz w:val="16"/>
                <w:szCs w:val="16"/>
              </w:rPr>
              <w:t>3.</w:t>
            </w:r>
            <w:r>
              <w:rPr>
                <w:rFonts w:ascii="Times New Roman" w:hAnsi="Times New Roman" w:cs="Times New Roman"/>
                <w:spacing w:val="-2"/>
                <w:sz w:val="16"/>
                <w:szCs w:val="16"/>
              </w:rPr>
              <w:t>《国家发展和改革委员会关于〈福建省大中型水库库区和移民</w:t>
            </w:r>
            <w:r>
              <w:rPr>
                <w:rFonts w:ascii="Times New Roman" w:hAnsi="Times New Roman" w:cs="Times New Roman"/>
                <w:sz w:val="16"/>
                <w:szCs w:val="16"/>
              </w:rPr>
              <w:t>安置区基础设施建设和经济发展规划纲要〉的复函》（发改农经</w:t>
            </w:r>
            <w:r>
              <w:rPr>
                <w:rFonts w:ascii="Times New Roman" w:hAnsi="Times New Roman" w:cs="Times New Roman"/>
                <w:spacing w:val="-1"/>
                <w:sz w:val="16"/>
                <w:szCs w:val="16"/>
              </w:rPr>
              <w:t>〔2008〕1368号）要求：“建立后期扶持政策实施情况的监测评</w:t>
            </w:r>
            <w:r>
              <w:rPr>
                <w:rFonts w:ascii="Times New Roman" w:hAnsi="Times New Roman" w:cs="Times New Roman"/>
                <w:spacing w:val="-2"/>
                <w:sz w:val="16"/>
                <w:szCs w:val="16"/>
              </w:rPr>
              <w:t>估机制，对后期扶持资金的使用、项目实施效果等进行监测评 估，每年进行一次。”</w:t>
            </w:r>
          </w:p>
          <w:p>
            <w:pPr>
              <w:pStyle w:val="10"/>
              <w:tabs>
                <w:tab w:val="left" w:pos="221"/>
              </w:tabs>
              <w:spacing w:line="300" w:lineRule="exact"/>
              <w:ind w:right="131" w:firstLine="316" w:firstLineChars="200"/>
              <w:jc w:val="both"/>
              <w:rPr>
                <w:rFonts w:ascii="Times New Roman" w:hAnsi="Times New Roman" w:cs="Times New Roman"/>
                <w:sz w:val="16"/>
                <w:szCs w:val="16"/>
              </w:rPr>
            </w:pPr>
            <w:r>
              <w:rPr>
                <w:rFonts w:hint="eastAsia" w:ascii="Times New Roman" w:hAnsi="Times New Roman" w:cs="Times New Roman"/>
                <w:spacing w:val="-1"/>
                <w:sz w:val="16"/>
                <w:szCs w:val="16"/>
              </w:rPr>
              <w:t>4.</w:t>
            </w:r>
            <w:r>
              <w:rPr>
                <w:rFonts w:ascii="Times New Roman" w:hAnsi="Times New Roman" w:cs="Times New Roman"/>
                <w:spacing w:val="-1"/>
                <w:sz w:val="16"/>
                <w:szCs w:val="16"/>
              </w:rPr>
              <w:t>国家发展和改革委员会、财政部、水利部《关于开展大中型水库移民后期扶持政策实施情况监测评估工作的通知》</w:t>
            </w:r>
            <w:r>
              <w:rPr>
                <w:rFonts w:ascii="Times New Roman" w:hAnsi="Times New Roman" w:cs="Times New Roman"/>
                <w:sz w:val="16"/>
                <w:szCs w:val="16"/>
              </w:rPr>
              <w:t>（发改农经</w:t>
            </w:r>
            <w:r>
              <w:rPr>
                <w:rFonts w:ascii="Times New Roman" w:hAnsi="Times New Roman" w:cs="Times New Roman"/>
                <w:spacing w:val="-1"/>
                <w:sz w:val="16"/>
                <w:szCs w:val="16"/>
              </w:rPr>
              <w:t>[2011]1033号）要求：“省级移民管理机构负责对本行政区域内监测评估工作实施监督管理。”</w:t>
            </w:r>
          </w:p>
          <w:p>
            <w:pPr>
              <w:pStyle w:val="10"/>
              <w:tabs>
                <w:tab w:val="left" w:pos="312"/>
              </w:tabs>
              <w:spacing w:line="300" w:lineRule="exact"/>
              <w:ind w:right="44" w:firstLine="312" w:firstLineChars="200"/>
              <w:jc w:val="both"/>
              <w:rPr>
                <w:rFonts w:ascii="Times New Roman" w:hAnsi="Times New Roman" w:cs="Times New Roman"/>
                <w:sz w:val="16"/>
                <w:szCs w:val="16"/>
              </w:rPr>
            </w:pPr>
            <w:r>
              <w:rPr>
                <w:rFonts w:hint="eastAsia" w:ascii="Times New Roman" w:hAnsi="Times New Roman" w:cs="Times New Roman"/>
                <w:spacing w:val="-2"/>
                <w:sz w:val="16"/>
                <w:szCs w:val="16"/>
              </w:rPr>
              <w:t>5.</w:t>
            </w:r>
            <w:r>
              <w:rPr>
                <w:rFonts w:ascii="Times New Roman" w:hAnsi="Times New Roman" w:cs="Times New Roman"/>
                <w:spacing w:val="-2"/>
                <w:sz w:val="16"/>
                <w:szCs w:val="16"/>
              </w:rPr>
              <w:t>水利部《关于加强大中型水利工程移民安置管理工作的指导意</w:t>
            </w:r>
            <w:r>
              <w:rPr>
                <w:rFonts w:ascii="Times New Roman" w:hAnsi="Times New Roman" w:cs="Times New Roman"/>
                <w:spacing w:val="-1"/>
                <w:sz w:val="16"/>
                <w:szCs w:val="16"/>
              </w:rPr>
              <w:t>见》（水移〔2014〕114号）要求：“省级移民管理机构要切实加强对移民安置监督评估工作的指导和监管，进一步规范监督评估行为，对移民安置监督评估单位发现的问题，有关单位要及时整改，避免监督评估工作流于形式”。</w:t>
            </w:r>
          </w:p>
          <w:p>
            <w:pPr>
              <w:pStyle w:val="10"/>
              <w:tabs>
                <w:tab w:val="left" w:pos="312"/>
              </w:tabs>
              <w:spacing w:line="300" w:lineRule="exact"/>
              <w:ind w:firstLine="316" w:firstLineChars="200"/>
              <w:jc w:val="both"/>
              <w:rPr>
                <w:rFonts w:ascii="Times New Roman" w:hAnsi="Times New Roman" w:cs="Times New Roman"/>
                <w:sz w:val="16"/>
                <w:szCs w:val="16"/>
              </w:rPr>
            </w:pPr>
            <w:r>
              <w:rPr>
                <w:rFonts w:hint="eastAsia" w:ascii="Times New Roman" w:hAnsi="Times New Roman" w:cs="Times New Roman"/>
                <w:spacing w:val="-1"/>
                <w:sz w:val="16"/>
                <w:szCs w:val="16"/>
              </w:rPr>
              <w:t>6.</w:t>
            </w:r>
            <w:r>
              <w:rPr>
                <w:rFonts w:ascii="Times New Roman" w:hAnsi="Times New Roman" w:cs="Times New Roman"/>
                <w:spacing w:val="-1"/>
                <w:sz w:val="16"/>
                <w:szCs w:val="16"/>
              </w:rPr>
              <w:t>水利部《大中型水利工程移民安置监督评估管理暂行规定》</w:t>
            </w:r>
            <w:r>
              <w:rPr>
                <w:rFonts w:ascii="Times New Roman" w:hAnsi="Times New Roman" w:cs="Times New Roman"/>
                <w:sz w:val="16"/>
                <w:szCs w:val="16"/>
              </w:rPr>
              <w:t>（水办移民〔2014〕124号）</w:t>
            </w:r>
          </w:p>
          <w:p>
            <w:pPr>
              <w:pStyle w:val="10"/>
              <w:spacing w:line="300" w:lineRule="exact"/>
              <w:ind w:left="34" w:right="47" w:firstLine="320" w:firstLineChars="200"/>
              <w:jc w:val="both"/>
              <w:rPr>
                <w:rFonts w:ascii="Times New Roman" w:hAnsi="Times New Roman" w:cs="Times New Roman"/>
                <w:sz w:val="16"/>
                <w:szCs w:val="16"/>
              </w:rPr>
            </w:pPr>
            <w:r>
              <w:rPr>
                <w:rFonts w:ascii="Times New Roman" w:hAnsi="Times New Roman" w:cs="Times New Roman"/>
                <w:sz w:val="16"/>
                <w:szCs w:val="16"/>
              </w:rPr>
              <w:t>第三条  大中型水利工程移民安置依法实行全过程移民安置监督评估。</w:t>
            </w:r>
          </w:p>
          <w:p>
            <w:pPr>
              <w:pStyle w:val="10"/>
              <w:spacing w:line="300" w:lineRule="exact"/>
              <w:ind w:left="34" w:right="48" w:firstLine="320" w:firstLineChars="200"/>
              <w:jc w:val="both"/>
              <w:rPr>
                <w:rFonts w:ascii="Times New Roman" w:hAnsi="Times New Roman" w:cs="Times New Roman"/>
                <w:sz w:val="16"/>
                <w:szCs w:val="16"/>
              </w:rPr>
            </w:pPr>
            <w:r>
              <w:rPr>
                <w:rFonts w:ascii="Times New Roman" w:hAnsi="Times New Roman" w:cs="Times New Roman"/>
                <w:sz w:val="16"/>
                <w:szCs w:val="16"/>
              </w:rPr>
              <w:t>7.《</w:t>
            </w:r>
            <w:r>
              <w:rPr>
                <w:rFonts w:hint="eastAsia" w:ascii="Times New Roman" w:hAnsi="Times New Roman" w:cs="Times New Roman"/>
                <w:sz w:val="16"/>
                <w:szCs w:val="16"/>
              </w:rPr>
              <w:t>建宁县委办公室建宁县人民政府办公室</w:t>
            </w:r>
            <w:r>
              <w:rPr>
                <w:rFonts w:ascii="Times New Roman" w:hAnsi="Times New Roman" w:cs="Times New Roman"/>
                <w:sz w:val="16"/>
                <w:szCs w:val="16"/>
              </w:rPr>
              <w:t>关于印发</w:t>
            </w:r>
            <w:r>
              <w:rPr>
                <w:rFonts w:hint="eastAsia" w:ascii="Times New Roman" w:hAnsi="Times New Roman" w:cs="Times New Roman"/>
                <w:sz w:val="16"/>
                <w:szCs w:val="16"/>
              </w:rPr>
              <w:t>建宁县水利局</w:t>
            </w:r>
            <w:r>
              <w:rPr>
                <w:rFonts w:ascii="Times New Roman" w:hAnsi="Times New Roman" w:cs="Times New Roman"/>
                <w:sz w:val="16"/>
                <w:szCs w:val="16"/>
              </w:rPr>
              <w:t>职能配置、内设机构和人员编制规定的通知》（</w:t>
            </w:r>
            <w:r>
              <w:rPr>
                <w:rFonts w:hint="eastAsia" w:ascii="Times New Roman" w:hAnsi="Times New Roman" w:cs="Times New Roman"/>
                <w:sz w:val="16"/>
                <w:szCs w:val="16"/>
              </w:rPr>
              <w:t>建委办发</w:t>
            </w:r>
            <w:r>
              <w:rPr>
                <w:rFonts w:ascii="Times New Roman" w:hAnsi="Times New Roman" w:cs="Times New Roman"/>
                <w:sz w:val="16"/>
                <w:szCs w:val="16"/>
              </w:rPr>
              <w:t>﹝ 2019﹞1</w:t>
            </w:r>
            <w:r>
              <w:rPr>
                <w:rFonts w:hint="eastAsia" w:ascii="Times New Roman" w:hAnsi="Times New Roman" w:cs="Times New Roman"/>
                <w:sz w:val="16"/>
                <w:szCs w:val="16"/>
                <w:lang w:val="en-US"/>
              </w:rPr>
              <w:t>6</w:t>
            </w:r>
            <w:r>
              <w:rPr>
                <w:rFonts w:ascii="Times New Roman" w:hAnsi="Times New Roman" w:cs="Times New Roman"/>
                <w:sz w:val="16"/>
                <w:szCs w:val="16"/>
              </w:rPr>
              <w:t>号）</w:t>
            </w:r>
          </w:p>
          <w:p>
            <w:pPr>
              <w:pStyle w:val="10"/>
              <w:spacing w:line="300" w:lineRule="exact"/>
              <w:ind w:left="34" w:right="136" w:firstLine="320" w:firstLineChars="200"/>
              <w:jc w:val="both"/>
              <w:rPr>
                <w:rFonts w:ascii="Times New Roman" w:hAnsi="Times New Roman" w:cs="Times New Roman"/>
                <w:sz w:val="16"/>
                <w:szCs w:val="16"/>
              </w:rPr>
            </w:pPr>
          </w:p>
        </w:tc>
        <w:tc>
          <w:tcPr>
            <w:tcW w:w="10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4"/>
              <w:jc w:val="both"/>
              <w:rPr>
                <w:rFonts w:ascii="Times New Roman" w:hAnsi="Times New Roman" w:cs="Times New Roman"/>
                <w:sz w:val="16"/>
                <w:szCs w:val="16"/>
              </w:rPr>
            </w:pPr>
          </w:p>
          <w:p>
            <w:pPr>
              <w:pStyle w:val="10"/>
              <w:ind w:left="246"/>
              <w:jc w:val="both"/>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4"/>
              <w:jc w:val="both"/>
              <w:rPr>
                <w:rFonts w:ascii="Times New Roman" w:hAnsi="Times New Roman" w:cs="Times New Roman"/>
                <w:sz w:val="16"/>
                <w:szCs w:val="16"/>
              </w:rPr>
            </w:pPr>
          </w:p>
          <w:p>
            <w:pPr>
              <w:pStyle w:val="10"/>
              <w:ind w:right="499"/>
              <w:jc w:val="both"/>
              <w:rPr>
                <w:rFonts w:ascii="Times New Roman" w:hAnsi="Times New Roman" w:cs="Times New Roman"/>
                <w:sz w:val="16"/>
                <w:szCs w:val="16"/>
              </w:rPr>
            </w:pPr>
          </w:p>
          <w:p>
            <w:pPr>
              <w:pStyle w:val="10"/>
              <w:ind w:right="499"/>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Pr>
        <w:spacing w:before="1"/>
        <w:rPr>
          <w:rFonts w:eastAsia="黑体"/>
          <w:color w:val="000000"/>
          <w:sz w:val="20"/>
          <w:szCs w:val="20"/>
        </w:rPr>
      </w:pPr>
      <w:r>
        <w:br w:type="page"/>
      </w:r>
      <w:r>
        <w:rPr>
          <w:rFonts w:eastAsia="黑体"/>
          <w:color w:val="000000"/>
          <w:sz w:val="20"/>
          <w:szCs w:val="20"/>
        </w:rPr>
        <w:t>表</w:t>
      </w:r>
      <w:r>
        <w:rPr>
          <w:rFonts w:hint="eastAsia" w:eastAsia="黑体"/>
          <w:color w:val="000000"/>
          <w:sz w:val="20"/>
          <w:szCs w:val="20"/>
        </w:rPr>
        <w:t>六</w:t>
      </w:r>
      <w:r>
        <w:rPr>
          <w:rFonts w:eastAsia="黑体"/>
          <w:color w:val="000000"/>
          <w:sz w:val="20"/>
          <w:szCs w:val="20"/>
        </w:rPr>
        <w:t>：行政确认（共1项）</w:t>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8" w:hRule="atLeast"/>
          <w:jc w:val="center"/>
        </w:trPr>
        <w:tc>
          <w:tcPr>
            <w:tcW w:w="470" w:type="dxa"/>
            <w:noWrap w:val="0"/>
            <w:vAlign w:val="center"/>
          </w:tcPr>
          <w:p>
            <w:pPr>
              <w:pStyle w:val="10"/>
              <w:spacing w:line="230" w:lineRule="auto"/>
              <w:ind w:right="28"/>
              <w:jc w:val="center"/>
              <w:rPr>
                <w:rFonts w:ascii="Times New Roman" w:hAnsi="Times New Roman" w:cs="Times New Roman"/>
                <w:color w:val="000000"/>
                <w:spacing w:val="-3"/>
                <w:sz w:val="16"/>
                <w:szCs w:val="16"/>
              </w:rPr>
            </w:pPr>
            <w:r>
              <w:rPr>
                <w:rFonts w:ascii="Times New Roman" w:hAnsi="Times New Roman" w:cs="Times New Roman"/>
                <w:color w:val="000000"/>
                <w:spacing w:val="-3"/>
                <w:sz w:val="16"/>
                <w:szCs w:val="16"/>
              </w:rPr>
              <w:t>1</w:t>
            </w:r>
          </w:p>
        </w:tc>
        <w:tc>
          <w:tcPr>
            <w:tcW w:w="1288" w:type="dxa"/>
            <w:noWrap w:val="0"/>
            <w:vAlign w:val="center"/>
          </w:tcPr>
          <w:p>
            <w:pPr>
              <w:pStyle w:val="10"/>
              <w:spacing w:line="230" w:lineRule="auto"/>
              <w:ind w:right="28"/>
              <w:jc w:val="center"/>
              <w:rPr>
                <w:rFonts w:ascii="Times New Roman" w:hAnsi="Times New Roman" w:cs="Times New Roman"/>
                <w:sz w:val="16"/>
                <w:szCs w:val="16"/>
              </w:rPr>
            </w:pPr>
            <w:r>
              <w:rPr>
                <w:rFonts w:ascii="Times New Roman" w:hAnsi="Times New Roman" w:cs="Times New Roman"/>
                <w:color w:val="000000"/>
                <w:spacing w:val="-3"/>
                <w:sz w:val="16"/>
                <w:szCs w:val="16"/>
              </w:rPr>
              <w:t>库容在</w:t>
            </w:r>
            <w:r>
              <w:rPr>
                <w:rFonts w:hint="eastAsia" w:ascii="Times New Roman" w:hAnsi="Times New Roman" w:cs="Times New Roman"/>
                <w:color w:val="000000"/>
                <w:spacing w:val="-3"/>
                <w:sz w:val="16"/>
                <w:szCs w:val="16"/>
                <w:lang w:val="en-US"/>
              </w:rPr>
              <w:t>10</w:t>
            </w:r>
            <w:r>
              <w:rPr>
                <w:rFonts w:ascii="Times New Roman" w:hAnsi="Times New Roman" w:cs="Times New Roman"/>
                <w:color w:val="000000"/>
                <w:spacing w:val="-3"/>
                <w:sz w:val="16"/>
                <w:szCs w:val="16"/>
              </w:rPr>
              <w:t>万至</w:t>
            </w:r>
            <w:r>
              <w:rPr>
                <w:rFonts w:hint="eastAsia" w:ascii="Times New Roman" w:hAnsi="Times New Roman" w:cs="Times New Roman"/>
                <w:color w:val="000000"/>
                <w:spacing w:val="-3"/>
                <w:sz w:val="16"/>
                <w:szCs w:val="16"/>
                <w:lang w:val="en-US"/>
              </w:rPr>
              <w:t>1000万</w:t>
            </w:r>
            <w:r>
              <w:rPr>
                <w:rFonts w:ascii="Times New Roman" w:hAnsi="Times New Roman" w:cs="Times New Roman"/>
                <w:color w:val="000000"/>
                <w:spacing w:val="-3"/>
                <w:sz w:val="16"/>
                <w:szCs w:val="16"/>
              </w:rPr>
              <w:t>立方米</w:t>
            </w:r>
            <w:r>
              <w:rPr>
                <w:rFonts w:hint="eastAsia" w:ascii="Times New Roman" w:hAnsi="Times New Roman" w:cs="Times New Roman"/>
                <w:color w:val="000000"/>
                <w:spacing w:val="-3"/>
                <w:sz w:val="16"/>
                <w:szCs w:val="16"/>
              </w:rPr>
              <w:t>以下</w:t>
            </w:r>
            <w:r>
              <w:rPr>
                <w:rFonts w:ascii="Times New Roman" w:hAnsi="Times New Roman" w:cs="Times New Roman"/>
                <w:color w:val="000000"/>
                <w:spacing w:val="-3"/>
                <w:sz w:val="16"/>
                <w:szCs w:val="16"/>
              </w:rPr>
              <w:t>的</w:t>
            </w:r>
            <w:r>
              <w:rPr>
                <w:rFonts w:hint="eastAsia" w:ascii="Times New Roman" w:hAnsi="Times New Roman" w:cs="Times New Roman"/>
                <w:color w:val="000000"/>
                <w:spacing w:val="-3"/>
                <w:sz w:val="16"/>
                <w:szCs w:val="16"/>
              </w:rPr>
              <w:t>小</w:t>
            </w:r>
            <w:r>
              <w:rPr>
                <w:rFonts w:ascii="Times New Roman" w:hAnsi="Times New Roman" w:cs="Times New Roman"/>
                <w:color w:val="000000"/>
                <w:spacing w:val="-3"/>
                <w:sz w:val="16"/>
                <w:szCs w:val="16"/>
              </w:rPr>
              <w:t>型水库大坝和直管的水库大坝的注册登记</w:t>
            </w:r>
          </w:p>
        </w:tc>
        <w:tc>
          <w:tcPr>
            <w:tcW w:w="1046" w:type="dxa"/>
            <w:noWrap w:val="0"/>
            <w:vAlign w:val="center"/>
          </w:tcPr>
          <w:p>
            <w:pPr>
              <w:pStyle w:val="10"/>
              <w:jc w:val="center"/>
              <w:rPr>
                <w:rFonts w:ascii="Times New Roman" w:hAnsi="Times New Roman" w:cs="Times New Roman"/>
                <w:sz w:val="16"/>
                <w:szCs w:val="16"/>
              </w:rPr>
            </w:pPr>
          </w:p>
        </w:tc>
        <w:tc>
          <w:tcPr>
            <w:tcW w:w="7568" w:type="dxa"/>
            <w:noWrap w:val="0"/>
            <w:vAlign w:val="center"/>
          </w:tcPr>
          <w:p>
            <w:pPr>
              <w:pStyle w:val="10"/>
              <w:spacing w:before="10"/>
              <w:rPr>
                <w:rFonts w:ascii="Times New Roman" w:hAnsi="Times New Roman" w:cs="Times New Roman"/>
                <w:sz w:val="16"/>
                <w:szCs w:val="16"/>
              </w:rPr>
            </w:pPr>
          </w:p>
          <w:p>
            <w:pPr>
              <w:pStyle w:val="10"/>
              <w:spacing w:line="230" w:lineRule="auto"/>
              <w:ind w:left="52" w:right="28"/>
              <w:rPr>
                <w:rFonts w:hint="eastAsia" w:ascii="Times New Roman" w:hAnsi="Times New Roman" w:cs="Times New Roman"/>
                <w:color w:val="000000"/>
                <w:spacing w:val="-3"/>
                <w:sz w:val="16"/>
                <w:szCs w:val="16"/>
              </w:rPr>
            </w:pPr>
            <w:r>
              <w:rPr>
                <w:rFonts w:hint="eastAsia" w:ascii="Times New Roman" w:hAnsi="Times New Roman" w:cs="Times New Roman"/>
                <w:color w:val="000000"/>
                <w:spacing w:val="-3"/>
                <w:sz w:val="16"/>
                <w:szCs w:val="16"/>
              </w:rPr>
              <w:t xml:space="preserve"> 1.《水库大坝安全管理条例》（国务院令第77号）</w:t>
            </w:r>
          </w:p>
          <w:p>
            <w:pPr>
              <w:pStyle w:val="10"/>
              <w:spacing w:line="230" w:lineRule="auto"/>
              <w:ind w:left="52" w:right="28"/>
              <w:rPr>
                <w:rFonts w:hint="eastAsia" w:ascii="Times New Roman" w:hAnsi="Times New Roman" w:cs="Times New Roman"/>
                <w:color w:val="000000"/>
                <w:spacing w:val="-3"/>
                <w:sz w:val="16"/>
                <w:szCs w:val="16"/>
              </w:rPr>
            </w:pPr>
            <w:r>
              <w:rPr>
                <w:rFonts w:hint="eastAsia" w:ascii="Times New Roman" w:hAnsi="Times New Roman" w:cs="Times New Roman"/>
                <w:color w:val="000000"/>
                <w:spacing w:val="-3"/>
                <w:sz w:val="16"/>
                <w:szCs w:val="16"/>
              </w:rPr>
              <w:t xml:space="preserve">    第二十三条  大坝主管部门对其所管辖的大坝应当按期注册登记，建立技术档案。大坝注册登记办法由国务院水行政主管部门会同有关主管部门制定。</w:t>
            </w:r>
          </w:p>
          <w:p>
            <w:pPr>
              <w:pStyle w:val="10"/>
              <w:spacing w:line="230" w:lineRule="auto"/>
              <w:ind w:left="52" w:right="28"/>
              <w:rPr>
                <w:rFonts w:hint="eastAsia" w:ascii="Times New Roman" w:hAnsi="Times New Roman" w:cs="Times New Roman"/>
                <w:color w:val="000000"/>
                <w:spacing w:val="-3"/>
                <w:sz w:val="16"/>
                <w:szCs w:val="16"/>
              </w:rPr>
            </w:pPr>
            <w:r>
              <w:rPr>
                <w:rFonts w:hint="eastAsia" w:ascii="Times New Roman" w:hAnsi="Times New Roman" w:cs="Times New Roman"/>
                <w:color w:val="000000"/>
                <w:spacing w:val="-3"/>
                <w:sz w:val="16"/>
                <w:szCs w:val="16"/>
              </w:rPr>
              <w:t xml:space="preserve">    2.《水库大坝注册登记办法》（水政资〔1997〕538号）</w:t>
            </w:r>
          </w:p>
          <w:p>
            <w:pPr>
              <w:pStyle w:val="10"/>
              <w:spacing w:line="230" w:lineRule="auto"/>
              <w:ind w:left="52" w:right="28"/>
              <w:rPr>
                <w:rFonts w:hint="eastAsia" w:ascii="Times New Roman" w:hAnsi="Times New Roman" w:cs="Times New Roman"/>
                <w:color w:val="000000"/>
                <w:spacing w:val="-3"/>
                <w:sz w:val="16"/>
                <w:szCs w:val="16"/>
              </w:rPr>
            </w:pPr>
            <w:r>
              <w:rPr>
                <w:rFonts w:hint="eastAsia" w:ascii="Times New Roman" w:hAnsi="Times New Roman" w:cs="Times New Roman"/>
                <w:color w:val="000000"/>
                <w:spacing w:val="-3"/>
                <w:sz w:val="16"/>
                <w:szCs w:val="16"/>
              </w:rPr>
              <w:t xml:space="preserve">    第三条  县级及以上水库大坝主管部门是注册登记的主管部门。水库大坝注册登记实行分部门分级负责制。省一级或以上各大坝主管部门负责登记所管辖的库容在1亿立方米以上大型水库大坝和直管的水库大坝；地（市）一级各大坝主管部门负责登记所管辖的库容在1000万至1亿立方米的中型水库大坝和直管的水库大坝；县一级各大坝主管部门负责登记所管辖的库容在10万至1000万立方米的小型水库大坝。登记结果应进行汇编、建档，并逐级上报。各级水库大坝主管部门可指定机构受理大坝注册登记工作。</w:t>
            </w:r>
          </w:p>
          <w:p>
            <w:pPr>
              <w:pStyle w:val="10"/>
              <w:spacing w:line="230" w:lineRule="auto"/>
              <w:ind w:left="52" w:right="28"/>
              <w:rPr>
                <w:rFonts w:ascii="Times New Roman" w:hAnsi="Times New Roman" w:cs="Times New Roman"/>
                <w:sz w:val="16"/>
                <w:szCs w:val="16"/>
              </w:rPr>
            </w:pPr>
            <w:r>
              <w:rPr>
                <w:rFonts w:hint="eastAsia" w:ascii="Times New Roman" w:hAnsi="Times New Roman" w:cs="Times New Roman"/>
                <w:color w:val="000000"/>
                <w:spacing w:val="-3"/>
                <w:sz w:val="16"/>
                <w:szCs w:val="16"/>
              </w:rPr>
              <w:t xml:space="preserve">    第五条  凡符合本办法第二条规定已建成运行的大坝管理单位，应到指定的注册登记机构申报登记。没有专管机构的大坝，由乡镇水利站申报登记。</w:t>
            </w:r>
          </w:p>
        </w:tc>
        <w:tc>
          <w:tcPr>
            <w:tcW w:w="1070" w:type="dxa"/>
            <w:noWrap w:val="0"/>
            <w:vAlign w:val="center"/>
          </w:tcPr>
          <w:p>
            <w:pPr>
              <w:pStyle w:val="10"/>
              <w:spacing w:line="230" w:lineRule="auto"/>
              <w:ind w:right="28"/>
              <w:jc w:val="center"/>
              <w:rPr>
                <w:rFonts w:ascii="Times New Roman" w:hAnsi="Times New Roman" w:cs="Times New Roman"/>
                <w:sz w:val="16"/>
                <w:szCs w:val="16"/>
              </w:rPr>
            </w:pPr>
            <w:r>
              <w:rPr>
                <w:rFonts w:hint="eastAsia" w:ascii="Times New Roman"/>
                <w:sz w:val="16"/>
                <w:szCs w:val="16"/>
              </w:rPr>
              <w:t>水利水电建设管理股</w:t>
            </w:r>
          </w:p>
        </w:tc>
        <w:tc>
          <w:tcPr>
            <w:tcW w:w="1008" w:type="dxa"/>
            <w:noWrap w:val="0"/>
            <w:vAlign w:val="center"/>
          </w:tcPr>
          <w:p>
            <w:pPr>
              <w:pStyle w:val="10"/>
              <w:spacing w:line="230" w:lineRule="auto"/>
              <w:ind w:right="28"/>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
    <w:p>
      <w:pPr>
        <w:spacing w:before="1"/>
        <w:rPr>
          <w:rFonts w:eastAsia="黑体"/>
          <w:color w:val="000000"/>
          <w:sz w:val="20"/>
          <w:szCs w:val="20"/>
        </w:rPr>
      </w:pPr>
      <w:r>
        <w:br w:type="page"/>
      </w:r>
      <w:r>
        <w:rPr>
          <w:rFonts w:eastAsia="黑体"/>
          <w:color w:val="000000"/>
          <w:sz w:val="20"/>
          <w:szCs w:val="20"/>
        </w:rPr>
        <w:t>表</w:t>
      </w:r>
      <w:r>
        <w:rPr>
          <w:rFonts w:hint="eastAsia" w:eastAsia="黑体"/>
          <w:color w:val="000000"/>
          <w:sz w:val="20"/>
          <w:szCs w:val="20"/>
        </w:rPr>
        <w:t>七</w:t>
      </w:r>
      <w:r>
        <w:rPr>
          <w:rFonts w:eastAsia="黑体"/>
          <w:color w:val="000000"/>
          <w:sz w:val="20"/>
          <w:szCs w:val="20"/>
        </w:rPr>
        <w:t>：公共服务事项（共3项）</w:t>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spacing w:line="300" w:lineRule="exact"/>
              <w:jc w:val="center"/>
              <w:rPr>
                <w:rFonts w:ascii="Times New Roman" w:hAnsi="Times New Roman" w:cs="Times New Roman"/>
                <w:sz w:val="16"/>
                <w:szCs w:val="16"/>
              </w:rPr>
            </w:pPr>
          </w:p>
          <w:p>
            <w:pPr>
              <w:pStyle w:val="10"/>
              <w:spacing w:before="163" w:line="300" w:lineRule="exact"/>
              <w:ind w:left="20"/>
              <w:jc w:val="center"/>
              <w:rPr>
                <w:rFonts w:ascii="Times New Roman" w:hAnsi="Times New Roman" w:cs="Times New Roman"/>
                <w:sz w:val="16"/>
                <w:szCs w:val="16"/>
              </w:rPr>
            </w:pPr>
            <w:r>
              <w:rPr>
                <w:rFonts w:ascii="Times New Roman" w:hAnsi="Times New Roman" w:cs="Times New Roman"/>
                <w:w w:val="99"/>
                <w:sz w:val="16"/>
                <w:szCs w:val="16"/>
              </w:rPr>
              <w:t>1</w:t>
            </w:r>
          </w:p>
        </w:tc>
        <w:tc>
          <w:tcPr>
            <w:tcW w:w="1288" w:type="dxa"/>
            <w:noWrap w:val="0"/>
            <w:vAlign w:val="center"/>
          </w:tcPr>
          <w:p>
            <w:pPr>
              <w:pStyle w:val="10"/>
              <w:spacing w:line="300" w:lineRule="exact"/>
              <w:ind w:left="28" w:right="43"/>
              <w:jc w:val="both"/>
              <w:rPr>
                <w:rFonts w:ascii="Times New Roman" w:hAnsi="Times New Roman" w:cs="Times New Roman"/>
                <w:sz w:val="16"/>
                <w:szCs w:val="16"/>
              </w:rPr>
            </w:pPr>
            <w:r>
              <w:rPr>
                <w:rFonts w:ascii="Times New Roman" w:hAnsi="Times New Roman" w:cs="Times New Roman"/>
                <w:sz w:val="16"/>
                <w:szCs w:val="16"/>
              </w:rPr>
              <w:t>水工建筑物抵押登记、注销</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left="28" w:right="4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《中华人民共和国担保法》</w:t>
            </w:r>
          </w:p>
          <w:p>
            <w:pPr>
              <w:pStyle w:val="10"/>
              <w:spacing w:line="300" w:lineRule="exact"/>
              <w:ind w:left="28" w:right="4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2.</w:t>
            </w:r>
            <w:r>
              <w:rPr>
                <w:rFonts w:ascii="Times New Roman" w:hAnsi="Times New Roman" w:cs="Times New Roman"/>
                <w:sz w:val="16"/>
                <w:szCs w:val="16"/>
              </w:rPr>
              <w:t>三明市人民政府《关于授权</w:t>
            </w:r>
            <w:r>
              <w:rPr>
                <w:rFonts w:hint="eastAsia" w:ascii="Times New Roman" w:hAnsi="Times New Roman" w:cs="Times New Roman"/>
                <w:sz w:val="16"/>
                <w:szCs w:val="16"/>
              </w:rPr>
              <w:t>建宁县水利局</w:t>
            </w:r>
            <w:r>
              <w:rPr>
                <w:rFonts w:ascii="Times New Roman" w:hAnsi="Times New Roman" w:cs="Times New Roman"/>
                <w:sz w:val="16"/>
                <w:szCs w:val="16"/>
              </w:rPr>
              <w:t>办理水工建 筑物抵押登记手续的批复》（明政文〔2002〕227号）</w:t>
            </w:r>
          </w:p>
        </w:tc>
        <w:tc>
          <w:tcPr>
            <w:tcW w:w="1070" w:type="dxa"/>
            <w:noWrap w:val="0"/>
            <w:vAlign w:val="top"/>
          </w:tcPr>
          <w:p>
            <w:pPr>
              <w:pStyle w:val="10"/>
              <w:spacing w:line="235" w:lineRule="auto"/>
              <w:ind w:left="28" w:right="43"/>
              <w:jc w:val="center"/>
              <w:rPr>
                <w:rFonts w:ascii="Times New Roman" w:hAnsi="Times New Roman" w:cs="Times New Roman"/>
                <w:sz w:val="16"/>
                <w:szCs w:val="16"/>
              </w:rPr>
            </w:pPr>
          </w:p>
          <w:p>
            <w:pPr>
              <w:pStyle w:val="10"/>
              <w:spacing w:before="8" w:line="235" w:lineRule="auto"/>
              <w:ind w:left="28" w:right="43"/>
              <w:jc w:val="center"/>
              <w:rPr>
                <w:rFonts w:ascii="Times New Roman" w:hAnsi="Times New Roman" w:cs="Times New Roman"/>
                <w:sz w:val="16"/>
                <w:szCs w:val="16"/>
              </w:rPr>
            </w:pPr>
          </w:p>
          <w:p>
            <w:pPr>
              <w:pStyle w:val="10"/>
              <w:spacing w:line="235" w:lineRule="auto"/>
              <w:ind w:left="28" w:right="43"/>
              <w:jc w:val="center"/>
              <w:rPr>
                <w:rFonts w:ascii="Times New Roman" w:hAnsi="Times New Roman" w:cs="Times New Roman"/>
                <w:sz w:val="16"/>
                <w:szCs w:val="16"/>
              </w:rPr>
            </w:pPr>
            <w:r>
              <w:rPr>
                <w:rFonts w:hint="eastAsia" w:ascii="Times New Roman" w:hAnsi="Times New Roman" w:cs="Times New Roman"/>
                <w:sz w:val="16"/>
                <w:szCs w:val="16"/>
              </w:rPr>
              <w:t>水利水电建设管理股</w:t>
            </w:r>
          </w:p>
        </w:tc>
        <w:tc>
          <w:tcPr>
            <w:tcW w:w="1008" w:type="dxa"/>
            <w:noWrap w:val="0"/>
            <w:vAlign w:val="top"/>
          </w:tcPr>
          <w:p>
            <w:pPr>
              <w:spacing w:line="235" w:lineRule="auto"/>
              <w:ind w:left="28" w:right="43"/>
              <w:jc w:val="center"/>
              <w:rPr>
                <w:rFonts w:hint="eastAsia"/>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3" w:hRule="atLeast"/>
          <w:jc w:val="center"/>
        </w:trPr>
        <w:tc>
          <w:tcPr>
            <w:tcW w:w="470" w:type="dxa"/>
            <w:noWrap w:val="0"/>
            <w:vAlign w:val="top"/>
          </w:tcPr>
          <w:p>
            <w:pPr>
              <w:pStyle w:val="10"/>
              <w:spacing w:line="300" w:lineRule="exact"/>
              <w:jc w:val="center"/>
              <w:rPr>
                <w:rFonts w:ascii="Times New Roman" w:hAnsi="Times New Roman" w:cs="Times New Roman"/>
                <w:sz w:val="16"/>
                <w:szCs w:val="16"/>
              </w:rPr>
            </w:pPr>
          </w:p>
          <w:p>
            <w:pPr>
              <w:pStyle w:val="10"/>
              <w:spacing w:line="300" w:lineRule="exact"/>
              <w:ind w:left="20"/>
              <w:jc w:val="center"/>
              <w:rPr>
                <w:rFonts w:ascii="Times New Roman" w:hAnsi="Times New Roman" w:cs="Times New Roman"/>
                <w:sz w:val="16"/>
                <w:szCs w:val="16"/>
              </w:rPr>
            </w:pPr>
            <w:r>
              <w:rPr>
                <w:rFonts w:ascii="Times New Roman" w:hAnsi="Times New Roman" w:cs="Times New Roman"/>
                <w:w w:val="99"/>
                <w:sz w:val="16"/>
                <w:szCs w:val="16"/>
              </w:rPr>
              <w:t>2</w:t>
            </w:r>
          </w:p>
        </w:tc>
        <w:tc>
          <w:tcPr>
            <w:tcW w:w="1288" w:type="dxa"/>
            <w:noWrap w:val="0"/>
            <w:vAlign w:val="center"/>
          </w:tcPr>
          <w:p>
            <w:pPr>
              <w:pStyle w:val="10"/>
              <w:spacing w:line="300" w:lineRule="exact"/>
              <w:ind w:left="28" w:right="43"/>
              <w:jc w:val="both"/>
              <w:rPr>
                <w:rFonts w:ascii="Times New Roman" w:hAnsi="Times New Roman" w:cs="Times New Roman"/>
                <w:sz w:val="16"/>
                <w:szCs w:val="16"/>
              </w:rPr>
            </w:pPr>
            <w:r>
              <w:rPr>
                <w:rFonts w:ascii="Times New Roman" w:hAnsi="Times New Roman" w:cs="Times New Roman"/>
                <w:sz w:val="16"/>
                <w:szCs w:val="16"/>
              </w:rPr>
              <w:t>组建公益性水利工程建设项目法人备案</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left="28" w:right="4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1.</w:t>
            </w:r>
            <w:r>
              <w:rPr>
                <w:rFonts w:ascii="Times New Roman" w:hAnsi="Times New Roman" w:cs="Times New Roman"/>
                <w:sz w:val="16"/>
                <w:szCs w:val="16"/>
              </w:rPr>
              <w:t>《关于加强公益性水利工程建设管理的若干意见》（国发[2002]20号）；</w:t>
            </w:r>
          </w:p>
          <w:p>
            <w:pPr>
              <w:pStyle w:val="10"/>
              <w:spacing w:line="300" w:lineRule="exact"/>
              <w:ind w:left="28" w:right="43"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2.</w:t>
            </w:r>
            <w:r>
              <w:rPr>
                <w:rFonts w:ascii="Times New Roman" w:hAnsi="Times New Roman" w:cs="Times New Roman"/>
                <w:sz w:val="16"/>
                <w:szCs w:val="16"/>
              </w:rPr>
              <w:t>《国务院对确需保留的行政审批项目设定行政许可的决定》，中华人民共和国国务院令第412号（162-173项）</w:t>
            </w:r>
          </w:p>
        </w:tc>
        <w:tc>
          <w:tcPr>
            <w:tcW w:w="1070" w:type="dxa"/>
            <w:noWrap w:val="0"/>
            <w:vAlign w:val="top"/>
          </w:tcPr>
          <w:p>
            <w:pPr>
              <w:pStyle w:val="10"/>
              <w:jc w:val="center"/>
              <w:rPr>
                <w:rFonts w:ascii="Times New Roman" w:hAnsi="Times New Roman" w:cs="Times New Roman"/>
                <w:sz w:val="16"/>
                <w:szCs w:val="16"/>
              </w:rPr>
            </w:pPr>
          </w:p>
          <w:p>
            <w:pPr>
              <w:pStyle w:val="10"/>
              <w:spacing w:line="235" w:lineRule="auto"/>
              <w:ind w:left="28" w:right="43"/>
              <w:jc w:val="center"/>
              <w:rPr>
                <w:rFonts w:ascii="Times New Roman" w:hAnsi="Times New Roman" w:cs="Times New Roman"/>
                <w:sz w:val="16"/>
                <w:szCs w:val="16"/>
              </w:rPr>
            </w:pPr>
            <w:r>
              <w:rPr>
                <w:rFonts w:hint="eastAsia" w:ascii="Times New Roman" w:hAnsi="Times New Roman" w:cs="Times New Roman"/>
                <w:sz w:val="16"/>
                <w:szCs w:val="16"/>
              </w:rPr>
              <w:t>水利水电建设管理股</w:t>
            </w:r>
          </w:p>
        </w:tc>
        <w:tc>
          <w:tcPr>
            <w:tcW w:w="1008" w:type="dxa"/>
            <w:noWrap w:val="0"/>
            <w:vAlign w:val="top"/>
          </w:tcPr>
          <w:p>
            <w:pPr>
              <w:spacing w:line="235" w:lineRule="auto"/>
              <w:ind w:left="28" w:right="43"/>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08" w:hRule="atLeast"/>
          <w:jc w:val="center"/>
        </w:trPr>
        <w:tc>
          <w:tcPr>
            <w:tcW w:w="470" w:type="dxa"/>
            <w:noWrap w:val="0"/>
            <w:vAlign w:val="top"/>
          </w:tcPr>
          <w:p>
            <w:pPr>
              <w:pStyle w:val="10"/>
              <w:spacing w:line="300" w:lineRule="exact"/>
              <w:jc w:val="center"/>
              <w:rPr>
                <w:rFonts w:ascii="Times New Roman" w:hAnsi="Times New Roman" w:cs="Times New Roman"/>
                <w:sz w:val="16"/>
                <w:szCs w:val="16"/>
              </w:rPr>
            </w:pPr>
          </w:p>
          <w:p>
            <w:pPr>
              <w:pStyle w:val="10"/>
              <w:spacing w:line="300" w:lineRule="exact"/>
              <w:jc w:val="center"/>
              <w:rPr>
                <w:rFonts w:ascii="Times New Roman" w:hAnsi="Times New Roman" w:cs="Times New Roman"/>
                <w:sz w:val="16"/>
                <w:szCs w:val="16"/>
              </w:rPr>
            </w:pPr>
          </w:p>
          <w:p>
            <w:pPr>
              <w:pStyle w:val="10"/>
              <w:spacing w:line="300" w:lineRule="exact"/>
              <w:jc w:val="center"/>
              <w:rPr>
                <w:rFonts w:ascii="Times New Roman" w:hAnsi="Times New Roman" w:cs="Times New Roman"/>
                <w:sz w:val="16"/>
                <w:szCs w:val="16"/>
              </w:rPr>
            </w:pPr>
          </w:p>
          <w:p>
            <w:pPr>
              <w:pStyle w:val="10"/>
              <w:spacing w:before="8" w:line="300" w:lineRule="exact"/>
              <w:jc w:val="center"/>
              <w:rPr>
                <w:rFonts w:ascii="Times New Roman" w:hAnsi="Times New Roman" w:cs="Times New Roman"/>
                <w:sz w:val="16"/>
                <w:szCs w:val="16"/>
              </w:rPr>
            </w:pPr>
          </w:p>
          <w:p>
            <w:pPr>
              <w:pStyle w:val="10"/>
              <w:spacing w:before="1" w:line="300" w:lineRule="exact"/>
              <w:ind w:left="20"/>
              <w:jc w:val="center"/>
              <w:rPr>
                <w:rFonts w:ascii="Times New Roman" w:hAnsi="Times New Roman" w:cs="Times New Roman"/>
                <w:sz w:val="16"/>
                <w:szCs w:val="16"/>
              </w:rPr>
            </w:pPr>
            <w:r>
              <w:rPr>
                <w:rFonts w:ascii="Times New Roman" w:hAnsi="Times New Roman" w:cs="Times New Roman"/>
                <w:w w:val="99"/>
                <w:sz w:val="16"/>
                <w:szCs w:val="16"/>
              </w:rPr>
              <w:t>3</w:t>
            </w:r>
          </w:p>
        </w:tc>
        <w:tc>
          <w:tcPr>
            <w:tcW w:w="1288" w:type="dxa"/>
            <w:noWrap w:val="0"/>
            <w:vAlign w:val="center"/>
          </w:tcPr>
          <w:p>
            <w:pPr>
              <w:pStyle w:val="10"/>
              <w:spacing w:before="1" w:line="300" w:lineRule="exact"/>
              <w:ind w:left="30" w:right="159"/>
              <w:jc w:val="both"/>
              <w:rPr>
                <w:rFonts w:ascii="Times New Roman" w:hAnsi="Times New Roman" w:cs="Times New Roman"/>
                <w:sz w:val="16"/>
                <w:szCs w:val="16"/>
              </w:rPr>
            </w:pPr>
            <w:r>
              <w:rPr>
                <w:rFonts w:ascii="Times New Roman" w:hAnsi="Times New Roman" w:cs="Times New Roman"/>
                <w:sz w:val="16"/>
                <w:szCs w:val="16"/>
              </w:rPr>
              <w:t>开展</w:t>
            </w:r>
            <w:r>
              <w:rPr>
                <w:rFonts w:hint="eastAsia" w:ascii="Times New Roman" w:hAnsi="Times New Roman" w:cs="Times New Roman"/>
                <w:sz w:val="16"/>
                <w:szCs w:val="16"/>
              </w:rPr>
              <w:t>全县</w:t>
            </w:r>
            <w:r>
              <w:rPr>
                <w:rFonts w:ascii="Times New Roman" w:hAnsi="Times New Roman" w:cs="Times New Roman"/>
                <w:sz w:val="16"/>
                <w:szCs w:val="16"/>
              </w:rPr>
              <w:t>移民培训和移民工作人员培训</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firstLine="320" w:firstLineChars="200"/>
              <w:jc w:val="both"/>
              <w:rPr>
                <w:rFonts w:hint="eastAsia" w:ascii="Times New Roman" w:hAnsi="Times New Roman" w:cs="Times New Roman"/>
                <w:sz w:val="16"/>
                <w:szCs w:val="16"/>
              </w:rPr>
            </w:pP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1.《大中型水利水电工程建设征地和移民安置条例》（2017年修订，国务院令第679号）</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第四十五条 各级人民政府及其有关部门应当加强对移民的科学文化知识和实用技术的培训，加强法制宣传教育，提高移民素质，增强移民就业能力。</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2.《国务院关于完善大中型水库移民后期扶持政策的意见》（国发〔2006〕17号）</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第十九条 对参与移民工作的干部要分期分批进行培训，使移民工作干部深刻领会中央精神，准确把握政策界限，掌握正确的工作方法，提高依法办事能力。</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3. 《</w:t>
            </w:r>
            <w:r>
              <w:rPr>
                <w:rFonts w:hint="eastAsia" w:ascii="Times New Roman" w:hAnsi="Times New Roman" w:cs="Times New Roman"/>
                <w:sz w:val="16"/>
                <w:szCs w:val="16"/>
              </w:rPr>
              <w:t>建宁县委办公室建宁县人民政府办公室</w:t>
            </w:r>
            <w:r>
              <w:rPr>
                <w:rFonts w:ascii="Times New Roman" w:hAnsi="Times New Roman" w:cs="Times New Roman"/>
                <w:sz w:val="16"/>
                <w:szCs w:val="16"/>
              </w:rPr>
              <w:t>关于印发</w:t>
            </w:r>
            <w:r>
              <w:rPr>
                <w:rFonts w:hint="eastAsia" w:ascii="Times New Roman" w:hAnsi="Times New Roman" w:cs="Times New Roman"/>
                <w:sz w:val="16"/>
                <w:szCs w:val="16"/>
              </w:rPr>
              <w:t>建宁县水利局</w:t>
            </w:r>
            <w:r>
              <w:rPr>
                <w:rFonts w:ascii="Times New Roman" w:hAnsi="Times New Roman" w:cs="Times New Roman"/>
                <w:sz w:val="16"/>
                <w:szCs w:val="16"/>
              </w:rPr>
              <w:t>职能配置、内设机构和人员编制规定的通知》（</w:t>
            </w:r>
            <w:r>
              <w:rPr>
                <w:rFonts w:hint="eastAsia" w:ascii="Times New Roman" w:hAnsi="Times New Roman" w:cs="Times New Roman"/>
                <w:sz w:val="16"/>
                <w:szCs w:val="16"/>
              </w:rPr>
              <w:t>建委办发﹝2019﹞1</w:t>
            </w:r>
            <w:r>
              <w:rPr>
                <w:rFonts w:hint="eastAsia" w:ascii="Times New Roman" w:hAnsi="Times New Roman" w:cs="Times New Roman"/>
                <w:sz w:val="16"/>
                <w:szCs w:val="16"/>
                <w:lang w:val="en-US"/>
              </w:rPr>
              <w:t>6</w:t>
            </w:r>
            <w:r>
              <w:rPr>
                <w:rFonts w:hint="eastAsia" w:ascii="Times New Roman" w:hAnsi="Times New Roman" w:cs="Times New Roman"/>
                <w:sz w:val="16"/>
                <w:szCs w:val="16"/>
              </w:rPr>
              <w:t>号</w:t>
            </w:r>
            <w:r>
              <w:rPr>
                <w:rFonts w:ascii="Times New Roman" w:hAnsi="Times New Roman" w:cs="Times New Roman"/>
                <w:sz w:val="16"/>
                <w:szCs w:val="16"/>
              </w:rPr>
              <w:t>）</w:t>
            </w:r>
          </w:p>
          <w:p>
            <w:pPr>
              <w:pStyle w:val="10"/>
              <w:spacing w:line="300" w:lineRule="exact"/>
              <w:ind w:firstLine="320" w:firstLineChars="200"/>
              <w:jc w:val="both"/>
              <w:rPr>
                <w:rFonts w:ascii="Times New Roman" w:hAnsi="Times New Roman" w:cs="Times New Roman"/>
                <w:sz w:val="16"/>
                <w:szCs w:val="16"/>
              </w:rPr>
            </w:pPr>
          </w:p>
        </w:tc>
        <w:tc>
          <w:tcPr>
            <w:tcW w:w="10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top"/>
          </w:tcPr>
          <w:p>
            <w:pPr>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Pr>
        <w:spacing w:before="1"/>
        <w:rPr>
          <w:rFonts w:eastAsia="黑体"/>
          <w:color w:val="000000"/>
          <w:sz w:val="20"/>
          <w:szCs w:val="20"/>
        </w:rPr>
      </w:pPr>
      <w:r>
        <w:br w:type="page"/>
      </w:r>
      <w:r>
        <w:rPr>
          <w:rFonts w:eastAsia="黑体"/>
          <w:color w:val="000000"/>
          <w:sz w:val="20"/>
          <w:szCs w:val="20"/>
        </w:rPr>
        <w:t>表</w:t>
      </w:r>
      <w:r>
        <w:rPr>
          <w:rFonts w:hint="eastAsia" w:eastAsia="黑体"/>
          <w:color w:val="000000"/>
          <w:sz w:val="20"/>
          <w:szCs w:val="20"/>
        </w:rPr>
        <w:t>八</w:t>
      </w:r>
      <w:r>
        <w:rPr>
          <w:rFonts w:eastAsia="黑体"/>
          <w:color w:val="000000"/>
          <w:sz w:val="20"/>
          <w:szCs w:val="20"/>
        </w:rPr>
        <w:t>：其他权责事项（共</w:t>
      </w:r>
      <w:r>
        <w:rPr>
          <w:rFonts w:hint="eastAsia" w:eastAsia="黑体"/>
          <w:color w:val="000000"/>
          <w:sz w:val="20"/>
          <w:szCs w:val="20"/>
        </w:rPr>
        <w:t>22</w:t>
      </w:r>
      <w:r>
        <w:rPr>
          <w:rFonts w:eastAsia="黑体"/>
          <w:color w:val="000000"/>
          <w:sz w:val="20"/>
          <w:szCs w:val="20"/>
        </w:rPr>
        <w:t>项）</w:t>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8"/>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rPr>
            </w:pPr>
            <w:r>
              <w:rPr>
                <w:rFonts w:ascii="Times New Roman" w:hAnsi="Times New Roman" w:cs="Times New Roman"/>
                <w:w w:val="99"/>
                <w:sz w:val="16"/>
                <w:szCs w:val="16"/>
              </w:rPr>
              <w:t>1</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before="4" w:line="300" w:lineRule="exact"/>
              <w:jc w:val="both"/>
              <w:rPr>
                <w:rFonts w:ascii="Times New Roman" w:hAnsi="Times New Roman" w:cs="Times New Roman"/>
                <w:sz w:val="16"/>
                <w:szCs w:val="16"/>
              </w:rPr>
            </w:pPr>
          </w:p>
          <w:p>
            <w:pPr>
              <w:pStyle w:val="10"/>
              <w:spacing w:line="300" w:lineRule="exact"/>
              <w:ind w:left="38" w:right="25"/>
              <w:jc w:val="both"/>
              <w:rPr>
                <w:rFonts w:ascii="Times New Roman" w:hAnsi="Times New Roman" w:cs="Times New Roman"/>
                <w:sz w:val="16"/>
                <w:szCs w:val="16"/>
              </w:rPr>
            </w:pPr>
            <w:r>
              <w:rPr>
                <w:rFonts w:ascii="Times New Roman" w:hAnsi="Times New Roman" w:cs="Times New Roman"/>
                <w:spacing w:val="-4"/>
                <w:sz w:val="16"/>
                <w:szCs w:val="16"/>
              </w:rPr>
              <w:t>拟定</w:t>
            </w:r>
            <w:r>
              <w:rPr>
                <w:rFonts w:hint="eastAsia" w:ascii="Times New Roman" w:hAnsi="Times New Roman" w:cs="Times New Roman"/>
                <w:spacing w:val="-4"/>
                <w:sz w:val="16"/>
                <w:szCs w:val="16"/>
              </w:rPr>
              <w:t>全县</w:t>
            </w:r>
            <w:r>
              <w:rPr>
                <w:rFonts w:ascii="Times New Roman" w:hAnsi="Times New Roman" w:cs="Times New Roman"/>
                <w:spacing w:val="-4"/>
                <w:sz w:val="16"/>
                <w:szCs w:val="16"/>
              </w:rPr>
              <w:t>水利发展中长期规划、组织编制</w:t>
            </w:r>
            <w:r>
              <w:rPr>
                <w:rFonts w:hint="eastAsia" w:ascii="Times New Roman" w:hAnsi="Times New Roman" w:cs="Times New Roman"/>
                <w:spacing w:val="-4"/>
                <w:sz w:val="16"/>
                <w:szCs w:val="16"/>
              </w:rPr>
              <w:t>全县</w:t>
            </w:r>
            <w:r>
              <w:rPr>
                <w:rFonts w:ascii="Times New Roman" w:hAnsi="Times New Roman" w:cs="Times New Roman"/>
                <w:spacing w:val="-4"/>
                <w:sz w:val="16"/>
                <w:szCs w:val="16"/>
              </w:rPr>
              <w:t>重大水利综合规划、专</w:t>
            </w:r>
            <w:r>
              <w:rPr>
                <w:rFonts w:ascii="Times New Roman" w:hAnsi="Times New Roman" w:cs="Times New Roman"/>
                <w:sz w:val="16"/>
                <w:szCs w:val="16"/>
              </w:rPr>
              <w:t>业规划</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firstLine="320" w:firstLineChars="200"/>
              <w:jc w:val="both"/>
              <w:rPr>
                <w:rFonts w:hint="eastAsia" w:ascii="Times New Roman" w:hAnsi="Times New Roman" w:cs="Times New Roman"/>
                <w:sz w:val="16"/>
                <w:szCs w:val="16"/>
              </w:rPr>
            </w:pP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1.《水法》</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第十四条 国家制定全国水资源战略规划。</w:t>
            </w:r>
          </w:p>
          <w:p>
            <w:pPr>
              <w:pStyle w:val="10"/>
              <w:spacing w:line="300" w:lineRule="exact"/>
              <w:ind w:firstLine="320" w:firstLineChars="200"/>
              <w:jc w:val="both"/>
              <w:rPr>
                <w:rFonts w:ascii="Times New Roman" w:hAnsi="Times New Roman" w:cs="Times New Roman"/>
                <w:sz w:val="16"/>
                <w:szCs w:val="16"/>
              </w:rPr>
            </w:pPr>
            <w:r>
              <w:rPr>
                <w:rFonts w:ascii="Times New Roman" w:hAnsi="Times New Roman" w:cs="Times New Roman"/>
                <w:sz w:val="16"/>
                <w:szCs w:val="16"/>
              </w:rPr>
              <w:t>开发、利用、节约、保护水资源和防治水害，应当按照流域、区域统一制定规划。规划分为流域规划和区域规划。流域规划包括流域综合规划和流域专业规划；区域规划包括区域综合规划和区域专业规划。</w:t>
            </w:r>
          </w:p>
          <w:p>
            <w:pPr>
              <w:pStyle w:val="10"/>
              <w:spacing w:line="300" w:lineRule="exact"/>
              <w:ind w:firstLine="320" w:firstLineChars="200"/>
              <w:jc w:val="both"/>
              <w:rPr>
                <w:rFonts w:ascii="Times New Roman" w:hAnsi="Times New Roman" w:cs="Times New Roman"/>
                <w:color w:val="FF0000"/>
                <w:sz w:val="16"/>
                <w:szCs w:val="16"/>
                <w:highlight w:val="black"/>
              </w:rPr>
            </w:pPr>
            <w:r>
              <w:rPr>
                <w:rFonts w:ascii="Times New Roman" w:hAnsi="Times New Roman" w:cs="Times New Roman"/>
                <w:sz w:val="16"/>
                <w:szCs w:val="16"/>
              </w:rPr>
              <w:t>前款所称综合规划，是指根据经济社会发展需要和水资源开发利用现状编制的  开发、利用、节约、保护水资源和防治水害的总体部署。前款所称专业规划，是指防洪、治涝、灌溉、航运、供水、水力发电、竹木流放、渔业、水资源保护、水土保持、防沙治沙、节约用水等规划。</w:t>
            </w:r>
          </w:p>
          <w:p>
            <w:pPr>
              <w:pStyle w:val="10"/>
              <w:spacing w:line="300" w:lineRule="exact"/>
              <w:ind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lang w:val="en-US"/>
              </w:rPr>
              <w:t>2.</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ind w:firstLine="364" w:firstLineChars="200"/>
              <w:rPr>
                <w:rFonts w:hint="eastAsia" w:ascii="宋体" w:hAnsi="宋体" w:cs="宋体"/>
                <w:sz w:val="16"/>
                <w:szCs w:val="16"/>
              </w:rPr>
            </w:pPr>
            <w:r>
              <w:rPr>
                <w:rFonts w:hint="eastAsia" w:ascii="黑体" w:hAnsi="黑体" w:eastAsia="黑体" w:cs="黑体"/>
                <w:spacing w:val="11"/>
                <w:sz w:val="16"/>
                <w:szCs w:val="16"/>
              </w:rPr>
              <w:t>第四条</w:t>
            </w:r>
            <w:r>
              <w:rPr>
                <w:rFonts w:hint="eastAsia" w:ascii="宋体" w:hAnsi="宋体" w:cs="宋体"/>
                <w:sz w:val="16"/>
                <w:szCs w:val="16"/>
              </w:rPr>
              <w:t>（二）水利水电建设管理股。拟订水利发展中长期规划，组织编制重大水利综合规划、专业规划。</w:t>
            </w:r>
          </w:p>
          <w:p>
            <w:pPr>
              <w:pStyle w:val="10"/>
              <w:spacing w:line="300" w:lineRule="exact"/>
              <w:ind w:firstLine="320" w:firstLineChars="200"/>
              <w:jc w:val="both"/>
              <w:rPr>
                <w:rFonts w:ascii="Times New Roman" w:hAnsi="Times New Roman" w:cs="Times New Roman"/>
                <w:sz w:val="16"/>
                <w:szCs w:val="16"/>
              </w:rPr>
            </w:pPr>
          </w:p>
        </w:tc>
        <w:tc>
          <w:tcPr>
            <w:tcW w:w="1070" w:type="dxa"/>
            <w:noWrap w:val="0"/>
            <w:vAlign w:val="top"/>
          </w:tcPr>
          <w:p>
            <w:pPr>
              <w:pStyle w:val="10"/>
              <w:jc w:val="center"/>
              <w:rPr>
                <w:rFonts w:ascii="Times New Roman" w:hAnsi="Times New Roman" w:cs="Times New Roman"/>
                <w:sz w:val="16"/>
                <w:szCs w:val="16"/>
              </w:rPr>
            </w:pPr>
          </w:p>
          <w:p>
            <w:pPr>
              <w:pStyle w:val="10"/>
              <w:ind w:right="60"/>
              <w:jc w:val="both"/>
              <w:rPr>
                <w:rFonts w:hint="eastAsia" w:ascii="Times New Roman" w:hAnsi="Times New Roman" w:cs="Times New Roman"/>
                <w:sz w:val="16"/>
                <w:szCs w:val="16"/>
              </w:rPr>
            </w:pPr>
          </w:p>
          <w:p>
            <w:pPr>
              <w:pStyle w:val="10"/>
              <w:ind w:right="60"/>
              <w:jc w:val="both"/>
              <w:rPr>
                <w:rFonts w:hint="eastAsia" w:ascii="Times New Roman" w:hAnsi="Times New Roman" w:cs="Times New Roman"/>
                <w:sz w:val="16"/>
                <w:szCs w:val="16"/>
              </w:rPr>
            </w:pPr>
          </w:p>
          <w:p>
            <w:pPr>
              <w:pStyle w:val="10"/>
              <w:ind w:right="60"/>
              <w:jc w:val="both"/>
              <w:rPr>
                <w:rFonts w:hint="eastAsia" w:ascii="Times New Roman" w:hAnsi="Times New Roman" w:cs="Times New Roman"/>
                <w:sz w:val="16"/>
                <w:szCs w:val="16"/>
              </w:rPr>
            </w:pPr>
          </w:p>
          <w:p>
            <w:pPr>
              <w:pStyle w:val="10"/>
              <w:ind w:right="60"/>
              <w:jc w:val="both"/>
              <w:rPr>
                <w:rFonts w:hint="eastAsia" w:ascii="Times New Roman" w:hAnsi="Times New Roman" w:cs="Times New Roman"/>
                <w:sz w:val="16"/>
                <w:szCs w:val="16"/>
              </w:rPr>
            </w:pPr>
          </w:p>
          <w:p>
            <w:pPr>
              <w:pStyle w:val="10"/>
              <w:ind w:right="60"/>
              <w:jc w:val="both"/>
              <w:rPr>
                <w:rFonts w:hint="eastAsia" w:ascii="Times New Roman" w:hAnsi="Times New Roman" w:cs="Times New Roman"/>
                <w:sz w:val="16"/>
                <w:szCs w:val="16"/>
              </w:rPr>
            </w:pPr>
          </w:p>
          <w:p>
            <w:pPr>
              <w:pStyle w:val="10"/>
              <w:ind w:right="60"/>
              <w:jc w:val="both"/>
              <w:rPr>
                <w:rFonts w:hint="eastAsia" w:ascii="Times New Roman" w:hAnsi="Times New Roman" w:cs="Times New Roman"/>
                <w:sz w:val="16"/>
                <w:szCs w:val="16"/>
              </w:rPr>
            </w:pPr>
            <w:r>
              <w:rPr>
                <w:rFonts w:hint="eastAsia" w:ascii="Times New Roman" w:hAnsi="Times New Roman" w:cs="Times New Roman"/>
                <w:sz w:val="16"/>
                <w:szCs w:val="16"/>
              </w:rPr>
              <w:t>水利水电建设管理股</w:t>
            </w:r>
          </w:p>
        </w:tc>
        <w:tc>
          <w:tcPr>
            <w:tcW w:w="1008" w:type="dxa"/>
            <w:noWrap w:val="0"/>
            <w:vAlign w:val="top"/>
          </w:tcPr>
          <w:p>
            <w:pPr>
              <w:ind w:left="15" w:right="20"/>
              <w:jc w:val="center"/>
              <w:rPr>
                <w:rFonts w:hint="eastAsia" w:hAnsi="宋体"/>
                <w:sz w:val="16"/>
                <w:szCs w:val="16"/>
              </w:rPr>
            </w:pPr>
          </w:p>
          <w:p>
            <w:pPr>
              <w:ind w:left="15" w:right="20"/>
              <w:jc w:val="center"/>
              <w:rPr>
                <w:rFonts w:hint="eastAsia" w:hAnsi="宋体"/>
                <w:sz w:val="16"/>
                <w:szCs w:val="16"/>
              </w:rPr>
            </w:pPr>
          </w:p>
          <w:p>
            <w:pPr>
              <w:ind w:left="15" w:right="20"/>
              <w:jc w:val="center"/>
              <w:rPr>
                <w:rFonts w:hint="eastAsia" w:hAnsi="宋体"/>
                <w:sz w:val="16"/>
                <w:szCs w:val="16"/>
              </w:rPr>
            </w:pPr>
          </w:p>
          <w:p>
            <w:pPr>
              <w:ind w:left="15" w:right="20"/>
              <w:jc w:val="center"/>
              <w:rPr>
                <w:rFonts w:hint="eastAsia" w:hAnsi="宋体"/>
                <w:sz w:val="16"/>
                <w:szCs w:val="16"/>
              </w:rPr>
            </w:pPr>
          </w:p>
          <w:p>
            <w:pPr>
              <w:ind w:left="15" w:right="20"/>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3" w:hRule="atLeast"/>
          <w:jc w:val="center"/>
        </w:trPr>
        <w:tc>
          <w:tcPr>
            <w:tcW w:w="4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0"/>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rPr>
            </w:pPr>
            <w:r>
              <w:rPr>
                <w:rFonts w:ascii="Times New Roman" w:hAnsi="Times New Roman" w:cs="Times New Roman"/>
                <w:w w:val="99"/>
                <w:sz w:val="16"/>
                <w:szCs w:val="16"/>
              </w:rPr>
              <w:t>2</w:t>
            </w:r>
          </w:p>
        </w:tc>
        <w:tc>
          <w:tcPr>
            <w:tcW w:w="1288" w:type="dxa"/>
            <w:noWrap w:val="0"/>
            <w:vAlign w:val="top"/>
          </w:tcPr>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jc w:val="both"/>
              <w:rPr>
                <w:rFonts w:ascii="Times New Roman" w:hAnsi="Times New Roman" w:cs="Times New Roman"/>
                <w:sz w:val="16"/>
                <w:szCs w:val="16"/>
              </w:rPr>
            </w:pPr>
          </w:p>
          <w:p>
            <w:pPr>
              <w:pStyle w:val="10"/>
              <w:spacing w:line="300" w:lineRule="exact"/>
              <w:ind w:left="38" w:right="26"/>
              <w:jc w:val="both"/>
              <w:rPr>
                <w:rFonts w:ascii="Times New Roman" w:hAnsi="Times New Roman" w:cs="Times New Roman"/>
                <w:color w:val="000000"/>
                <w:sz w:val="16"/>
                <w:szCs w:val="16"/>
              </w:rPr>
            </w:pPr>
            <w:r>
              <w:rPr>
                <w:rFonts w:ascii="Times New Roman" w:hAnsi="Times New Roman" w:cs="Times New Roman"/>
                <w:color w:val="000000"/>
                <w:spacing w:val="-4"/>
                <w:sz w:val="16"/>
                <w:szCs w:val="16"/>
              </w:rPr>
              <w:t>组织编制水资源保护规</w:t>
            </w:r>
            <w:r>
              <w:rPr>
                <w:rFonts w:ascii="Times New Roman" w:hAnsi="Times New Roman" w:cs="Times New Roman"/>
                <w:color w:val="000000"/>
                <w:sz w:val="16"/>
                <w:szCs w:val="16"/>
              </w:rPr>
              <w:t>划</w:t>
            </w:r>
          </w:p>
        </w:tc>
        <w:tc>
          <w:tcPr>
            <w:tcW w:w="1046" w:type="dxa"/>
            <w:noWrap w:val="0"/>
            <w:vAlign w:val="top"/>
          </w:tcPr>
          <w:p>
            <w:pPr>
              <w:pStyle w:val="10"/>
              <w:spacing w:line="300" w:lineRule="exact"/>
              <w:jc w:val="both"/>
              <w:rPr>
                <w:rFonts w:ascii="Times New Roman" w:hAnsi="Times New Roman" w:cs="Times New Roman"/>
                <w:sz w:val="16"/>
                <w:szCs w:val="16"/>
              </w:rPr>
            </w:pPr>
          </w:p>
        </w:tc>
        <w:tc>
          <w:tcPr>
            <w:tcW w:w="7568" w:type="dxa"/>
            <w:noWrap w:val="0"/>
            <w:vAlign w:val="center"/>
          </w:tcPr>
          <w:p>
            <w:pPr>
              <w:pStyle w:val="10"/>
              <w:spacing w:line="300" w:lineRule="exact"/>
              <w:ind w:right="81"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lang w:val="en-US"/>
              </w:rPr>
              <w:t>1.</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pStyle w:val="10"/>
              <w:spacing w:line="300" w:lineRule="exact"/>
              <w:ind w:right="81" w:firstLine="364" w:firstLineChars="200"/>
              <w:jc w:val="both"/>
              <w:rPr>
                <w:rFonts w:ascii="Times New Roman" w:hAnsi="Times New Roman" w:cs="Times New Roman"/>
                <w:sz w:val="16"/>
                <w:szCs w:val="16"/>
              </w:rPr>
            </w:pPr>
            <w:r>
              <w:rPr>
                <w:rFonts w:hint="eastAsia" w:ascii="黑体" w:hAnsi="黑体" w:eastAsia="黑体" w:cs="黑体"/>
                <w:spacing w:val="11"/>
                <w:sz w:val="16"/>
                <w:szCs w:val="16"/>
              </w:rPr>
              <w:t>第三条（四）</w:t>
            </w:r>
            <w:r>
              <w:rPr>
                <w:rFonts w:hint="eastAsia"/>
                <w:spacing w:val="11"/>
                <w:sz w:val="16"/>
                <w:szCs w:val="16"/>
              </w:rPr>
              <w:t>负责水资源保护工作。组织编制并实施水资源保护规划。</w:t>
            </w:r>
          </w:p>
        </w:tc>
        <w:tc>
          <w:tcPr>
            <w:tcW w:w="10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0"/>
              <w:jc w:val="center"/>
              <w:rPr>
                <w:rFonts w:ascii="Times New Roman" w:hAnsi="Times New Roman" w:cs="Times New Roman"/>
                <w:sz w:val="16"/>
                <w:szCs w:val="16"/>
              </w:rPr>
            </w:pPr>
          </w:p>
          <w:p>
            <w:pPr>
              <w:pStyle w:val="10"/>
              <w:ind w:left="92" w:right="59"/>
              <w:jc w:val="center"/>
              <w:rPr>
                <w:rFonts w:hint="eastAsia" w:ascii="Times New Roman" w:hAnsi="Times New Roman" w:cs="Times New Roman"/>
                <w:sz w:val="16"/>
                <w:szCs w:val="16"/>
              </w:rPr>
            </w:pPr>
            <w:r>
              <w:rPr>
                <w:rFonts w:hint="eastAsia" w:ascii="Times New Roman" w:hAnsi="Times New Roman" w:cs="Times New Roman"/>
                <w:sz w:val="16"/>
                <w:szCs w:val="16"/>
              </w:rPr>
              <w:t>水政监察大队</w:t>
            </w:r>
          </w:p>
        </w:tc>
        <w:tc>
          <w:tcPr>
            <w:tcW w:w="1008" w:type="dxa"/>
            <w:noWrap w:val="0"/>
            <w:vAlign w:val="top"/>
          </w:tcPr>
          <w:p>
            <w:pPr>
              <w:ind w:left="15" w:right="20"/>
              <w:jc w:val="center"/>
              <w:rPr>
                <w:rFonts w:hint="eastAsia" w:hAnsi="宋体"/>
                <w:sz w:val="16"/>
                <w:szCs w:val="16"/>
              </w:rPr>
            </w:pPr>
          </w:p>
          <w:p>
            <w:pPr>
              <w:ind w:left="15" w:right="20"/>
              <w:jc w:val="center"/>
              <w:rPr>
                <w:rFonts w:hint="eastAsia" w:hAnsi="宋体"/>
                <w:sz w:val="16"/>
                <w:szCs w:val="16"/>
              </w:rPr>
            </w:pPr>
          </w:p>
          <w:p>
            <w:pPr>
              <w:ind w:left="15" w:right="20"/>
              <w:jc w:val="center"/>
              <w:rPr>
                <w:rFonts w:hint="eastAsia" w:hAnsi="宋体"/>
                <w:sz w:val="16"/>
                <w:szCs w:val="16"/>
              </w:rPr>
            </w:pPr>
          </w:p>
          <w:p>
            <w:pPr>
              <w:ind w:left="15" w:right="20"/>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left="34"/>
              <w:jc w:val="center"/>
              <w:rPr>
                <w:rFonts w:ascii="Times New Roman" w:hAnsi="Times New Roman" w:cs="Times New Roman"/>
                <w:sz w:val="16"/>
                <w:szCs w:val="16"/>
              </w:rPr>
            </w:pPr>
            <w:r>
              <w:rPr>
                <w:rFonts w:ascii="Times New Roman" w:hAnsi="Times New Roman" w:cs="Times New Roman"/>
                <w:w w:val="99"/>
                <w:sz w:val="16"/>
                <w:szCs w:val="16"/>
              </w:rPr>
              <w:t>3</w:t>
            </w:r>
          </w:p>
        </w:tc>
        <w:tc>
          <w:tcPr>
            <w:tcW w:w="128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7"/>
              <w:jc w:val="both"/>
              <w:rPr>
                <w:rFonts w:ascii="Times New Roman" w:hAnsi="Times New Roman" w:cs="Times New Roman"/>
                <w:sz w:val="16"/>
                <w:szCs w:val="16"/>
              </w:rPr>
            </w:pPr>
          </w:p>
          <w:p>
            <w:pPr>
              <w:pStyle w:val="10"/>
              <w:spacing w:line="230" w:lineRule="auto"/>
              <w:ind w:left="38" w:right="26"/>
              <w:jc w:val="both"/>
              <w:rPr>
                <w:rFonts w:ascii="Times New Roman" w:hAnsi="Times New Roman" w:cs="Times New Roman"/>
                <w:sz w:val="16"/>
                <w:szCs w:val="16"/>
              </w:rPr>
            </w:pPr>
            <w:r>
              <w:rPr>
                <w:rFonts w:ascii="Times New Roman" w:hAnsi="Times New Roman" w:cs="Times New Roman"/>
                <w:spacing w:val="-4"/>
                <w:sz w:val="16"/>
                <w:szCs w:val="16"/>
              </w:rPr>
              <w:t>组织编制水土保持规划并监督实施</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center"/>
          </w:tcPr>
          <w:p>
            <w:pPr>
              <w:pStyle w:val="10"/>
              <w:spacing w:line="300" w:lineRule="exact"/>
              <w:ind w:firstLine="320" w:firstLineChars="200"/>
              <w:jc w:val="both"/>
              <w:rPr>
                <w:rFonts w:ascii="Times New Roman" w:hAnsi="Times New Roman" w:cs="Times New Roman"/>
                <w:sz w:val="16"/>
                <w:szCs w:val="16"/>
              </w:rPr>
            </w:pPr>
          </w:p>
          <w:p>
            <w:pPr>
              <w:pStyle w:val="10"/>
              <w:spacing w:line="248" w:lineRule="exact"/>
              <w:ind w:left="40"/>
              <w:jc w:val="both"/>
              <w:rPr>
                <w:rFonts w:hint="eastAsia" w:ascii="Times New Roman" w:hAnsi="Times New Roman" w:cs="Times New Roman"/>
                <w:sz w:val="16"/>
                <w:szCs w:val="16"/>
              </w:rPr>
            </w:pPr>
          </w:p>
          <w:p>
            <w:pPr>
              <w:pStyle w:val="10"/>
              <w:spacing w:line="248" w:lineRule="exact"/>
              <w:ind w:left="40"/>
              <w:jc w:val="both"/>
              <w:rPr>
                <w:rFonts w:hint="eastAsia" w:ascii="Times New Roman" w:hAnsi="Times New Roman" w:cs="Times New Roman"/>
                <w:sz w:val="16"/>
                <w:szCs w:val="16"/>
              </w:rPr>
            </w:pPr>
            <w:r>
              <w:rPr>
                <w:rFonts w:hint="eastAsia" w:ascii="Times New Roman" w:hAnsi="Times New Roman" w:cs="Times New Roman"/>
                <w:sz w:val="16"/>
                <w:szCs w:val="16"/>
              </w:rPr>
              <w:t xml:space="preserve">    1.《水土保持法》</w:t>
            </w:r>
          </w:p>
          <w:p>
            <w:pPr>
              <w:pStyle w:val="10"/>
              <w:spacing w:line="248" w:lineRule="exact"/>
              <w:ind w:left="40"/>
              <w:jc w:val="both"/>
              <w:rPr>
                <w:rFonts w:hint="eastAsia" w:ascii="Times New Roman" w:hAnsi="Times New Roman" w:cs="Times New Roman"/>
                <w:sz w:val="16"/>
                <w:szCs w:val="16"/>
              </w:rPr>
            </w:pPr>
            <w:r>
              <w:rPr>
                <w:rFonts w:hint="eastAsia" w:ascii="Times New Roman" w:hAnsi="Times New Roman" w:cs="Times New Roman"/>
                <w:sz w:val="16"/>
                <w:szCs w:val="16"/>
              </w:rPr>
              <w:t>第四条　县级以上人民政府应当加强对水土保持工作的统一领导，将水土保持工作纳入本级国民经济和社会发展规划，对水土保持规划确定的任务，安排专项资金，并组织实施。</w:t>
            </w:r>
          </w:p>
          <w:p>
            <w:pPr>
              <w:pStyle w:val="10"/>
              <w:spacing w:line="248" w:lineRule="exact"/>
              <w:ind w:left="40"/>
              <w:jc w:val="both"/>
              <w:rPr>
                <w:rFonts w:hint="eastAsia" w:ascii="Times New Roman" w:hAnsi="Times New Roman" w:cs="Times New Roman"/>
                <w:sz w:val="16"/>
                <w:szCs w:val="16"/>
              </w:rPr>
            </w:pPr>
            <w:r>
              <w:rPr>
                <w:rFonts w:hint="eastAsia" w:ascii="Times New Roman" w:hAnsi="Times New Roman" w:cs="Times New Roman"/>
                <w:sz w:val="16"/>
                <w:szCs w:val="16"/>
              </w:rPr>
              <w:t>国家在水土流失重点预防区和重点治理区，实行地方各级人民政府水土保持目标责任制和考核奖惩制度。</w:t>
            </w:r>
          </w:p>
          <w:p>
            <w:pPr>
              <w:pStyle w:val="10"/>
              <w:spacing w:line="248" w:lineRule="exact"/>
              <w:ind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2.《水土保持法实施条例》(国务院令第120号发布，2011年国务院修订)</w:t>
            </w:r>
          </w:p>
          <w:p>
            <w:pPr>
              <w:pStyle w:val="10"/>
              <w:spacing w:line="248" w:lineRule="exact"/>
              <w:ind w:left="40"/>
              <w:jc w:val="both"/>
              <w:rPr>
                <w:rFonts w:hint="eastAsia" w:ascii="Times New Roman" w:hAnsi="Times New Roman" w:cs="Times New Roman"/>
                <w:sz w:val="16"/>
                <w:szCs w:val="16"/>
              </w:rPr>
            </w:pPr>
            <w:r>
              <w:rPr>
                <w:rFonts w:hint="eastAsia" w:ascii="Times New Roman" w:hAnsi="Times New Roman" w:cs="Times New Roman"/>
                <w:sz w:val="16"/>
                <w:szCs w:val="16"/>
              </w:rPr>
              <w:t>第五条　县级以上人民政府应当将批准的水土保持规划确定的任务，纳入国民经济和社会发展计划，安排专项资金，组织实施，并可以按照有关规定，安排水土流失地区的部分扶贫资金、以工代赈资金和农业发展基金等资金，用于水土保持。</w:t>
            </w:r>
          </w:p>
          <w:p>
            <w:pPr>
              <w:pStyle w:val="10"/>
              <w:spacing w:line="248" w:lineRule="exact"/>
              <w:ind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3.《福建省水土保持条例》（2014年福建省第十二届人民代表大会常务委员会第九次会议通过）</w:t>
            </w:r>
          </w:p>
          <w:p>
            <w:pPr>
              <w:pStyle w:val="10"/>
              <w:spacing w:line="248" w:lineRule="exact"/>
              <w:ind w:left="40"/>
              <w:jc w:val="both"/>
              <w:rPr>
                <w:rFonts w:hint="eastAsia" w:ascii="Times New Roman" w:hAnsi="Times New Roman" w:cs="Times New Roman"/>
                <w:sz w:val="16"/>
                <w:szCs w:val="16"/>
              </w:rPr>
            </w:pPr>
            <w:r>
              <w:rPr>
                <w:rFonts w:hint="eastAsia" w:ascii="Times New Roman" w:hAnsi="Times New Roman" w:cs="Times New Roman"/>
                <w:sz w:val="16"/>
                <w:szCs w:val="16"/>
              </w:rPr>
              <w:t>第十条 县级以上地方人民政府水行政主管部门应当会同有关部门，根据生态文明建设总体要求、水土流失调查结果和城乡规划，在水土流失重点预防区和重点治理区划定的基础上，编制本行政区域水土保持规划，报本级人民政府批准。</w:t>
            </w:r>
          </w:p>
          <w:p>
            <w:pPr>
              <w:pStyle w:val="10"/>
              <w:spacing w:line="248" w:lineRule="exact"/>
              <w:ind w:firstLine="320" w:firstLineChars="200"/>
              <w:jc w:val="both"/>
              <w:rPr>
                <w:rFonts w:hint="eastAsia" w:ascii="Times New Roman" w:hAnsi="Times New Roman" w:cs="Times New Roman"/>
                <w:sz w:val="16"/>
                <w:szCs w:val="16"/>
                <w:lang w:val="en-US"/>
              </w:rPr>
            </w:pPr>
            <w:r>
              <w:rPr>
                <w:rFonts w:hint="eastAsia" w:ascii="Times New Roman" w:hAnsi="Times New Roman" w:cs="Times New Roman"/>
                <w:sz w:val="16"/>
                <w:szCs w:val="16"/>
                <w:lang w:val="en-US"/>
              </w:rPr>
              <w:t>4.</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r>
              <w:rPr>
                <w:rFonts w:hint="eastAsia" w:ascii="Times New Roman" w:hAnsi="Times New Roman" w:cs="Times New Roman"/>
                <w:sz w:val="16"/>
                <w:szCs w:val="16"/>
                <w:lang w:val="en-US"/>
              </w:rPr>
              <w:t>.</w:t>
            </w:r>
          </w:p>
          <w:p>
            <w:pPr>
              <w:pStyle w:val="10"/>
              <w:spacing w:line="248" w:lineRule="exact"/>
              <w:ind w:firstLine="364" w:firstLineChars="200"/>
              <w:jc w:val="both"/>
              <w:rPr>
                <w:rFonts w:ascii="Times New Roman" w:hAnsi="Times New Roman" w:cs="Times New Roman"/>
                <w:sz w:val="16"/>
                <w:szCs w:val="16"/>
              </w:rPr>
            </w:pPr>
            <w:r>
              <w:rPr>
                <w:rFonts w:hint="eastAsia" w:ascii="黑体" w:hAnsi="黑体" w:eastAsia="黑体" w:cs="黑体"/>
                <w:spacing w:val="11"/>
                <w:sz w:val="16"/>
                <w:szCs w:val="16"/>
              </w:rPr>
              <w:t>第四条</w:t>
            </w:r>
            <w:r>
              <w:rPr>
                <w:rFonts w:hint="eastAsia"/>
                <w:sz w:val="16"/>
                <w:szCs w:val="16"/>
              </w:rPr>
              <w:t>（三）</w:t>
            </w:r>
            <w:r>
              <w:rPr>
                <w:rFonts w:hint="eastAsia" w:ascii="Times New Roman"/>
                <w:sz w:val="16"/>
                <w:szCs w:val="16"/>
              </w:rPr>
              <w:t>河湖生态管理股。</w:t>
            </w:r>
            <w:r>
              <w:rPr>
                <w:rFonts w:hint="eastAsia"/>
                <w:sz w:val="16"/>
                <w:szCs w:val="16"/>
              </w:rPr>
              <w:t>承担水土流失综合防治工作。组织编制水土保持规划并监督实施。组织水土流失监测、预报并公告。审核县管生产建设项目水土保持方案并监督实施。</w:t>
            </w:r>
          </w:p>
        </w:tc>
        <w:tc>
          <w:tcPr>
            <w:tcW w:w="1070" w:type="dxa"/>
            <w:noWrap w:val="0"/>
            <w:vAlign w:val="top"/>
          </w:tcPr>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Ansi="宋体"/>
                <w:sz w:val="16"/>
                <w:szCs w:val="16"/>
              </w:rPr>
            </w:pPr>
          </w:p>
          <w:p>
            <w:pPr>
              <w:jc w:val="center"/>
              <w:rPr>
                <w:rFonts w:hint="eastAsia" w:hAnsi="宋体"/>
                <w:sz w:val="16"/>
                <w:szCs w:val="16"/>
              </w:rPr>
            </w:pPr>
            <w:r>
              <w:rPr>
                <w:rFonts w:hint="eastAsia" w:hAnsi="宋体"/>
                <w:sz w:val="16"/>
                <w:szCs w:val="16"/>
              </w:rPr>
              <w:t>河湖生态管理股</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left="15" w:right="20"/>
              <w:jc w:val="both"/>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6"/>
              <w:jc w:val="center"/>
              <w:rPr>
                <w:rFonts w:ascii="Times New Roman" w:hAnsi="Times New Roman" w:cs="Times New Roman"/>
                <w:sz w:val="16"/>
                <w:szCs w:val="16"/>
              </w:rPr>
            </w:pPr>
          </w:p>
          <w:p>
            <w:pPr>
              <w:pStyle w:val="10"/>
              <w:ind w:left="103"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hint="eastAsia" w:ascii="Times New Roman" w:hAnsi="Times New Roman" w:cs="Times New Roman"/>
                <w:sz w:val="16"/>
                <w:szCs w:val="16"/>
                <w:lang w:val="en-US"/>
              </w:rPr>
            </w:pPr>
          </w:p>
          <w:p>
            <w:pPr>
              <w:pStyle w:val="10"/>
              <w:ind w:right="68"/>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4</w:t>
            </w:r>
          </w:p>
        </w:tc>
        <w:tc>
          <w:tcPr>
            <w:tcW w:w="1288" w:type="dxa"/>
            <w:noWrap w:val="0"/>
            <w:vAlign w:val="center"/>
          </w:tcPr>
          <w:p>
            <w:pPr>
              <w:pStyle w:val="10"/>
              <w:spacing w:line="232" w:lineRule="auto"/>
              <w:ind w:left="38" w:right="25"/>
              <w:jc w:val="both"/>
              <w:rPr>
                <w:rFonts w:ascii="Times New Roman" w:hAnsi="Times New Roman" w:cs="Times New Roman"/>
                <w:sz w:val="16"/>
                <w:szCs w:val="16"/>
              </w:rPr>
            </w:pPr>
            <w:r>
              <w:rPr>
                <w:rFonts w:ascii="Times New Roman" w:hAnsi="Times New Roman" w:cs="Times New Roman"/>
                <w:spacing w:val="-4"/>
                <w:sz w:val="16"/>
                <w:szCs w:val="16"/>
              </w:rPr>
              <w:t>编制河道采砂规划，监督管理河道</w:t>
            </w:r>
            <w:r>
              <w:rPr>
                <w:rFonts w:ascii="Times New Roman" w:hAnsi="Times New Roman" w:cs="Times New Roman"/>
                <w:sz w:val="16"/>
                <w:szCs w:val="16"/>
              </w:rPr>
              <w:t>采砂工作</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16" w:line="300" w:lineRule="exact"/>
              <w:ind w:left="40" w:firstLine="304" w:firstLineChars="200"/>
              <w:rPr>
                <w:rFonts w:ascii="Times New Roman" w:hAnsi="Times New Roman" w:cs="Times New Roman"/>
                <w:spacing w:val="-4"/>
                <w:sz w:val="16"/>
                <w:szCs w:val="16"/>
              </w:rPr>
            </w:pP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lang w:val="en-US"/>
              </w:rPr>
              <w:t>1.</w:t>
            </w:r>
            <w:r>
              <w:rPr>
                <w:rFonts w:hint="eastAsia" w:ascii="Times New Roman" w:hAnsi="Times New Roman" w:cs="Times New Roman"/>
                <w:spacing w:val="-4"/>
                <w:sz w:val="16"/>
                <w:szCs w:val="16"/>
              </w:rPr>
              <w:t>第三十九条 国家实行河道采砂许可制度。河道采砂许可制度实施办法，由国务院规定。</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在河道管理范围内采砂，影响河势稳定或者危及堤防安全的，有关县级以上人民政府水行政主管部门应当划定禁采区和规定禁采期，并予以公告。</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2.《福建省河道采砂管理办法》（2018年福建省人民政府令第201号）</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 xml:space="preserve">    第五条 河道采砂依法实行规划制度。 </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 xml:space="preserve">    设区的市人民政府水行政主管部门应当组织编制本行政区域内一、二、三级河道采砂规划，县级人民政府水行政主管部门组织编制本行政区域内四级、五级河道采砂规划，经征求同级人民政府国土资源、交通运输行政主管部门以及海事管理机构意见后，一级河道采砂规划报省人民政府水行政主管部门批准，二级至五级河道采砂规划报本级人民政府批准。 </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3.《福建省防洪条例》（2002年福建省第九届人民代表大会常务委员会第三十六次会议通过）</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第十二条 河道采砂规划应当服从防洪安全，符合流域综合规划及防洪、河道整治和航道整治等专业规划，并与矿产资源规划相衔接。河道采砂规划应当包括下列内容：</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（一）禁采区和可采区；</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（二）禁采期和可采期；</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（三）年度采砂控制总量；</w:t>
            </w:r>
          </w:p>
          <w:p>
            <w:pPr>
              <w:pStyle w:val="10"/>
              <w:spacing w:before="16" w:line="300" w:lineRule="exact"/>
              <w:ind w:left="40"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（四）可采区内采砂船只的控制数量</w:t>
            </w:r>
          </w:p>
          <w:p>
            <w:pPr>
              <w:pStyle w:val="10"/>
              <w:spacing w:before="16" w:line="300" w:lineRule="exact"/>
              <w:ind w:left="359" w:leftChars="171"/>
              <w:rPr>
                <w:rFonts w:hint="eastAsia" w:ascii="Times New Roman" w:hAnsi="Times New Roman" w:cs="Times New Roman"/>
                <w:spacing w:val="-4"/>
                <w:sz w:val="16"/>
                <w:szCs w:val="16"/>
              </w:rPr>
            </w:pPr>
            <w:r>
              <w:rPr>
                <w:rFonts w:hint="eastAsia" w:ascii="Times New Roman" w:hAnsi="Times New Roman" w:cs="Times New Roman"/>
                <w:spacing w:val="-4"/>
                <w:sz w:val="16"/>
                <w:szCs w:val="16"/>
              </w:rPr>
              <w:t xml:space="preserve">（五）沿河两岸堆砂场的控制数量及布局。                                                                      </w:t>
            </w:r>
          </w:p>
          <w:p>
            <w:pPr>
              <w:pStyle w:val="10"/>
              <w:spacing w:before="16" w:line="300" w:lineRule="exact"/>
              <w:ind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rPr>
              <w:t xml:space="preserve">第二十六条 河道采砂实行采砂许可制度。河道采砂许可证由县级以上地方人民政府水行政主管部门依法审批发放。河道采砂的具体管理办法由省人民政府制定。禁止伪造、涂改或者买卖、出租、出借或者以其他方式转让河道采砂许可证。  </w:t>
            </w:r>
          </w:p>
          <w:p>
            <w:pPr>
              <w:pStyle w:val="10"/>
              <w:spacing w:before="16" w:line="300" w:lineRule="exact"/>
              <w:ind w:firstLine="304" w:firstLineChars="200"/>
              <w:rPr>
                <w:rFonts w:hint="eastAsia" w:ascii="Times New Roman" w:hAnsi="Times New Roman" w:cs="Times New Roman"/>
                <w:spacing w:val="-4"/>
                <w:sz w:val="16"/>
                <w:szCs w:val="16"/>
              </w:rPr>
            </w:pPr>
            <w:r>
              <w:rPr>
                <w:rFonts w:hint="eastAsia" w:ascii="Times New Roman" w:hAnsi="Times New Roman" w:cs="Times New Roman"/>
                <w:spacing w:val="-4"/>
                <w:sz w:val="16"/>
                <w:szCs w:val="16"/>
                <w:lang w:val="en-US"/>
              </w:rPr>
              <w:t>4.</w:t>
            </w:r>
            <w:r>
              <w:rPr>
                <w:rFonts w:hint="eastAsia" w:ascii="Times New Roman" w:hAnsi="Times New Roman" w:cs="Times New Roman"/>
                <w:spacing w:val="-4"/>
                <w:sz w:val="16"/>
                <w:szCs w:val="16"/>
              </w:rPr>
              <w:t>《中共建宁县委办 建宁县人民政府办公室关于印发建宁县水利局主要职责、内设机构和人员编制规定的通知》（建委办发〔2019〕16号）</w:t>
            </w:r>
          </w:p>
          <w:p>
            <w:pPr>
              <w:pStyle w:val="10"/>
              <w:spacing w:before="16" w:line="300" w:lineRule="exact"/>
              <w:ind w:firstLine="364" w:firstLineChars="200"/>
              <w:rPr>
                <w:rFonts w:ascii="Times New Roman" w:hAnsi="Times New Roman" w:cs="Times New Roman"/>
                <w:sz w:val="16"/>
                <w:szCs w:val="16"/>
              </w:rPr>
            </w:pPr>
            <w:r>
              <w:rPr>
                <w:rFonts w:hint="eastAsia" w:ascii="黑体" w:hAnsi="黑体" w:eastAsia="黑体" w:cs="黑体"/>
                <w:spacing w:val="11"/>
                <w:sz w:val="16"/>
                <w:szCs w:val="16"/>
              </w:rPr>
              <w:t>第三条</w:t>
            </w:r>
            <w:r>
              <w:rPr>
                <w:rFonts w:hint="eastAsia" w:ascii="Times New Roman" w:hAnsi="Times New Roman" w:cs="Times New Roman"/>
                <w:spacing w:val="-4"/>
                <w:sz w:val="16"/>
                <w:szCs w:val="16"/>
              </w:rPr>
              <w:t>（十二）负责有关涉水违法事件的查处，协调、仲裁乡（镇）间的水事纠纷，负责水政监察和水行政执法。负责河道采砂管理工作。</w:t>
            </w:r>
          </w:p>
        </w:tc>
        <w:tc>
          <w:tcPr>
            <w:tcW w:w="1070" w:type="dxa"/>
            <w:noWrap w:val="0"/>
            <w:vAlign w:val="top"/>
          </w:tcPr>
          <w:p>
            <w:pPr>
              <w:pStyle w:val="10"/>
              <w:jc w:val="both"/>
              <w:rPr>
                <w:rFonts w:ascii="Times New Roman" w:hAnsi="Times New Roman" w:cs="Times New Roman"/>
                <w:sz w:val="16"/>
                <w:szCs w:val="16"/>
              </w:rPr>
            </w:pPr>
          </w:p>
          <w:p>
            <w:pPr>
              <w:pStyle w:val="10"/>
              <w:spacing w:before="6"/>
              <w:jc w:val="both"/>
              <w:rPr>
                <w:rFonts w:ascii="Times New Roman" w:hAnsi="Times New Roman" w:cs="Times New Roman"/>
                <w:sz w:val="16"/>
                <w:szCs w:val="16"/>
              </w:rPr>
            </w:pPr>
          </w:p>
          <w:p>
            <w:pPr>
              <w:pStyle w:val="10"/>
              <w:ind w:left="315"/>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hint="eastAsia" w:ascii="Times New Roman" w:hAnsi="Times New Roman" w:cs="Times New Roman"/>
                <w:sz w:val="16"/>
                <w:szCs w:val="16"/>
              </w:rPr>
            </w:pPr>
          </w:p>
          <w:p>
            <w:pPr>
              <w:pStyle w:val="10"/>
              <w:jc w:val="center"/>
              <w:rPr>
                <w:rFonts w:ascii="Times New Roman" w:hAnsi="Times New Roman" w:cs="Times New Roman"/>
                <w:sz w:val="16"/>
                <w:szCs w:val="16"/>
              </w:rPr>
            </w:pPr>
            <w:r>
              <w:rPr>
                <w:rFonts w:hint="eastAsia" w:ascii="Times New Roman" w:hAnsi="Times New Roman" w:cs="Times New Roman"/>
                <w:sz w:val="16"/>
                <w:szCs w:val="16"/>
              </w:rPr>
              <w:t>水政监察大队</w:t>
            </w:r>
          </w:p>
        </w:tc>
        <w:tc>
          <w:tcPr>
            <w:tcW w:w="1008" w:type="dxa"/>
            <w:noWrap w:val="0"/>
            <w:vAlign w:val="top"/>
          </w:tcPr>
          <w:p>
            <w:pPr>
              <w:ind w:left="15" w:right="20"/>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1"/>
              <w:ind w:left="34"/>
              <w:jc w:val="center"/>
              <w:rPr>
                <w:rFonts w:ascii="Times New Roman" w:hAnsi="Times New Roman" w:cs="Times New Roman"/>
                <w:w w:val="99"/>
                <w:sz w:val="16"/>
                <w:szCs w:val="16"/>
              </w:rPr>
            </w:pPr>
          </w:p>
          <w:p>
            <w:pPr>
              <w:pStyle w:val="10"/>
              <w:spacing w:before="1"/>
              <w:ind w:left="34"/>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5</w:t>
            </w:r>
          </w:p>
        </w:tc>
        <w:tc>
          <w:tcPr>
            <w:tcW w:w="1288" w:type="dxa"/>
            <w:noWrap w:val="0"/>
            <w:vAlign w:val="top"/>
          </w:tcPr>
          <w:p>
            <w:pPr>
              <w:pStyle w:val="10"/>
              <w:jc w:val="both"/>
              <w:rPr>
                <w:rFonts w:ascii="Times New Roman" w:hAnsi="Times New Roman" w:cs="Times New Roman"/>
                <w:sz w:val="16"/>
                <w:szCs w:val="16"/>
              </w:rPr>
            </w:pPr>
          </w:p>
          <w:p>
            <w:pPr>
              <w:pStyle w:val="10"/>
              <w:spacing w:before="167" w:line="232" w:lineRule="auto"/>
              <w:ind w:left="38" w:right="26"/>
              <w:jc w:val="both"/>
              <w:rPr>
                <w:rFonts w:ascii="Times New Roman" w:hAnsi="Times New Roman" w:cs="Times New Roman"/>
                <w:sz w:val="16"/>
                <w:szCs w:val="16"/>
              </w:rPr>
            </w:pPr>
            <w:r>
              <w:rPr>
                <w:rFonts w:ascii="Times New Roman" w:hAnsi="Times New Roman" w:cs="Times New Roman"/>
                <w:spacing w:val="-4"/>
                <w:sz w:val="16"/>
                <w:szCs w:val="16"/>
              </w:rPr>
              <w:t>负责编制</w:t>
            </w:r>
            <w:r>
              <w:rPr>
                <w:rFonts w:hint="eastAsia" w:ascii="Times New Roman" w:hAnsi="Times New Roman" w:cs="Times New Roman"/>
                <w:spacing w:val="-4"/>
                <w:sz w:val="16"/>
                <w:szCs w:val="16"/>
              </w:rPr>
              <w:t>全县</w:t>
            </w:r>
            <w:r>
              <w:rPr>
                <w:rFonts w:ascii="Times New Roman" w:hAnsi="Times New Roman" w:cs="Times New Roman"/>
                <w:spacing w:val="-4"/>
                <w:sz w:val="16"/>
                <w:szCs w:val="16"/>
              </w:rPr>
              <w:t>水利科学技术发展规</w:t>
            </w:r>
            <w:r>
              <w:rPr>
                <w:rFonts w:ascii="Times New Roman" w:hAnsi="Times New Roman" w:cs="Times New Roman"/>
                <w:sz w:val="16"/>
                <w:szCs w:val="16"/>
              </w:rPr>
              <w:t>划</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12" w:line="300" w:lineRule="exact"/>
              <w:ind w:firstLine="320" w:firstLineChars="200"/>
              <w:jc w:val="both"/>
              <w:rPr>
                <w:rFonts w:ascii="Times New Roman" w:hAnsi="Times New Roman" w:cs="Times New Roman"/>
                <w:sz w:val="16"/>
                <w:szCs w:val="16"/>
              </w:rPr>
            </w:pPr>
          </w:p>
          <w:p>
            <w:pPr>
              <w:pStyle w:val="10"/>
              <w:spacing w:before="16" w:line="300" w:lineRule="exact"/>
              <w:ind w:firstLine="304" w:firstLineChars="200"/>
              <w:jc w:val="both"/>
              <w:rPr>
                <w:rFonts w:hint="eastAsia" w:ascii="Times New Roman" w:hAnsi="Times New Roman" w:cs="Times New Roman"/>
                <w:spacing w:val="-4"/>
                <w:sz w:val="16"/>
                <w:szCs w:val="16"/>
              </w:rPr>
            </w:pPr>
            <w:r>
              <w:rPr>
                <w:rFonts w:hint="eastAsia" w:ascii="Times New Roman" w:hAnsi="Times New Roman" w:cs="Times New Roman"/>
                <w:spacing w:val="-4"/>
                <w:sz w:val="16"/>
                <w:szCs w:val="16"/>
                <w:lang w:val="en-US"/>
              </w:rPr>
              <w:t>1.</w:t>
            </w:r>
            <w:r>
              <w:rPr>
                <w:rFonts w:hint="eastAsia" w:ascii="Times New Roman" w:hAnsi="Times New Roman" w:cs="Times New Roman"/>
                <w:spacing w:val="-4"/>
                <w:sz w:val="16"/>
                <w:szCs w:val="16"/>
              </w:rPr>
              <w:t>《中共建宁县委办 建宁县人民政府办公室关于印发建宁县水利局主要职责、内设机构和人员编制规定的通知》（建委办发〔2019〕16号）</w:t>
            </w:r>
          </w:p>
          <w:p>
            <w:pPr>
              <w:ind w:firstLine="364" w:firstLineChars="200"/>
              <w:rPr>
                <w:rFonts w:hint="eastAsia" w:ascii="宋体" w:hAnsi="宋体" w:cs="宋体"/>
                <w:sz w:val="16"/>
                <w:szCs w:val="16"/>
              </w:rPr>
            </w:pPr>
            <w:r>
              <w:rPr>
                <w:rFonts w:hint="eastAsia" w:ascii="黑体" w:hAnsi="黑体" w:eastAsia="黑体" w:cs="黑体"/>
                <w:spacing w:val="11"/>
                <w:sz w:val="16"/>
                <w:szCs w:val="16"/>
              </w:rPr>
              <w:t>第四条</w:t>
            </w:r>
            <w:r>
              <w:rPr>
                <w:rFonts w:hint="eastAsia" w:ascii="仿宋_GB2312" w:hAnsi="仿宋_GB2312" w:eastAsia="仿宋_GB2312" w:cs="仿宋_GB2312"/>
                <w:sz w:val="16"/>
                <w:szCs w:val="16"/>
              </w:rPr>
              <w:t>（二）</w:t>
            </w:r>
            <w:r>
              <w:rPr>
                <w:rFonts w:hint="eastAsia" w:ascii="宋体" w:hAnsi="宋体" w:cs="宋体"/>
                <w:sz w:val="16"/>
                <w:szCs w:val="16"/>
              </w:rPr>
              <w:t>水利水电建设管理股。负责编制水利科学技术发展规划。</w:t>
            </w:r>
          </w:p>
          <w:p>
            <w:pPr>
              <w:pStyle w:val="10"/>
              <w:spacing w:before="16" w:line="300" w:lineRule="exact"/>
              <w:ind w:left="40" w:firstLine="320" w:firstLineChars="200"/>
              <w:jc w:val="both"/>
              <w:rPr>
                <w:rFonts w:ascii="Times New Roman" w:hAnsi="Times New Roman" w:cs="Times New Roman"/>
                <w:sz w:val="16"/>
                <w:szCs w:val="16"/>
              </w:rPr>
            </w:pPr>
          </w:p>
        </w:tc>
        <w:tc>
          <w:tcPr>
            <w:tcW w:w="1070" w:type="dxa"/>
            <w:noWrap w:val="0"/>
            <w:vAlign w:val="center"/>
          </w:tcPr>
          <w:p>
            <w:pPr>
              <w:jc w:val="center"/>
              <w:rPr>
                <w:rFonts w:hAnsi="宋体"/>
                <w:sz w:val="16"/>
                <w:szCs w:val="16"/>
              </w:rPr>
            </w:pPr>
          </w:p>
          <w:p>
            <w:pPr>
              <w:jc w:val="center"/>
              <w:rPr>
                <w:rFonts w:hint="eastAsia" w:hAnsi="宋体"/>
                <w:sz w:val="16"/>
                <w:szCs w:val="16"/>
              </w:rPr>
            </w:pPr>
            <w:r>
              <w:rPr>
                <w:rFonts w:hint="eastAsia" w:hAnsi="宋体"/>
                <w:sz w:val="16"/>
                <w:szCs w:val="16"/>
              </w:rPr>
              <w:t>水利水电建设管理股</w:t>
            </w:r>
          </w:p>
        </w:tc>
        <w:tc>
          <w:tcPr>
            <w:tcW w:w="1008" w:type="dxa"/>
            <w:noWrap w:val="0"/>
            <w:vAlign w:val="top"/>
          </w:tcPr>
          <w:p>
            <w:pPr>
              <w:spacing w:before="1"/>
              <w:ind w:left="15" w:right="20"/>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470" w:type="dxa"/>
            <w:noWrap w:val="0"/>
            <w:vAlign w:val="top"/>
          </w:tcPr>
          <w:p>
            <w:pPr>
              <w:pStyle w:val="10"/>
              <w:jc w:val="center"/>
              <w:rPr>
                <w:rFonts w:ascii="Times New Roman" w:hAnsi="Times New Roman" w:cs="Times New Roman"/>
                <w:sz w:val="16"/>
                <w:szCs w:val="16"/>
              </w:rPr>
            </w:pPr>
          </w:p>
          <w:p>
            <w:pPr>
              <w:pStyle w:val="10"/>
              <w:spacing w:before="1"/>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6</w:t>
            </w:r>
          </w:p>
        </w:tc>
        <w:tc>
          <w:tcPr>
            <w:tcW w:w="1288" w:type="dxa"/>
            <w:noWrap w:val="0"/>
            <w:vAlign w:val="top"/>
          </w:tcPr>
          <w:p>
            <w:pPr>
              <w:pStyle w:val="10"/>
              <w:jc w:val="both"/>
              <w:rPr>
                <w:rFonts w:ascii="Times New Roman" w:hAnsi="Times New Roman" w:cs="Times New Roman"/>
                <w:sz w:val="16"/>
                <w:szCs w:val="16"/>
              </w:rPr>
            </w:pPr>
          </w:p>
          <w:p>
            <w:pPr>
              <w:pStyle w:val="10"/>
              <w:spacing w:before="12"/>
              <w:jc w:val="both"/>
              <w:rPr>
                <w:rFonts w:ascii="Times New Roman" w:hAnsi="Times New Roman" w:cs="Times New Roman"/>
                <w:sz w:val="16"/>
                <w:szCs w:val="16"/>
              </w:rPr>
            </w:pPr>
          </w:p>
          <w:p>
            <w:pPr>
              <w:pStyle w:val="10"/>
              <w:spacing w:line="230" w:lineRule="auto"/>
              <w:ind w:left="151" w:right="5" w:hanging="101"/>
              <w:jc w:val="both"/>
              <w:rPr>
                <w:rFonts w:hint="eastAsia" w:ascii="Times New Roman" w:hAnsi="Times New Roman" w:cs="Times New Roman"/>
                <w:sz w:val="16"/>
                <w:szCs w:val="16"/>
              </w:rPr>
            </w:pPr>
            <w:r>
              <w:rPr>
                <w:rFonts w:hint="eastAsia" w:ascii="Times New Roman" w:hAnsi="Times New Roman" w:cs="Times New Roman"/>
                <w:sz w:val="16"/>
                <w:szCs w:val="16"/>
              </w:rPr>
              <w:t>组织起草水利规范性文件</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5" w:line="300" w:lineRule="exact"/>
              <w:ind w:firstLine="320" w:firstLineChars="200"/>
              <w:jc w:val="both"/>
              <w:rPr>
                <w:rFonts w:ascii="Times New Roman" w:hAnsi="Times New Roman" w:cs="Times New Roman"/>
                <w:sz w:val="16"/>
                <w:szCs w:val="16"/>
              </w:rPr>
            </w:pPr>
          </w:p>
          <w:p>
            <w:pPr>
              <w:pStyle w:val="10"/>
              <w:spacing w:before="16" w:line="300" w:lineRule="exact"/>
              <w:ind w:left="40" w:firstLine="304" w:firstLineChars="200"/>
              <w:jc w:val="both"/>
              <w:rPr>
                <w:rFonts w:hint="eastAsia" w:ascii="Times New Roman" w:hAnsi="Times New Roman" w:cs="Times New Roman"/>
                <w:spacing w:val="-4"/>
                <w:sz w:val="16"/>
                <w:szCs w:val="16"/>
              </w:rPr>
            </w:pPr>
            <w:r>
              <w:rPr>
                <w:rFonts w:hint="eastAsia" w:ascii="Times New Roman" w:hAnsi="Times New Roman" w:cs="Times New Roman"/>
                <w:spacing w:val="-4"/>
                <w:sz w:val="16"/>
                <w:szCs w:val="16"/>
                <w:lang w:val="en-US"/>
              </w:rPr>
              <w:t>1.</w:t>
            </w:r>
            <w:r>
              <w:rPr>
                <w:rFonts w:hint="eastAsia" w:ascii="Times New Roman" w:hAnsi="Times New Roman" w:cs="Times New Roman"/>
                <w:spacing w:val="-4"/>
                <w:sz w:val="16"/>
                <w:szCs w:val="16"/>
              </w:rPr>
              <w:t>《中共建宁县委办 建宁县人民政府办公室关于印发建宁县水利局主要职责、内设机构和人员编制规定的通知》（建委办发〔2019〕16号）</w:t>
            </w:r>
          </w:p>
          <w:p>
            <w:pPr>
              <w:pStyle w:val="10"/>
              <w:spacing w:before="16" w:line="300" w:lineRule="exact"/>
              <w:ind w:firstLine="364" w:firstLineChars="200"/>
              <w:jc w:val="both"/>
              <w:rPr>
                <w:rFonts w:ascii="Times New Roman" w:hAnsi="Times New Roman" w:cs="Times New Roman"/>
                <w:sz w:val="16"/>
                <w:szCs w:val="16"/>
              </w:rPr>
            </w:pPr>
            <w:r>
              <w:rPr>
                <w:rFonts w:hint="eastAsia" w:ascii="黑体" w:hAnsi="黑体" w:eastAsia="黑体" w:cs="黑体"/>
                <w:spacing w:val="11"/>
                <w:sz w:val="16"/>
                <w:szCs w:val="16"/>
              </w:rPr>
              <w:t>第三条</w:t>
            </w:r>
            <w:r>
              <w:rPr>
                <w:rFonts w:hint="eastAsia" w:ascii="Times New Roman" w:hAnsi="Times New Roman" w:cs="Times New Roman"/>
                <w:spacing w:val="-4"/>
                <w:sz w:val="16"/>
                <w:szCs w:val="16"/>
              </w:rPr>
              <w:t>（一）负责保障水资源的合理开发利用。贯彻执行国家有关水利工作的法律法规和政策，起草并组织实施有关水利工作的规范性文件，拟定我县水利规划，组织编制全县水资源规划和重要河流流域综合规划、防洪规划等。</w:t>
            </w:r>
          </w:p>
        </w:tc>
        <w:tc>
          <w:tcPr>
            <w:tcW w:w="1070" w:type="dxa"/>
            <w:noWrap w:val="0"/>
            <w:vAlign w:val="center"/>
          </w:tcPr>
          <w:p>
            <w:pPr>
              <w:rPr>
                <w:rFonts w:hint="eastAsia" w:hAnsi="宋体"/>
                <w:sz w:val="16"/>
                <w:szCs w:val="16"/>
              </w:rPr>
            </w:pPr>
            <w:r>
              <w:rPr>
                <w:rFonts w:hint="eastAsia" w:hAnsi="宋体"/>
                <w:sz w:val="16"/>
                <w:szCs w:val="16"/>
              </w:rPr>
              <w:t>水利水电建设管理股</w:t>
            </w:r>
          </w:p>
        </w:tc>
        <w:tc>
          <w:tcPr>
            <w:tcW w:w="1008" w:type="dxa"/>
            <w:noWrap w:val="0"/>
            <w:vAlign w:val="top"/>
          </w:tcPr>
          <w:p>
            <w:pPr>
              <w:ind w:left="15" w:right="20"/>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0"/>
        <w:gridCol w:w="1295"/>
        <w:gridCol w:w="1052"/>
        <w:gridCol w:w="7623"/>
        <w:gridCol w:w="1077"/>
        <w:gridCol w:w="1013"/>
        <w:gridCol w:w="2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5" w:type="pct"/>
            <w:tcBorders>
              <w:bottom w:val="single" w:color="000000" w:sz="8" w:space="0"/>
            </w:tcBorders>
            <w:noWrap w:val="0"/>
            <w:vAlign w:val="center"/>
          </w:tcPr>
          <w:p>
            <w:pPr>
              <w:jc w:val="center"/>
              <w:rPr>
                <w:b/>
                <w:sz w:val="16"/>
                <w:szCs w:val="16"/>
              </w:rPr>
            </w:pPr>
            <w:r>
              <w:rPr>
                <w:b/>
                <w:sz w:val="16"/>
                <w:szCs w:val="16"/>
              </w:rPr>
              <w:t>序 号</w:t>
            </w:r>
          </w:p>
        </w:tc>
        <w:tc>
          <w:tcPr>
            <w:tcW w:w="427" w:type="pct"/>
            <w:tcBorders>
              <w:bottom w:val="single" w:color="000000" w:sz="8" w:space="0"/>
            </w:tcBorders>
            <w:noWrap w:val="0"/>
            <w:vAlign w:val="center"/>
          </w:tcPr>
          <w:p>
            <w:pPr>
              <w:jc w:val="center"/>
              <w:rPr>
                <w:b/>
                <w:sz w:val="16"/>
                <w:szCs w:val="16"/>
              </w:rPr>
            </w:pPr>
            <w:r>
              <w:rPr>
                <w:b/>
                <w:sz w:val="16"/>
                <w:szCs w:val="16"/>
              </w:rPr>
              <w:t>权责事项</w:t>
            </w:r>
          </w:p>
        </w:tc>
        <w:tc>
          <w:tcPr>
            <w:tcW w:w="347" w:type="pct"/>
            <w:tcBorders>
              <w:bottom w:val="single" w:color="000000" w:sz="8" w:space="0"/>
            </w:tcBorders>
            <w:noWrap w:val="0"/>
            <w:vAlign w:val="center"/>
          </w:tcPr>
          <w:p>
            <w:pPr>
              <w:jc w:val="center"/>
              <w:rPr>
                <w:b/>
                <w:sz w:val="16"/>
                <w:szCs w:val="16"/>
              </w:rPr>
            </w:pPr>
            <w:r>
              <w:rPr>
                <w:b/>
                <w:sz w:val="16"/>
                <w:szCs w:val="16"/>
              </w:rPr>
              <w:t>子项</w:t>
            </w:r>
          </w:p>
        </w:tc>
        <w:tc>
          <w:tcPr>
            <w:tcW w:w="2514" w:type="pct"/>
            <w:tcBorders>
              <w:bottom w:val="single" w:color="000000" w:sz="8" w:space="0"/>
            </w:tcBorders>
            <w:noWrap w:val="0"/>
            <w:vAlign w:val="center"/>
          </w:tcPr>
          <w:p>
            <w:pPr>
              <w:jc w:val="center"/>
              <w:rPr>
                <w:b/>
                <w:sz w:val="16"/>
                <w:szCs w:val="16"/>
              </w:rPr>
            </w:pPr>
            <w:r>
              <w:rPr>
                <w:b/>
                <w:sz w:val="16"/>
                <w:szCs w:val="16"/>
              </w:rPr>
              <w:t>设定依据</w:t>
            </w:r>
          </w:p>
        </w:tc>
        <w:tc>
          <w:tcPr>
            <w:tcW w:w="355" w:type="pct"/>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334" w:type="pct"/>
            <w:tcBorders>
              <w:bottom w:val="single" w:color="000000" w:sz="8" w:space="0"/>
            </w:tcBorders>
            <w:noWrap w:val="0"/>
            <w:vAlign w:val="center"/>
          </w:tcPr>
          <w:p>
            <w:pPr>
              <w:jc w:val="center"/>
              <w:rPr>
                <w:b/>
                <w:sz w:val="16"/>
                <w:szCs w:val="16"/>
              </w:rPr>
            </w:pPr>
            <w:r>
              <w:rPr>
                <w:b/>
                <w:sz w:val="16"/>
                <w:szCs w:val="16"/>
              </w:rPr>
              <w:t>行使层级</w:t>
            </w:r>
          </w:p>
        </w:tc>
        <w:tc>
          <w:tcPr>
            <w:tcW w:w="864" w:type="pct"/>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jc w:val="center"/>
        </w:trPr>
        <w:tc>
          <w:tcPr>
            <w:tcW w:w="155" w:type="pct"/>
            <w:noWrap w:val="0"/>
            <w:vAlign w:val="center"/>
          </w:tcPr>
          <w:p>
            <w:pPr>
              <w:pStyle w:val="10"/>
              <w:jc w:val="center"/>
              <w:rPr>
                <w:rFonts w:ascii="Times New Roman" w:hAnsi="Times New Roman" w:cs="Times New Roman"/>
                <w:sz w:val="16"/>
                <w:szCs w:val="16"/>
              </w:rPr>
            </w:pPr>
          </w:p>
          <w:p>
            <w:pPr>
              <w:pStyle w:val="10"/>
              <w:ind w:left="34"/>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7</w:t>
            </w:r>
          </w:p>
        </w:tc>
        <w:tc>
          <w:tcPr>
            <w:tcW w:w="427" w:type="pct"/>
            <w:noWrap w:val="0"/>
            <w:vAlign w:val="top"/>
          </w:tcPr>
          <w:p>
            <w:pPr>
              <w:pStyle w:val="10"/>
              <w:jc w:val="both"/>
              <w:rPr>
                <w:rFonts w:ascii="Times New Roman" w:hAnsi="Times New Roman" w:cs="Times New Roman"/>
                <w:sz w:val="16"/>
                <w:szCs w:val="16"/>
              </w:rPr>
            </w:pPr>
          </w:p>
          <w:p>
            <w:pPr>
              <w:pStyle w:val="10"/>
              <w:spacing w:line="232" w:lineRule="auto"/>
              <w:ind w:left="49" w:right="13" w:hanging="1"/>
              <w:jc w:val="both"/>
              <w:rPr>
                <w:rFonts w:hint="eastAsia" w:ascii="Times New Roman" w:hAnsi="Times New Roman" w:cs="Times New Roman"/>
                <w:spacing w:val="-4"/>
                <w:sz w:val="16"/>
                <w:szCs w:val="16"/>
              </w:rPr>
            </w:pPr>
          </w:p>
          <w:p>
            <w:pPr>
              <w:pStyle w:val="10"/>
              <w:spacing w:line="232" w:lineRule="auto"/>
              <w:ind w:left="49" w:right="13" w:hanging="1"/>
              <w:jc w:val="both"/>
              <w:rPr>
                <w:rFonts w:hint="eastAsia" w:ascii="Times New Roman" w:hAnsi="Times New Roman" w:cs="Times New Roman"/>
                <w:spacing w:val="-4"/>
                <w:sz w:val="16"/>
                <w:szCs w:val="16"/>
              </w:rPr>
            </w:pPr>
          </w:p>
          <w:p>
            <w:pPr>
              <w:pStyle w:val="10"/>
              <w:spacing w:line="232" w:lineRule="auto"/>
              <w:ind w:left="49" w:right="13" w:hanging="1"/>
              <w:jc w:val="both"/>
              <w:rPr>
                <w:rFonts w:hint="eastAsia" w:ascii="Times New Roman" w:hAnsi="Times New Roman" w:cs="Times New Roman"/>
                <w:spacing w:val="-4"/>
                <w:sz w:val="16"/>
                <w:szCs w:val="16"/>
              </w:rPr>
            </w:pPr>
          </w:p>
          <w:p>
            <w:pPr>
              <w:pStyle w:val="10"/>
              <w:spacing w:line="232" w:lineRule="auto"/>
              <w:ind w:left="49" w:right="13" w:hanging="1"/>
              <w:jc w:val="both"/>
              <w:rPr>
                <w:rFonts w:hint="eastAsia" w:ascii="Times New Roman" w:hAnsi="Times New Roman" w:cs="Times New Roman"/>
                <w:sz w:val="16"/>
                <w:szCs w:val="16"/>
              </w:rPr>
            </w:pPr>
            <w:r>
              <w:rPr>
                <w:rFonts w:hint="eastAsia" w:ascii="Times New Roman" w:hAnsi="Times New Roman" w:cs="Times New Roman"/>
                <w:spacing w:val="-4"/>
                <w:sz w:val="16"/>
                <w:szCs w:val="16"/>
              </w:rPr>
              <w:t>承担本部门行政诉讼和行政复议工作</w:t>
            </w:r>
          </w:p>
        </w:tc>
        <w:tc>
          <w:tcPr>
            <w:tcW w:w="347" w:type="pct"/>
            <w:noWrap w:val="0"/>
            <w:vAlign w:val="top"/>
          </w:tcPr>
          <w:p>
            <w:pPr>
              <w:pStyle w:val="10"/>
              <w:jc w:val="both"/>
              <w:rPr>
                <w:rFonts w:ascii="Times New Roman" w:hAnsi="Times New Roman" w:cs="Times New Roman"/>
                <w:sz w:val="16"/>
                <w:szCs w:val="16"/>
              </w:rPr>
            </w:pPr>
          </w:p>
        </w:tc>
        <w:tc>
          <w:tcPr>
            <w:tcW w:w="2514" w:type="pct"/>
            <w:noWrap w:val="0"/>
            <w:vAlign w:val="top"/>
          </w:tcPr>
          <w:p>
            <w:pPr>
              <w:pStyle w:val="10"/>
              <w:spacing w:before="8" w:line="300" w:lineRule="exact"/>
              <w:ind w:firstLine="304" w:firstLineChars="200"/>
              <w:jc w:val="both"/>
              <w:rPr>
                <w:rFonts w:ascii="Times New Roman" w:hAnsi="Times New Roman" w:cs="Times New Roman"/>
                <w:spacing w:val="-4"/>
                <w:sz w:val="16"/>
                <w:szCs w:val="16"/>
              </w:rPr>
            </w:pPr>
          </w:p>
          <w:p>
            <w:pPr>
              <w:pStyle w:val="10"/>
              <w:spacing w:line="300" w:lineRule="exact"/>
              <w:ind w:left="40" w:right="182" w:firstLine="304" w:firstLineChars="200"/>
              <w:jc w:val="both"/>
              <w:rPr>
                <w:rFonts w:ascii="Times New Roman" w:hAnsi="Times New Roman" w:cs="Times New Roman"/>
                <w:spacing w:val="-4"/>
                <w:sz w:val="16"/>
                <w:szCs w:val="16"/>
              </w:rPr>
            </w:pPr>
            <w:r>
              <w:rPr>
                <w:rFonts w:hint="eastAsia" w:ascii="Times New Roman" w:hAnsi="Times New Roman" w:cs="Times New Roman"/>
                <w:spacing w:val="-4"/>
                <w:sz w:val="16"/>
                <w:szCs w:val="16"/>
                <w:lang w:val="en-US"/>
              </w:rPr>
              <w:t>1.建宁</w:t>
            </w:r>
            <w:r>
              <w:rPr>
                <w:rFonts w:hint="eastAsia" w:ascii="Times New Roman" w:hAnsi="Times New Roman" w:cs="Times New Roman"/>
                <w:spacing w:val="-4"/>
                <w:sz w:val="16"/>
                <w:szCs w:val="16"/>
              </w:rPr>
              <w:t>县委办公室建宁县人民政府办公室</w:t>
            </w:r>
            <w:r>
              <w:rPr>
                <w:rFonts w:ascii="Times New Roman" w:hAnsi="Times New Roman" w:cs="Times New Roman"/>
                <w:spacing w:val="-4"/>
                <w:sz w:val="16"/>
                <w:szCs w:val="16"/>
              </w:rPr>
              <w:t>《关于印发</w:t>
            </w:r>
            <w:r>
              <w:rPr>
                <w:rFonts w:hint="eastAsia" w:ascii="Times New Roman" w:hAnsi="Times New Roman" w:cs="Times New Roman"/>
                <w:spacing w:val="-4"/>
                <w:sz w:val="16"/>
                <w:szCs w:val="16"/>
              </w:rPr>
              <w:t>建宁县水利局</w:t>
            </w:r>
            <w:r>
              <w:rPr>
                <w:rFonts w:ascii="Times New Roman" w:hAnsi="Times New Roman" w:cs="Times New Roman"/>
                <w:spacing w:val="-4"/>
                <w:sz w:val="16"/>
                <w:szCs w:val="16"/>
              </w:rPr>
              <w:t>职能配置、内设机构和人员编制规定的通知》（</w:t>
            </w:r>
            <w:r>
              <w:rPr>
                <w:rFonts w:hint="eastAsia" w:ascii="Times New Roman" w:hAnsi="Times New Roman" w:cs="Times New Roman"/>
                <w:spacing w:val="-4"/>
                <w:sz w:val="16"/>
                <w:szCs w:val="16"/>
              </w:rPr>
              <w:t>建委办发﹝2019﹞1</w:t>
            </w:r>
            <w:r>
              <w:rPr>
                <w:rFonts w:hint="eastAsia" w:ascii="Times New Roman" w:hAnsi="Times New Roman" w:cs="Times New Roman"/>
                <w:spacing w:val="-4"/>
                <w:sz w:val="16"/>
                <w:szCs w:val="16"/>
                <w:lang w:val="en-US"/>
              </w:rPr>
              <w:t>6</w:t>
            </w:r>
            <w:r>
              <w:rPr>
                <w:rFonts w:hint="eastAsia" w:ascii="Times New Roman" w:hAnsi="Times New Roman" w:cs="Times New Roman"/>
                <w:spacing w:val="-4"/>
                <w:sz w:val="16"/>
                <w:szCs w:val="16"/>
              </w:rPr>
              <w:t>号</w:t>
            </w:r>
            <w:r>
              <w:rPr>
                <w:rFonts w:ascii="Times New Roman" w:hAnsi="Times New Roman" w:cs="Times New Roman"/>
                <w:spacing w:val="-4"/>
                <w:sz w:val="16"/>
                <w:szCs w:val="16"/>
              </w:rPr>
              <w:t>）</w:t>
            </w:r>
          </w:p>
          <w:p>
            <w:pPr>
              <w:pStyle w:val="10"/>
              <w:spacing w:line="300" w:lineRule="exact"/>
              <w:ind w:left="40" w:right="178" w:firstLine="364" w:firstLineChars="200"/>
              <w:jc w:val="both"/>
              <w:rPr>
                <w:rFonts w:ascii="Times New Roman" w:hAnsi="Times New Roman" w:cs="Times New Roman"/>
                <w:spacing w:val="-4"/>
                <w:sz w:val="16"/>
                <w:szCs w:val="16"/>
              </w:rPr>
            </w:pPr>
            <w:r>
              <w:rPr>
                <w:rFonts w:hint="eastAsia" w:ascii="黑体" w:hAnsi="黑体" w:eastAsia="黑体" w:cs="黑体"/>
                <w:spacing w:val="11"/>
                <w:sz w:val="16"/>
                <w:szCs w:val="16"/>
              </w:rPr>
              <w:t>第三条</w:t>
            </w:r>
            <w:r>
              <w:rPr>
                <w:rFonts w:hint="eastAsia"/>
                <w:sz w:val="16"/>
                <w:szCs w:val="16"/>
              </w:rPr>
              <w:t>（一）办公室。承担行政应诉、行政复议和行政赔偿工作。</w:t>
            </w:r>
          </w:p>
        </w:tc>
        <w:tc>
          <w:tcPr>
            <w:tcW w:w="355" w:type="pct"/>
            <w:noWrap w:val="0"/>
            <w:vAlign w:val="center"/>
          </w:tcPr>
          <w:p>
            <w:pPr>
              <w:pStyle w:val="10"/>
              <w:spacing w:line="252" w:lineRule="exact"/>
              <w:jc w:val="center"/>
              <w:rPr>
                <w:rFonts w:hint="eastAsia" w:ascii="Times New Roman" w:hAnsi="Times New Roman" w:cs="Times New Roman"/>
                <w:sz w:val="16"/>
                <w:szCs w:val="16"/>
                <w:lang w:val="en-US"/>
              </w:rPr>
            </w:pPr>
            <w:r>
              <w:rPr>
                <w:rFonts w:hint="eastAsia" w:ascii="Times New Roman" w:hAnsi="Times New Roman" w:cs="Times New Roman"/>
                <w:sz w:val="16"/>
                <w:szCs w:val="16"/>
                <w:lang w:val="en-US"/>
              </w:rPr>
              <w:t>办公室</w:t>
            </w:r>
          </w:p>
        </w:tc>
        <w:tc>
          <w:tcPr>
            <w:tcW w:w="334" w:type="pct"/>
            <w:noWrap w:val="0"/>
            <w:vAlign w:val="center"/>
          </w:tcPr>
          <w:p>
            <w:pPr>
              <w:ind w:left="15" w:right="20"/>
              <w:jc w:val="center"/>
              <w:rPr>
                <w:sz w:val="16"/>
                <w:szCs w:val="16"/>
              </w:rPr>
            </w:pPr>
            <w:r>
              <w:rPr>
                <w:rFonts w:hint="eastAsia" w:hAnsi="宋体"/>
                <w:sz w:val="16"/>
                <w:szCs w:val="16"/>
              </w:rPr>
              <w:t>县级</w:t>
            </w:r>
          </w:p>
        </w:tc>
        <w:tc>
          <w:tcPr>
            <w:tcW w:w="864" w:type="pct"/>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155" w:type="pct"/>
            <w:noWrap w:val="0"/>
            <w:vAlign w:val="center"/>
          </w:tcPr>
          <w:p>
            <w:pPr>
              <w:pStyle w:val="10"/>
              <w:ind w:left="34"/>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8</w:t>
            </w:r>
          </w:p>
        </w:tc>
        <w:tc>
          <w:tcPr>
            <w:tcW w:w="427" w:type="pct"/>
            <w:noWrap w:val="0"/>
            <w:vAlign w:val="top"/>
          </w:tcPr>
          <w:p>
            <w:pPr>
              <w:pStyle w:val="10"/>
              <w:spacing w:before="3"/>
              <w:jc w:val="both"/>
              <w:rPr>
                <w:rFonts w:ascii="Times New Roman" w:hAnsi="Times New Roman" w:cs="Times New Roman"/>
                <w:sz w:val="16"/>
                <w:szCs w:val="16"/>
              </w:rPr>
            </w:pPr>
          </w:p>
          <w:p>
            <w:pPr>
              <w:pStyle w:val="10"/>
              <w:spacing w:before="1" w:line="230" w:lineRule="auto"/>
              <w:ind w:left="50" w:right="14"/>
              <w:jc w:val="both"/>
              <w:rPr>
                <w:rFonts w:ascii="Times New Roman" w:hAnsi="Times New Roman" w:cs="Times New Roman"/>
                <w:spacing w:val="-4"/>
                <w:sz w:val="16"/>
                <w:szCs w:val="16"/>
              </w:rPr>
            </w:pPr>
          </w:p>
          <w:p>
            <w:pPr>
              <w:pStyle w:val="10"/>
              <w:spacing w:before="1" w:line="230" w:lineRule="auto"/>
              <w:ind w:right="14"/>
              <w:jc w:val="both"/>
              <w:rPr>
                <w:rFonts w:ascii="Times New Roman" w:hAnsi="Times New Roman" w:cs="Times New Roman"/>
                <w:sz w:val="16"/>
                <w:szCs w:val="16"/>
              </w:rPr>
            </w:pPr>
            <w:r>
              <w:rPr>
                <w:rFonts w:ascii="Times New Roman" w:hAnsi="Times New Roman" w:cs="Times New Roman"/>
                <w:spacing w:val="-4"/>
                <w:sz w:val="16"/>
                <w:szCs w:val="16"/>
              </w:rPr>
              <w:t>承担水利政策法规的咨</w:t>
            </w:r>
            <w:r>
              <w:rPr>
                <w:rFonts w:ascii="Times New Roman" w:hAnsi="Times New Roman" w:cs="Times New Roman"/>
                <w:sz w:val="16"/>
                <w:szCs w:val="16"/>
              </w:rPr>
              <w:t>询和宣传</w:t>
            </w:r>
          </w:p>
        </w:tc>
        <w:tc>
          <w:tcPr>
            <w:tcW w:w="347" w:type="pct"/>
            <w:noWrap w:val="0"/>
            <w:vAlign w:val="top"/>
          </w:tcPr>
          <w:p>
            <w:pPr>
              <w:pStyle w:val="10"/>
              <w:jc w:val="both"/>
              <w:rPr>
                <w:rFonts w:ascii="Times New Roman" w:hAnsi="Times New Roman" w:cs="Times New Roman"/>
                <w:sz w:val="16"/>
                <w:szCs w:val="16"/>
              </w:rPr>
            </w:pPr>
          </w:p>
        </w:tc>
        <w:tc>
          <w:tcPr>
            <w:tcW w:w="2514" w:type="pct"/>
            <w:noWrap w:val="0"/>
            <w:vAlign w:val="top"/>
          </w:tcPr>
          <w:p>
            <w:pPr>
              <w:pStyle w:val="10"/>
              <w:spacing w:before="1" w:line="300" w:lineRule="exact"/>
              <w:ind w:left="40" w:right="81" w:firstLine="304" w:firstLineChars="200"/>
              <w:jc w:val="both"/>
              <w:rPr>
                <w:rFonts w:ascii="Times New Roman" w:hAnsi="Times New Roman" w:cs="Times New Roman"/>
                <w:spacing w:val="-4"/>
                <w:sz w:val="16"/>
                <w:szCs w:val="16"/>
              </w:rPr>
            </w:pPr>
          </w:p>
          <w:p>
            <w:pPr>
              <w:pStyle w:val="10"/>
              <w:numPr>
                <w:ilvl w:val="0"/>
                <w:numId w:val="1"/>
              </w:numPr>
              <w:spacing w:line="300" w:lineRule="exact"/>
              <w:ind w:left="40" w:firstLine="304" w:firstLineChars="200"/>
              <w:jc w:val="both"/>
              <w:rPr>
                <w:rFonts w:hint="eastAsia" w:ascii="Times New Roman" w:hAnsi="Times New Roman" w:cs="Times New Roman"/>
                <w:spacing w:val="-4"/>
                <w:sz w:val="16"/>
                <w:szCs w:val="16"/>
              </w:rPr>
            </w:pPr>
            <w:r>
              <w:rPr>
                <w:rFonts w:hint="eastAsia" w:ascii="Times New Roman" w:hAnsi="Times New Roman" w:cs="Times New Roman"/>
                <w:spacing w:val="-4"/>
                <w:sz w:val="16"/>
                <w:szCs w:val="16"/>
              </w:rPr>
              <w:t>《中共建宁县委办 建宁县人民政府办公室关于印发建宁县水利局主要职责、内设机构和人员编制规定的通知》（建委办发〔2019〕16号）</w:t>
            </w:r>
          </w:p>
          <w:p>
            <w:pPr>
              <w:pStyle w:val="10"/>
              <w:spacing w:line="300" w:lineRule="exact"/>
              <w:ind w:firstLine="364" w:firstLineChars="200"/>
              <w:jc w:val="both"/>
              <w:rPr>
                <w:rFonts w:ascii="Times New Roman" w:hAnsi="Times New Roman" w:cs="Times New Roman"/>
                <w:spacing w:val="-4"/>
                <w:sz w:val="16"/>
                <w:szCs w:val="16"/>
              </w:rPr>
            </w:pPr>
            <w:r>
              <w:rPr>
                <w:rFonts w:hint="eastAsia" w:ascii="黑体" w:hAnsi="黑体" w:eastAsia="黑体" w:cs="黑体"/>
                <w:spacing w:val="11"/>
                <w:sz w:val="16"/>
                <w:szCs w:val="16"/>
              </w:rPr>
              <w:t>第三条</w:t>
            </w:r>
            <w:r>
              <w:rPr>
                <w:rFonts w:hint="eastAsia" w:ascii="Times New Roman" w:hAnsi="Times New Roman" w:cs="Times New Roman"/>
                <w:spacing w:val="-4"/>
                <w:sz w:val="16"/>
                <w:szCs w:val="16"/>
              </w:rPr>
              <w:t>（一）办公室。承担水利政策法规的宣传。</w:t>
            </w:r>
          </w:p>
          <w:p>
            <w:pPr>
              <w:pStyle w:val="10"/>
              <w:spacing w:line="300" w:lineRule="exact"/>
              <w:ind w:left="40" w:firstLine="304" w:firstLineChars="200"/>
              <w:jc w:val="both"/>
              <w:rPr>
                <w:rFonts w:ascii="Times New Roman" w:hAnsi="Times New Roman" w:cs="Times New Roman"/>
                <w:spacing w:val="-4"/>
                <w:sz w:val="16"/>
                <w:szCs w:val="16"/>
              </w:rPr>
            </w:pPr>
          </w:p>
        </w:tc>
        <w:tc>
          <w:tcPr>
            <w:tcW w:w="355" w:type="pct"/>
            <w:noWrap w:val="0"/>
            <w:vAlign w:val="center"/>
          </w:tcPr>
          <w:p>
            <w:pPr>
              <w:pStyle w:val="10"/>
              <w:spacing w:line="252" w:lineRule="exact"/>
              <w:jc w:val="center"/>
              <w:rPr>
                <w:rFonts w:ascii="Times New Roman" w:hAnsi="Times New Roman" w:cs="Times New Roman"/>
                <w:sz w:val="16"/>
                <w:szCs w:val="16"/>
              </w:rPr>
            </w:pPr>
            <w:r>
              <w:rPr>
                <w:rFonts w:hint="eastAsia" w:ascii="Times New Roman"/>
                <w:sz w:val="16"/>
                <w:szCs w:val="16"/>
              </w:rPr>
              <w:t>办公室</w:t>
            </w:r>
          </w:p>
        </w:tc>
        <w:tc>
          <w:tcPr>
            <w:tcW w:w="334" w:type="pct"/>
            <w:noWrap w:val="0"/>
            <w:vAlign w:val="center"/>
          </w:tcPr>
          <w:p>
            <w:pPr>
              <w:ind w:left="15" w:right="20"/>
              <w:jc w:val="center"/>
              <w:rPr>
                <w:sz w:val="16"/>
                <w:szCs w:val="16"/>
              </w:rPr>
            </w:pPr>
            <w:r>
              <w:rPr>
                <w:rFonts w:hint="eastAsia" w:hAnsi="宋体"/>
                <w:sz w:val="16"/>
                <w:szCs w:val="16"/>
              </w:rPr>
              <w:t>县级</w:t>
            </w:r>
          </w:p>
        </w:tc>
        <w:tc>
          <w:tcPr>
            <w:tcW w:w="864" w:type="pct"/>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 w:hRule="atLeast"/>
          <w:jc w:val="center"/>
        </w:trPr>
        <w:tc>
          <w:tcPr>
            <w:tcW w:w="155" w:type="pct"/>
            <w:noWrap w:val="0"/>
            <w:vAlign w:val="center"/>
          </w:tcPr>
          <w:p>
            <w:pPr>
              <w:pStyle w:val="10"/>
              <w:ind w:left="34"/>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9</w:t>
            </w:r>
          </w:p>
        </w:tc>
        <w:tc>
          <w:tcPr>
            <w:tcW w:w="427" w:type="pct"/>
            <w:noWrap w:val="0"/>
            <w:vAlign w:val="top"/>
          </w:tcPr>
          <w:p>
            <w:pPr>
              <w:pStyle w:val="10"/>
              <w:spacing w:before="10"/>
              <w:jc w:val="both"/>
              <w:rPr>
                <w:rFonts w:ascii="Times New Roman" w:hAnsi="Times New Roman" w:cs="Times New Roman"/>
                <w:sz w:val="16"/>
                <w:szCs w:val="16"/>
              </w:rPr>
            </w:pPr>
          </w:p>
          <w:p>
            <w:pPr>
              <w:pStyle w:val="10"/>
              <w:spacing w:before="1" w:line="230" w:lineRule="auto"/>
              <w:ind w:left="50" w:right="5"/>
              <w:jc w:val="both"/>
              <w:rPr>
                <w:rFonts w:ascii="Times New Roman" w:hAnsi="Times New Roman" w:cs="Times New Roman"/>
                <w:sz w:val="16"/>
                <w:szCs w:val="16"/>
              </w:rPr>
            </w:pPr>
          </w:p>
          <w:p>
            <w:pPr>
              <w:pStyle w:val="10"/>
              <w:spacing w:before="1" w:line="230" w:lineRule="auto"/>
              <w:ind w:right="5"/>
              <w:jc w:val="both"/>
              <w:rPr>
                <w:rFonts w:ascii="Times New Roman" w:hAnsi="Times New Roman" w:cs="Times New Roman"/>
                <w:sz w:val="16"/>
                <w:szCs w:val="16"/>
              </w:rPr>
            </w:pPr>
            <w:r>
              <w:rPr>
                <w:rFonts w:ascii="Times New Roman" w:hAnsi="Times New Roman" w:cs="Times New Roman"/>
                <w:sz w:val="16"/>
                <w:szCs w:val="16"/>
              </w:rPr>
              <w:t>指导水利行业体制改革</w:t>
            </w:r>
          </w:p>
        </w:tc>
        <w:tc>
          <w:tcPr>
            <w:tcW w:w="347" w:type="pct"/>
            <w:noWrap w:val="0"/>
            <w:vAlign w:val="top"/>
          </w:tcPr>
          <w:p>
            <w:pPr>
              <w:pStyle w:val="10"/>
              <w:jc w:val="both"/>
              <w:rPr>
                <w:rFonts w:ascii="Times New Roman" w:hAnsi="Times New Roman" w:cs="Times New Roman"/>
                <w:sz w:val="16"/>
                <w:szCs w:val="16"/>
              </w:rPr>
            </w:pPr>
          </w:p>
        </w:tc>
        <w:tc>
          <w:tcPr>
            <w:tcW w:w="2514" w:type="pct"/>
            <w:noWrap w:val="0"/>
            <w:vAlign w:val="top"/>
          </w:tcPr>
          <w:p>
            <w:pPr>
              <w:pStyle w:val="10"/>
              <w:spacing w:before="4" w:line="300" w:lineRule="exact"/>
              <w:ind w:firstLine="304" w:firstLineChars="200"/>
              <w:jc w:val="both"/>
              <w:rPr>
                <w:rFonts w:ascii="Times New Roman" w:hAnsi="Times New Roman" w:cs="Times New Roman"/>
                <w:spacing w:val="-4"/>
                <w:sz w:val="16"/>
                <w:szCs w:val="16"/>
              </w:rPr>
            </w:pPr>
          </w:p>
          <w:p>
            <w:pPr>
              <w:pStyle w:val="10"/>
              <w:spacing w:line="300" w:lineRule="exact"/>
              <w:ind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lang w:val="en-US"/>
              </w:rPr>
              <w:t>1.</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pStyle w:val="10"/>
              <w:spacing w:line="300" w:lineRule="exact"/>
              <w:ind w:firstLine="364" w:firstLineChars="200"/>
              <w:jc w:val="both"/>
              <w:rPr>
                <w:rFonts w:ascii="Times New Roman" w:hAnsi="Times New Roman" w:cs="Times New Roman"/>
                <w:spacing w:val="-4"/>
                <w:sz w:val="16"/>
                <w:szCs w:val="16"/>
              </w:rPr>
            </w:pPr>
            <w:r>
              <w:rPr>
                <w:rFonts w:hint="eastAsia" w:ascii="黑体" w:hAnsi="黑体" w:eastAsia="黑体" w:cs="黑体"/>
                <w:spacing w:val="11"/>
                <w:sz w:val="16"/>
                <w:szCs w:val="16"/>
              </w:rPr>
              <w:t>第三条</w:t>
            </w:r>
            <w:r>
              <w:rPr>
                <w:rFonts w:hint="eastAsia" w:ascii="Times New Roman" w:hAnsi="Times New Roman" w:cs="Times New Roman"/>
                <w:spacing w:val="-4"/>
                <w:sz w:val="16"/>
                <w:szCs w:val="16"/>
              </w:rPr>
              <w:t>（一）办公室。承担水利行业体制改革</w:t>
            </w:r>
            <w:r>
              <w:rPr>
                <w:rFonts w:hint="eastAsia" w:ascii="Times New Roman" w:hAnsi="Times New Roman" w:cs="Times New Roman"/>
                <w:sz w:val="16"/>
                <w:szCs w:val="16"/>
              </w:rPr>
              <w:t>。</w:t>
            </w:r>
          </w:p>
        </w:tc>
        <w:tc>
          <w:tcPr>
            <w:tcW w:w="355" w:type="pct"/>
            <w:noWrap w:val="0"/>
            <w:vAlign w:val="center"/>
          </w:tcPr>
          <w:p>
            <w:pPr>
              <w:pStyle w:val="10"/>
              <w:spacing w:before="1" w:line="252" w:lineRule="exact"/>
              <w:jc w:val="center"/>
              <w:rPr>
                <w:rFonts w:ascii="Times New Roman" w:hAnsi="Times New Roman" w:cs="Times New Roman"/>
                <w:sz w:val="16"/>
                <w:szCs w:val="16"/>
              </w:rPr>
            </w:pPr>
            <w:r>
              <w:rPr>
                <w:rFonts w:hint="eastAsia" w:ascii="Times New Roman"/>
                <w:sz w:val="16"/>
                <w:szCs w:val="16"/>
              </w:rPr>
              <w:t>办公室</w:t>
            </w:r>
          </w:p>
        </w:tc>
        <w:tc>
          <w:tcPr>
            <w:tcW w:w="334" w:type="pct"/>
            <w:noWrap w:val="0"/>
            <w:vAlign w:val="center"/>
          </w:tcPr>
          <w:p>
            <w:pPr>
              <w:ind w:left="15" w:right="20"/>
              <w:jc w:val="center"/>
              <w:rPr>
                <w:sz w:val="16"/>
                <w:szCs w:val="16"/>
              </w:rPr>
            </w:pPr>
            <w:r>
              <w:rPr>
                <w:rFonts w:hint="eastAsia" w:hAnsi="宋体"/>
                <w:sz w:val="16"/>
                <w:szCs w:val="16"/>
              </w:rPr>
              <w:t>县级</w:t>
            </w:r>
          </w:p>
        </w:tc>
        <w:tc>
          <w:tcPr>
            <w:tcW w:w="864" w:type="pct"/>
            <w:noWrap w:val="0"/>
            <w:vAlign w:val="top"/>
          </w:tcPr>
          <w:p>
            <w:pPr>
              <w:pStyle w:val="10"/>
              <w:jc w:val="both"/>
              <w:rPr>
                <w:rFonts w:ascii="Times New Roman" w:hAnsi="Times New Roman" w:cs="Times New Roman"/>
                <w:sz w:val="16"/>
                <w:szCs w:val="16"/>
              </w:rPr>
            </w:pPr>
          </w:p>
        </w:tc>
      </w:tr>
    </w:tbl>
    <w:p>
      <w:r>
        <w:br w:type="page"/>
      </w:r>
    </w:p>
    <w:tbl>
      <w:tblPr>
        <w:tblStyle w:val="5"/>
        <w:tblW w:w="149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
        <w:gridCol w:w="1277"/>
        <w:gridCol w:w="1037"/>
        <w:gridCol w:w="7517"/>
        <w:gridCol w:w="1060"/>
        <w:gridCol w:w="998"/>
        <w:gridCol w:w="25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65" w:type="dxa"/>
            <w:tcBorders>
              <w:bottom w:val="single" w:color="000000" w:sz="8" w:space="0"/>
            </w:tcBorders>
            <w:noWrap w:val="0"/>
            <w:vAlign w:val="center"/>
          </w:tcPr>
          <w:p>
            <w:pPr>
              <w:jc w:val="center"/>
              <w:rPr>
                <w:b/>
                <w:sz w:val="16"/>
                <w:szCs w:val="16"/>
              </w:rPr>
            </w:pPr>
            <w:r>
              <w:rPr>
                <w:b/>
                <w:sz w:val="16"/>
                <w:szCs w:val="16"/>
              </w:rPr>
              <w:t>序 号</w:t>
            </w:r>
          </w:p>
        </w:tc>
        <w:tc>
          <w:tcPr>
            <w:tcW w:w="1277" w:type="dxa"/>
            <w:tcBorders>
              <w:bottom w:val="single" w:color="000000" w:sz="8" w:space="0"/>
            </w:tcBorders>
            <w:noWrap w:val="0"/>
            <w:vAlign w:val="center"/>
          </w:tcPr>
          <w:p>
            <w:pPr>
              <w:jc w:val="center"/>
              <w:rPr>
                <w:b/>
                <w:sz w:val="16"/>
                <w:szCs w:val="16"/>
              </w:rPr>
            </w:pPr>
            <w:r>
              <w:rPr>
                <w:b/>
                <w:sz w:val="16"/>
                <w:szCs w:val="16"/>
              </w:rPr>
              <w:t>权责事项</w:t>
            </w:r>
          </w:p>
        </w:tc>
        <w:tc>
          <w:tcPr>
            <w:tcW w:w="1037" w:type="dxa"/>
            <w:tcBorders>
              <w:bottom w:val="single" w:color="000000" w:sz="8" w:space="0"/>
            </w:tcBorders>
            <w:noWrap w:val="0"/>
            <w:vAlign w:val="center"/>
          </w:tcPr>
          <w:p>
            <w:pPr>
              <w:jc w:val="center"/>
              <w:rPr>
                <w:b/>
                <w:sz w:val="16"/>
                <w:szCs w:val="16"/>
              </w:rPr>
            </w:pPr>
            <w:r>
              <w:rPr>
                <w:b/>
                <w:sz w:val="16"/>
                <w:szCs w:val="16"/>
              </w:rPr>
              <w:t>子项</w:t>
            </w:r>
          </w:p>
        </w:tc>
        <w:tc>
          <w:tcPr>
            <w:tcW w:w="7517" w:type="dxa"/>
            <w:tcBorders>
              <w:bottom w:val="single" w:color="000000" w:sz="8" w:space="0"/>
            </w:tcBorders>
            <w:noWrap w:val="0"/>
            <w:vAlign w:val="center"/>
          </w:tcPr>
          <w:p>
            <w:pPr>
              <w:jc w:val="center"/>
              <w:rPr>
                <w:b/>
                <w:sz w:val="16"/>
                <w:szCs w:val="16"/>
              </w:rPr>
            </w:pPr>
            <w:r>
              <w:rPr>
                <w:b/>
                <w:sz w:val="16"/>
                <w:szCs w:val="16"/>
              </w:rPr>
              <w:t>设定依据</w:t>
            </w:r>
          </w:p>
        </w:tc>
        <w:tc>
          <w:tcPr>
            <w:tcW w:w="106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998" w:type="dxa"/>
            <w:tcBorders>
              <w:bottom w:val="single" w:color="000000" w:sz="8" w:space="0"/>
            </w:tcBorders>
            <w:noWrap w:val="0"/>
            <w:vAlign w:val="center"/>
          </w:tcPr>
          <w:p>
            <w:pPr>
              <w:jc w:val="center"/>
              <w:rPr>
                <w:b/>
                <w:sz w:val="16"/>
                <w:szCs w:val="16"/>
              </w:rPr>
            </w:pPr>
            <w:r>
              <w:rPr>
                <w:b/>
                <w:sz w:val="16"/>
                <w:szCs w:val="16"/>
              </w:rPr>
              <w:t>行使层级</w:t>
            </w:r>
          </w:p>
        </w:tc>
        <w:tc>
          <w:tcPr>
            <w:tcW w:w="2583"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65"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1"/>
              <w:jc w:val="center"/>
              <w:rPr>
                <w:rFonts w:ascii="Times New Roman" w:hAnsi="Times New Roman" w:cs="Times New Roman"/>
                <w:sz w:val="16"/>
                <w:szCs w:val="16"/>
              </w:rPr>
            </w:pPr>
          </w:p>
          <w:p>
            <w:pPr>
              <w:pStyle w:val="10"/>
              <w:ind w:left="103" w:right="68"/>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10</w:t>
            </w:r>
          </w:p>
        </w:tc>
        <w:tc>
          <w:tcPr>
            <w:tcW w:w="1277"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31" w:line="230" w:lineRule="auto"/>
              <w:ind w:left="38" w:right="26"/>
              <w:jc w:val="both"/>
              <w:rPr>
                <w:rFonts w:ascii="Times New Roman" w:hAnsi="Times New Roman" w:cs="Times New Roman"/>
                <w:sz w:val="16"/>
                <w:szCs w:val="16"/>
              </w:rPr>
            </w:pPr>
            <w:r>
              <w:rPr>
                <w:rFonts w:ascii="Times New Roman" w:hAnsi="Times New Roman" w:cs="Times New Roman"/>
                <w:spacing w:val="-4"/>
                <w:sz w:val="16"/>
                <w:szCs w:val="16"/>
              </w:rPr>
              <w:t>组织实施</w:t>
            </w:r>
            <w:r>
              <w:rPr>
                <w:rFonts w:hint="eastAsia" w:ascii="Times New Roman" w:hAnsi="Times New Roman" w:cs="Times New Roman"/>
                <w:spacing w:val="-4"/>
                <w:sz w:val="16"/>
                <w:szCs w:val="16"/>
              </w:rPr>
              <w:t>县级</w:t>
            </w:r>
            <w:r>
              <w:rPr>
                <w:rFonts w:ascii="Times New Roman" w:hAnsi="Times New Roman" w:cs="Times New Roman"/>
                <w:spacing w:val="-4"/>
                <w:sz w:val="16"/>
                <w:szCs w:val="16"/>
              </w:rPr>
              <w:t>水土流失的综</w:t>
            </w:r>
            <w:r>
              <w:rPr>
                <w:rFonts w:ascii="Times New Roman" w:hAnsi="Times New Roman" w:cs="Times New Roman"/>
                <w:sz w:val="16"/>
                <w:szCs w:val="16"/>
              </w:rPr>
              <w:t>合治理</w:t>
            </w:r>
          </w:p>
        </w:tc>
        <w:tc>
          <w:tcPr>
            <w:tcW w:w="1037" w:type="dxa"/>
            <w:noWrap w:val="0"/>
            <w:vAlign w:val="top"/>
          </w:tcPr>
          <w:p>
            <w:pPr>
              <w:pStyle w:val="10"/>
              <w:jc w:val="both"/>
              <w:rPr>
                <w:rFonts w:ascii="Times New Roman" w:hAnsi="Times New Roman" w:cs="Times New Roman"/>
                <w:sz w:val="16"/>
                <w:szCs w:val="16"/>
              </w:rPr>
            </w:pPr>
          </w:p>
        </w:tc>
        <w:tc>
          <w:tcPr>
            <w:tcW w:w="7517" w:type="dxa"/>
            <w:noWrap w:val="0"/>
            <w:vAlign w:val="top"/>
          </w:tcPr>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rPr>
              <w:t>1.《水土保持法》</w:t>
            </w:r>
          </w:p>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rPr>
              <w:t>第三十条 县级以上地方人民政府水行政主管部门的水土保持监督人员，有权对本辖区的水土流失及其防治情况进行现场检查。被检查单位和个人必须如实报告情况，提供必要的工作条件。</w:t>
            </w:r>
          </w:p>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rPr>
              <w:t>2.《福建省水土保持条例》（2014年福建省第十二届人民代表大会常务委员会  第九次会议通过） 第二十七条 地方各级人民政府应当创新水土流失治理体制机制，创建科技示范工程，推广应用先进实用新技术、新模式，采取多种形式筹集资金支持江河源头区、水源保护区、水土流失重点治理区等区域开展水土流失治理工作。</w:t>
            </w:r>
          </w:p>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rPr>
              <w:t>对单位和个人按照水土保持规划以投资、捐资或者其他方式参与水土流失治理的，地方各级人民政府应当在资金、技术等方面给予支持和引导。</w:t>
            </w:r>
          </w:p>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rPr>
              <w:t>第二十八条 县级以上地方人民政府应当加强饮用水水源保护区的水土流失综合治理，强化生态环境的保护，严格控制化肥和农药的使用，防止和减少水土流失  引起的面源污染。</w:t>
            </w:r>
          </w:p>
          <w:p>
            <w:pPr>
              <w:pStyle w:val="10"/>
              <w:spacing w:before="3" w:line="300" w:lineRule="exact"/>
              <w:ind w:left="27" w:right="79" w:firstLine="296" w:firstLineChars="200"/>
              <w:jc w:val="both"/>
              <w:rPr>
                <w:rFonts w:hint="eastAsia" w:ascii="Times New Roman" w:hAnsi="Times New Roman" w:cs="Times New Roman"/>
                <w:spacing w:val="-6"/>
                <w:sz w:val="16"/>
                <w:szCs w:val="16"/>
              </w:rPr>
            </w:pPr>
            <w:r>
              <w:rPr>
                <w:rFonts w:hint="eastAsia" w:ascii="Times New Roman" w:hAnsi="Times New Roman" w:cs="Times New Roman"/>
                <w:spacing w:val="-6"/>
                <w:sz w:val="16"/>
                <w:szCs w:val="16"/>
                <w:lang w:val="en-US"/>
              </w:rPr>
              <w:t>3.</w:t>
            </w:r>
            <w:r>
              <w:rPr>
                <w:rFonts w:hint="eastAsia" w:ascii="Times New Roman" w:hAnsi="Times New Roman" w:cs="Times New Roman"/>
                <w:spacing w:val="-6"/>
                <w:sz w:val="16"/>
                <w:szCs w:val="16"/>
              </w:rPr>
              <w:t>《中共建宁县委办 建宁县人民政府办公室关于印发建宁县水利局主要职责、内设机构和人员编制规定的通知》（建委办发〔2019〕16号）</w:t>
            </w:r>
          </w:p>
          <w:p>
            <w:pPr>
              <w:pStyle w:val="10"/>
              <w:spacing w:before="3" w:line="300" w:lineRule="exact"/>
              <w:ind w:left="27" w:right="79" w:firstLine="364" w:firstLineChars="200"/>
              <w:jc w:val="both"/>
              <w:rPr>
                <w:rFonts w:ascii="Times New Roman" w:hAnsi="Times New Roman" w:cs="Times New Roman"/>
                <w:spacing w:val="-6"/>
                <w:sz w:val="16"/>
                <w:szCs w:val="16"/>
              </w:rPr>
            </w:pPr>
            <w:r>
              <w:rPr>
                <w:rFonts w:hint="eastAsia" w:ascii="黑体" w:hAnsi="黑体" w:eastAsia="黑体" w:cs="黑体"/>
                <w:spacing w:val="11"/>
                <w:sz w:val="16"/>
                <w:szCs w:val="16"/>
              </w:rPr>
              <w:t>第四条</w:t>
            </w:r>
            <w:r>
              <w:rPr>
                <w:rFonts w:hint="eastAsia"/>
                <w:sz w:val="16"/>
                <w:szCs w:val="16"/>
              </w:rPr>
              <w:t>（三）河湖生态管理股。</w:t>
            </w:r>
            <w:r>
              <w:rPr>
                <w:rFonts w:hint="eastAsia" w:ascii="Times New Roman" w:hAnsi="Times New Roman" w:cs="Times New Roman"/>
                <w:spacing w:val="-6"/>
                <w:sz w:val="16"/>
                <w:szCs w:val="16"/>
              </w:rPr>
              <w:t>承担水土流失综合防治工作。组织编制水土保持规划并监督实施。组织水土流失监测、预报并公告。审核县管生产建设项目水土保持方案并监督实施。</w:t>
            </w:r>
          </w:p>
        </w:tc>
        <w:tc>
          <w:tcPr>
            <w:tcW w:w="106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2"/>
              <w:jc w:val="both"/>
              <w:rPr>
                <w:rFonts w:ascii="Times New Roman" w:hAnsi="Times New Roman" w:cs="Times New Roman"/>
                <w:sz w:val="16"/>
                <w:szCs w:val="16"/>
              </w:rPr>
            </w:pPr>
          </w:p>
          <w:p>
            <w:pPr>
              <w:jc w:val="center"/>
              <w:rPr>
                <w:rFonts w:hint="eastAsia"/>
                <w:sz w:val="16"/>
                <w:szCs w:val="16"/>
              </w:rPr>
            </w:pPr>
            <w:r>
              <w:rPr>
                <w:rFonts w:hint="eastAsia" w:hAnsi="宋体"/>
                <w:sz w:val="16"/>
                <w:szCs w:val="16"/>
              </w:rPr>
              <w:t>河湖生态管理股</w:t>
            </w:r>
          </w:p>
        </w:tc>
        <w:tc>
          <w:tcPr>
            <w:tcW w:w="998" w:type="dxa"/>
            <w:noWrap w:val="0"/>
            <w:vAlign w:val="top"/>
          </w:tcPr>
          <w:p>
            <w:pPr>
              <w:ind w:left="15" w:right="20"/>
              <w:rPr>
                <w:rFonts w:hint="eastAsia" w:hAnsi="宋体"/>
                <w:sz w:val="16"/>
                <w:szCs w:val="16"/>
              </w:rPr>
            </w:pPr>
          </w:p>
          <w:p>
            <w:pPr>
              <w:ind w:left="15" w:right="20"/>
              <w:rPr>
                <w:rFonts w:hint="eastAsia" w:hAnsi="宋体"/>
                <w:sz w:val="16"/>
                <w:szCs w:val="16"/>
              </w:rPr>
            </w:pPr>
          </w:p>
          <w:p>
            <w:pPr>
              <w:ind w:left="15" w:right="20"/>
              <w:rPr>
                <w:rFonts w:hint="eastAsia" w:hAnsi="宋体"/>
                <w:sz w:val="16"/>
                <w:szCs w:val="16"/>
              </w:rPr>
            </w:pPr>
          </w:p>
          <w:p>
            <w:pPr>
              <w:ind w:left="15" w:right="20"/>
              <w:rPr>
                <w:rFonts w:hint="eastAsia" w:hAnsi="宋体"/>
                <w:sz w:val="16"/>
                <w:szCs w:val="16"/>
              </w:rPr>
            </w:pPr>
          </w:p>
          <w:p>
            <w:pPr>
              <w:ind w:left="15" w:right="20"/>
              <w:rPr>
                <w:rFonts w:hint="eastAsia" w:hAnsi="宋体"/>
                <w:sz w:val="16"/>
                <w:szCs w:val="16"/>
              </w:rPr>
            </w:pPr>
          </w:p>
          <w:p>
            <w:pPr>
              <w:ind w:left="15" w:right="20"/>
              <w:rPr>
                <w:rFonts w:hint="eastAsia" w:hAnsi="宋体"/>
                <w:sz w:val="16"/>
                <w:szCs w:val="16"/>
              </w:rPr>
            </w:pPr>
          </w:p>
          <w:p>
            <w:pPr>
              <w:ind w:left="15" w:right="20"/>
              <w:rPr>
                <w:rFonts w:hint="eastAsia" w:hAnsi="宋体"/>
                <w:sz w:val="16"/>
                <w:szCs w:val="16"/>
              </w:rPr>
            </w:pPr>
          </w:p>
          <w:p>
            <w:pPr>
              <w:ind w:left="15" w:right="20" w:firstLine="160" w:firstLineChars="100"/>
              <w:rPr>
                <w:sz w:val="16"/>
                <w:szCs w:val="16"/>
              </w:rPr>
            </w:pPr>
            <w:r>
              <w:rPr>
                <w:rFonts w:hint="eastAsia" w:hAnsi="宋体"/>
                <w:sz w:val="16"/>
                <w:szCs w:val="16"/>
              </w:rPr>
              <w:t>县级</w:t>
            </w:r>
          </w:p>
        </w:tc>
        <w:tc>
          <w:tcPr>
            <w:tcW w:w="2583"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65" w:type="dxa"/>
            <w:noWrap w:val="0"/>
            <w:vAlign w:val="top"/>
          </w:tcPr>
          <w:p>
            <w:pPr>
              <w:pStyle w:val="10"/>
              <w:rPr>
                <w:rFonts w:ascii="Times New Roman" w:hAnsi="Times New Roman" w:cs="Times New Roman"/>
                <w:sz w:val="16"/>
                <w:szCs w:val="16"/>
              </w:rPr>
            </w:pPr>
          </w:p>
          <w:p>
            <w:pPr>
              <w:pStyle w:val="10"/>
              <w:rPr>
                <w:rFonts w:ascii="Times New Roman" w:hAnsi="Times New Roman" w:cs="Times New Roman"/>
                <w:sz w:val="16"/>
                <w:szCs w:val="16"/>
              </w:rPr>
            </w:pPr>
          </w:p>
          <w:p>
            <w:pPr>
              <w:pStyle w:val="10"/>
              <w:rPr>
                <w:rFonts w:ascii="Times New Roman" w:hAnsi="Times New Roman" w:cs="Times New Roman"/>
                <w:sz w:val="16"/>
                <w:szCs w:val="16"/>
              </w:rPr>
            </w:pPr>
          </w:p>
          <w:p>
            <w:pPr>
              <w:pStyle w:val="10"/>
              <w:rPr>
                <w:rFonts w:ascii="Times New Roman" w:hAnsi="Times New Roman" w:cs="Times New Roman"/>
                <w:sz w:val="16"/>
                <w:szCs w:val="16"/>
              </w:rPr>
            </w:pPr>
          </w:p>
          <w:p>
            <w:pPr>
              <w:pStyle w:val="10"/>
              <w:spacing w:before="179"/>
              <w:ind w:left="103" w:right="68"/>
              <w:rPr>
                <w:rFonts w:ascii="Times New Roman" w:hAnsi="Times New Roman" w:cs="Times New Roman"/>
                <w:sz w:val="16"/>
                <w:szCs w:val="16"/>
                <w:lang w:val="en-US"/>
              </w:rPr>
            </w:pPr>
            <w:r>
              <w:rPr>
                <w:rFonts w:hint="eastAsia" w:ascii="Times New Roman" w:hAnsi="Times New Roman" w:cs="Times New Roman"/>
                <w:sz w:val="16"/>
                <w:szCs w:val="16"/>
                <w:lang w:val="en-US"/>
              </w:rPr>
              <w:t>11</w:t>
            </w:r>
          </w:p>
        </w:tc>
        <w:tc>
          <w:tcPr>
            <w:tcW w:w="1277" w:type="dxa"/>
            <w:noWrap w:val="0"/>
            <w:vAlign w:val="top"/>
          </w:tcPr>
          <w:p>
            <w:pPr>
              <w:pStyle w:val="10"/>
              <w:rPr>
                <w:rFonts w:ascii="Times New Roman" w:hAnsi="Times New Roman" w:cs="Times New Roman"/>
                <w:sz w:val="16"/>
                <w:szCs w:val="16"/>
              </w:rPr>
            </w:pPr>
          </w:p>
          <w:p>
            <w:pPr>
              <w:pStyle w:val="10"/>
              <w:rPr>
                <w:rFonts w:ascii="Times New Roman" w:hAnsi="Times New Roman" w:cs="Times New Roman"/>
                <w:sz w:val="16"/>
                <w:szCs w:val="16"/>
              </w:rPr>
            </w:pPr>
          </w:p>
          <w:p>
            <w:pPr>
              <w:pStyle w:val="10"/>
              <w:rPr>
                <w:rFonts w:ascii="Times New Roman" w:hAnsi="Times New Roman" w:cs="Times New Roman"/>
                <w:sz w:val="16"/>
                <w:szCs w:val="16"/>
              </w:rPr>
            </w:pPr>
          </w:p>
          <w:p>
            <w:pPr>
              <w:pStyle w:val="10"/>
              <w:spacing w:before="4"/>
              <w:rPr>
                <w:rFonts w:ascii="Times New Roman" w:hAnsi="Times New Roman" w:cs="Times New Roman"/>
                <w:sz w:val="16"/>
                <w:szCs w:val="16"/>
              </w:rPr>
            </w:pPr>
          </w:p>
          <w:p>
            <w:pPr>
              <w:pStyle w:val="10"/>
              <w:spacing w:line="230" w:lineRule="auto"/>
              <w:ind w:left="38" w:right="25"/>
              <w:rPr>
                <w:rFonts w:ascii="Times New Roman" w:hAnsi="Times New Roman" w:cs="Times New Roman"/>
                <w:sz w:val="16"/>
                <w:szCs w:val="16"/>
              </w:rPr>
            </w:pPr>
            <w:r>
              <w:rPr>
                <w:rFonts w:ascii="Times New Roman" w:hAnsi="Times New Roman" w:cs="Times New Roman"/>
                <w:spacing w:val="-4"/>
                <w:sz w:val="16"/>
                <w:szCs w:val="16"/>
              </w:rPr>
              <w:t>组织水土流失监测、预</w:t>
            </w:r>
            <w:r>
              <w:rPr>
                <w:rFonts w:ascii="Times New Roman" w:hAnsi="Times New Roman" w:cs="Times New Roman"/>
                <w:sz w:val="16"/>
                <w:szCs w:val="16"/>
              </w:rPr>
              <w:t>报并公告</w:t>
            </w:r>
          </w:p>
        </w:tc>
        <w:tc>
          <w:tcPr>
            <w:tcW w:w="1037" w:type="dxa"/>
            <w:noWrap w:val="0"/>
            <w:vAlign w:val="top"/>
          </w:tcPr>
          <w:p>
            <w:pPr>
              <w:pStyle w:val="10"/>
              <w:rPr>
                <w:rFonts w:ascii="Times New Roman" w:hAnsi="Times New Roman" w:cs="Times New Roman"/>
                <w:sz w:val="16"/>
                <w:szCs w:val="16"/>
              </w:rPr>
            </w:pPr>
          </w:p>
        </w:tc>
        <w:tc>
          <w:tcPr>
            <w:tcW w:w="7517" w:type="dxa"/>
            <w:noWrap w:val="0"/>
            <w:vAlign w:val="top"/>
          </w:tcPr>
          <w:p>
            <w:pPr>
              <w:pStyle w:val="10"/>
              <w:spacing w:line="300" w:lineRule="exact"/>
              <w:ind w:left="40" w:firstLine="296" w:firstLineChars="200"/>
              <w:rPr>
                <w:rFonts w:ascii="Times New Roman" w:hAnsi="Times New Roman" w:cs="Times New Roman"/>
                <w:spacing w:val="-6"/>
                <w:sz w:val="16"/>
                <w:szCs w:val="16"/>
              </w:rPr>
            </w:pPr>
            <w:r>
              <w:rPr>
                <w:rFonts w:ascii="Times New Roman" w:hAnsi="Times New Roman" w:cs="Times New Roman"/>
                <w:spacing w:val="-6"/>
                <w:sz w:val="16"/>
                <w:szCs w:val="16"/>
              </w:rPr>
              <w:t>1.《水土保持法》</w:t>
            </w:r>
          </w:p>
          <w:p>
            <w:pPr>
              <w:pStyle w:val="10"/>
              <w:spacing w:line="300" w:lineRule="exact"/>
              <w:ind w:left="40" w:firstLine="296" w:firstLineChars="200"/>
              <w:rPr>
                <w:rFonts w:ascii="Times New Roman" w:hAnsi="Times New Roman" w:cs="Times New Roman"/>
                <w:spacing w:val="-6"/>
                <w:sz w:val="16"/>
                <w:szCs w:val="16"/>
              </w:rPr>
            </w:pPr>
            <w:r>
              <w:rPr>
                <w:rFonts w:ascii="Times New Roman" w:hAnsi="Times New Roman" w:cs="Times New Roman"/>
                <w:spacing w:val="-6"/>
                <w:sz w:val="16"/>
                <w:szCs w:val="16"/>
              </w:rPr>
              <w:t>第四十条 水土保持监督人员玩忽职守、滥用职权给公共财产、国家和人民利益造成损失的，由其所在单位或者上级主管机关给予行政处分；构成犯罪的，依法追究刑事责任。</w:t>
            </w:r>
          </w:p>
          <w:p>
            <w:pPr>
              <w:pStyle w:val="10"/>
              <w:spacing w:line="300" w:lineRule="exact"/>
              <w:ind w:left="40" w:firstLine="296" w:firstLineChars="200"/>
              <w:rPr>
                <w:rFonts w:ascii="Times New Roman" w:hAnsi="Times New Roman" w:cs="Times New Roman"/>
                <w:spacing w:val="-6"/>
                <w:sz w:val="16"/>
                <w:szCs w:val="16"/>
              </w:rPr>
            </w:pPr>
            <w:r>
              <w:rPr>
                <w:rFonts w:ascii="Times New Roman" w:hAnsi="Times New Roman" w:cs="Times New Roman"/>
                <w:spacing w:val="-6"/>
                <w:sz w:val="16"/>
                <w:szCs w:val="16"/>
              </w:rPr>
              <w:t>2.《福建省水土保持条例》（2014年福建省第十二届人民代表大会常务委员会第九次会议通过）县级以上地方人民政府应当依据水土流失调查结果划定水土流失  重点预防区和重点治理区。水土流失潜在危险较大，对防洪安全、水资源安全和生  态安全有重大影响的区域应当划定为水土流失重点预防区；生态环境恶化，水旱风沙灾害严重，崩塌、滑坡危险区和泥石流易发区等水土流失严重的区域应当划定为水土流失重点治理区。</w:t>
            </w:r>
          </w:p>
          <w:p>
            <w:pPr>
              <w:pStyle w:val="10"/>
              <w:spacing w:line="300" w:lineRule="exact"/>
              <w:ind w:left="40" w:firstLine="296" w:firstLineChars="200"/>
              <w:rPr>
                <w:rFonts w:ascii="Times New Roman" w:hAnsi="Times New Roman" w:cs="Times New Roman"/>
                <w:spacing w:val="-6"/>
                <w:sz w:val="16"/>
                <w:szCs w:val="16"/>
              </w:rPr>
            </w:pPr>
            <w:r>
              <w:rPr>
                <w:rFonts w:ascii="Times New Roman" w:hAnsi="Times New Roman" w:cs="Times New Roman"/>
                <w:spacing w:val="-6"/>
                <w:sz w:val="16"/>
                <w:szCs w:val="16"/>
              </w:rPr>
              <w:t>县级以上地方人民政府划定的水土流失重点预防区和重点治理区应当向社会公告，并报上一级人民政府水行政主管部门备案。</w:t>
            </w:r>
          </w:p>
          <w:p>
            <w:pPr>
              <w:pStyle w:val="10"/>
              <w:spacing w:line="300" w:lineRule="exact"/>
              <w:ind w:left="40" w:firstLine="296" w:firstLineChars="200"/>
              <w:rPr>
                <w:rFonts w:ascii="Times New Roman" w:hAnsi="Times New Roman" w:cs="Times New Roman"/>
                <w:spacing w:val="-6"/>
                <w:sz w:val="16"/>
                <w:szCs w:val="16"/>
              </w:rPr>
            </w:pPr>
            <w:r>
              <w:rPr>
                <w:rFonts w:ascii="Times New Roman" w:hAnsi="Times New Roman" w:cs="Times New Roman"/>
                <w:spacing w:val="-6"/>
                <w:sz w:val="16"/>
                <w:szCs w:val="16"/>
              </w:rPr>
              <w:t>第三十三条 省人民政府水行政主管部门应当根据我省水土保持的特点和全国水土保持监测网络布局的要求，合理设置水土保持监测站点，对全省水土流失进行动态监测。</w:t>
            </w:r>
          </w:p>
          <w:p>
            <w:pPr>
              <w:ind w:firstLine="296" w:firstLineChars="200"/>
              <w:jc w:val="left"/>
              <w:rPr>
                <w:spacing w:val="-6"/>
                <w:sz w:val="16"/>
                <w:szCs w:val="16"/>
              </w:rPr>
            </w:pPr>
          </w:p>
        </w:tc>
        <w:tc>
          <w:tcPr>
            <w:tcW w:w="1060" w:type="dxa"/>
            <w:noWrap w:val="0"/>
            <w:vAlign w:val="top"/>
          </w:tcPr>
          <w:p>
            <w:pPr>
              <w:jc w:val="left"/>
              <w:rPr>
                <w:rFonts w:hAnsi="宋体"/>
                <w:sz w:val="16"/>
                <w:szCs w:val="16"/>
              </w:rPr>
            </w:pPr>
          </w:p>
          <w:p>
            <w:pPr>
              <w:jc w:val="left"/>
              <w:rPr>
                <w:rFonts w:hAnsi="宋体"/>
                <w:sz w:val="16"/>
                <w:szCs w:val="16"/>
              </w:rPr>
            </w:pPr>
          </w:p>
          <w:p>
            <w:pPr>
              <w:jc w:val="left"/>
              <w:rPr>
                <w:rFonts w:hAnsi="宋体"/>
                <w:sz w:val="16"/>
                <w:szCs w:val="16"/>
              </w:rPr>
            </w:pPr>
          </w:p>
          <w:p>
            <w:pPr>
              <w:jc w:val="left"/>
              <w:rPr>
                <w:rFonts w:hAnsi="宋体"/>
                <w:sz w:val="16"/>
                <w:szCs w:val="16"/>
              </w:rPr>
            </w:pPr>
          </w:p>
          <w:p>
            <w:pPr>
              <w:jc w:val="left"/>
              <w:rPr>
                <w:rFonts w:hint="eastAsia" w:hAnsi="宋体"/>
                <w:sz w:val="16"/>
                <w:szCs w:val="16"/>
              </w:rPr>
            </w:pPr>
            <w:r>
              <w:rPr>
                <w:rFonts w:hint="eastAsia" w:hAnsi="宋体"/>
                <w:sz w:val="16"/>
                <w:szCs w:val="16"/>
              </w:rPr>
              <w:t>河湖生态管理股</w:t>
            </w:r>
          </w:p>
        </w:tc>
        <w:tc>
          <w:tcPr>
            <w:tcW w:w="998" w:type="dxa"/>
            <w:noWrap w:val="0"/>
            <w:vAlign w:val="top"/>
          </w:tcPr>
          <w:p>
            <w:pPr>
              <w:spacing w:before="179"/>
              <w:ind w:left="15" w:right="20"/>
              <w:jc w:val="left"/>
              <w:rPr>
                <w:rFonts w:hint="eastAsia" w:hAnsi="宋体"/>
                <w:sz w:val="16"/>
                <w:szCs w:val="16"/>
              </w:rPr>
            </w:pPr>
          </w:p>
          <w:p>
            <w:pPr>
              <w:spacing w:before="179"/>
              <w:ind w:left="15" w:right="20"/>
              <w:jc w:val="left"/>
              <w:rPr>
                <w:rFonts w:hint="eastAsia" w:hAnsi="宋体"/>
                <w:sz w:val="16"/>
                <w:szCs w:val="16"/>
              </w:rPr>
            </w:pPr>
          </w:p>
          <w:p>
            <w:pPr>
              <w:spacing w:before="179"/>
              <w:ind w:left="15" w:right="20"/>
              <w:jc w:val="left"/>
              <w:rPr>
                <w:rFonts w:hint="eastAsia" w:hAnsi="宋体"/>
                <w:sz w:val="16"/>
                <w:szCs w:val="16"/>
              </w:rPr>
            </w:pPr>
          </w:p>
          <w:p>
            <w:pPr>
              <w:spacing w:before="179"/>
              <w:ind w:left="15" w:right="20"/>
              <w:jc w:val="left"/>
              <w:rPr>
                <w:rFonts w:hint="eastAsia" w:hAnsi="宋体"/>
                <w:sz w:val="16"/>
                <w:szCs w:val="16"/>
              </w:rPr>
            </w:pPr>
          </w:p>
          <w:p>
            <w:pPr>
              <w:spacing w:before="179"/>
              <w:ind w:left="15" w:right="20" w:firstLine="160" w:firstLineChars="100"/>
              <w:jc w:val="left"/>
              <w:rPr>
                <w:sz w:val="16"/>
                <w:szCs w:val="16"/>
              </w:rPr>
            </w:pPr>
            <w:r>
              <w:rPr>
                <w:rFonts w:hint="eastAsia" w:hAnsi="宋体"/>
                <w:sz w:val="16"/>
                <w:szCs w:val="16"/>
              </w:rPr>
              <w:t>县级</w:t>
            </w:r>
          </w:p>
        </w:tc>
        <w:tc>
          <w:tcPr>
            <w:tcW w:w="2583" w:type="dxa"/>
            <w:noWrap w:val="0"/>
            <w:vAlign w:val="top"/>
          </w:tcPr>
          <w:p>
            <w:pPr>
              <w:pStyle w:val="10"/>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jc w:val="center"/>
        </w:trPr>
        <w:tc>
          <w:tcPr>
            <w:tcW w:w="470" w:type="dxa"/>
            <w:noWrap w:val="0"/>
            <w:vAlign w:val="center"/>
          </w:tcPr>
          <w:p>
            <w:pPr>
              <w:pStyle w:val="10"/>
              <w:ind w:left="103" w:right="68"/>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12</w:t>
            </w:r>
          </w:p>
        </w:tc>
        <w:tc>
          <w:tcPr>
            <w:tcW w:w="1288" w:type="dxa"/>
            <w:noWrap w:val="0"/>
            <w:vAlign w:val="center"/>
          </w:tcPr>
          <w:p>
            <w:pPr>
              <w:pStyle w:val="10"/>
              <w:spacing w:line="230" w:lineRule="auto"/>
              <w:ind w:left="38" w:right="11"/>
              <w:jc w:val="center"/>
              <w:rPr>
                <w:rFonts w:ascii="Times New Roman" w:hAnsi="Times New Roman" w:cs="Times New Roman"/>
                <w:sz w:val="16"/>
                <w:szCs w:val="16"/>
              </w:rPr>
            </w:pPr>
            <w:r>
              <w:rPr>
                <w:rFonts w:ascii="Times New Roman" w:hAnsi="Times New Roman" w:cs="Times New Roman"/>
                <w:sz w:val="16"/>
                <w:szCs w:val="16"/>
              </w:rPr>
              <w:t>政府信息公开</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center"/>
          </w:tcPr>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 xml:space="preserve"> 1.《政府信息公开条例》（2007年国务院令第492号）</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第三条 县级以上地方人民政府办公厅（室）或者县级以上地方人民政府确定的其他政府信息公开工作主管部门负责推进、指导、协调、监督本行政区域的政府信息公开工作。</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第四条 各级人民政府及县级以上人民政府部门应当建立健全本行政机关的政府信息公开工作制度，并指定机构（以下统称政府信息公开工作机构）负责本行政机关政府信息公开的日常工作。</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政府信息公开工作机构的具体职责是：</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（一）具体承办本行政机关的政府信息公开事宜；</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（二）维护和更新本行政机关公开的政府信息；</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（三）组织编制本行政机关的政府信息公开指南、政府信息公开目录和政府信息公开工作年度报告；</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（四）对拟公开的政府信息进行保密审查；</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（五）本行政机关规定的与政府信息公开有关的其他职责。</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2. 三明市委办公室三明市人民政府办公室《关于印发三明市水利局职能配置、内设机构和人员编制规定的通知》（明委办发﹝2019﹞19号）</w:t>
            </w:r>
          </w:p>
          <w:p>
            <w:pPr>
              <w:pStyle w:val="10"/>
              <w:spacing w:line="300" w:lineRule="exact"/>
              <w:ind w:left="40" w:right="180"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第四条（一）办公室   承担局机关文电、会务、机要、档案、保密、信息、信息化、效能、政务公开、新闻宣传、安全保卫和信访等工作。</w:t>
            </w:r>
          </w:p>
        </w:tc>
        <w:tc>
          <w:tcPr>
            <w:tcW w:w="1070" w:type="dxa"/>
            <w:noWrap w:val="0"/>
            <w:vAlign w:val="center"/>
          </w:tcPr>
          <w:p>
            <w:pPr>
              <w:pStyle w:val="10"/>
              <w:ind w:left="92" w:right="60"/>
              <w:jc w:val="center"/>
              <w:rPr>
                <w:rFonts w:ascii="Times New Roman" w:hAnsi="Times New Roman" w:cs="Times New Roman"/>
                <w:sz w:val="16"/>
                <w:szCs w:val="16"/>
              </w:rPr>
            </w:pPr>
            <w:r>
              <w:rPr>
                <w:rFonts w:ascii="Times New Roman" w:hAnsi="Times New Roman" w:cs="Times New Roman"/>
                <w:sz w:val="16"/>
                <w:szCs w:val="16"/>
              </w:rPr>
              <w:t>办公室</w:t>
            </w:r>
          </w:p>
        </w:tc>
        <w:tc>
          <w:tcPr>
            <w:tcW w:w="1008" w:type="dxa"/>
            <w:noWrap w:val="0"/>
            <w:vAlign w:val="center"/>
          </w:tcPr>
          <w:p>
            <w:pPr>
              <w:ind w:left="15" w:right="20"/>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jc w:val="center"/>
        </w:trPr>
        <w:tc>
          <w:tcPr>
            <w:tcW w:w="470" w:type="dxa"/>
            <w:noWrap w:val="0"/>
            <w:vAlign w:val="center"/>
          </w:tcPr>
          <w:p>
            <w:pPr>
              <w:pStyle w:val="10"/>
              <w:ind w:left="103" w:right="68"/>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13</w:t>
            </w:r>
          </w:p>
        </w:tc>
        <w:tc>
          <w:tcPr>
            <w:tcW w:w="1288" w:type="dxa"/>
            <w:noWrap w:val="0"/>
            <w:vAlign w:val="center"/>
          </w:tcPr>
          <w:p>
            <w:pPr>
              <w:pStyle w:val="10"/>
              <w:spacing w:before="175" w:line="232" w:lineRule="auto"/>
              <w:ind w:left="38" w:right="26"/>
              <w:rPr>
                <w:rFonts w:ascii="Times New Roman" w:hAnsi="Times New Roman" w:cs="Times New Roman"/>
                <w:sz w:val="16"/>
                <w:szCs w:val="16"/>
              </w:rPr>
            </w:pPr>
            <w:r>
              <w:rPr>
                <w:rFonts w:ascii="Times New Roman" w:hAnsi="Times New Roman" w:cs="Times New Roman"/>
                <w:spacing w:val="-4"/>
                <w:sz w:val="16"/>
                <w:szCs w:val="16"/>
              </w:rPr>
              <w:t>承担水利行业专业技术职务评审相</w:t>
            </w:r>
            <w:r>
              <w:rPr>
                <w:rFonts w:ascii="Times New Roman" w:hAnsi="Times New Roman" w:cs="Times New Roman"/>
                <w:sz w:val="16"/>
                <w:szCs w:val="16"/>
              </w:rPr>
              <w:t>关工作</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center"/>
          </w:tcPr>
          <w:p>
            <w:pPr>
              <w:spacing w:line="300" w:lineRule="exact"/>
              <w:ind w:firstLine="320" w:firstLineChars="200"/>
              <w:rPr>
                <w:sz w:val="16"/>
                <w:szCs w:val="16"/>
              </w:rPr>
            </w:pPr>
            <w:r>
              <w:rPr>
                <w:rFonts w:hint="eastAsia"/>
                <w:sz w:val="16"/>
                <w:szCs w:val="16"/>
              </w:rPr>
              <w:t>1.建宁县委办公室建宁县人民政府办公室</w:t>
            </w:r>
            <w:r>
              <w:rPr>
                <w:sz w:val="16"/>
                <w:szCs w:val="16"/>
              </w:rPr>
              <w:t>《关于印发</w:t>
            </w:r>
            <w:r>
              <w:rPr>
                <w:rFonts w:hint="eastAsia"/>
                <w:sz w:val="16"/>
                <w:szCs w:val="16"/>
              </w:rPr>
              <w:t>建宁县水利局</w:t>
            </w:r>
            <w:r>
              <w:rPr>
                <w:sz w:val="16"/>
                <w:szCs w:val="16"/>
              </w:rPr>
              <w:t>职能配置、内设机构和人员编制规定的通知》（</w:t>
            </w:r>
            <w:r>
              <w:rPr>
                <w:rFonts w:hint="eastAsia"/>
                <w:sz w:val="16"/>
                <w:szCs w:val="16"/>
              </w:rPr>
              <w:t>建委办发﹝2019﹞16 号</w:t>
            </w:r>
            <w:r>
              <w:rPr>
                <w:sz w:val="16"/>
                <w:szCs w:val="16"/>
              </w:rPr>
              <w:t>）</w:t>
            </w:r>
          </w:p>
          <w:p>
            <w:pPr>
              <w:spacing w:line="300" w:lineRule="exact"/>
              <w:ind w:firstLine="320" w:firstLineChars="200"/>
            </w:pPr>
            <w:r>
              <w:rPr>
                <w:sz w:val="16"/>
                <w:szCs w:val="16"/>
              </w:rPr>
              <w:t>第四条（一）办公室   承担水利行业专业技术职务评审相关工作。</w:t>
            </w:r>
          </w:p>
        </w:tc>
        <w:tc>
          <w:tcPr>
            <w:tcW w:w="1070" w:type="dxa"/>
            <w:noWrap w:val="0"/>
            <w:vAlign w:val="center"/>
          </w:tcPr>
          <w:p>
            <w:pPr>
              <w:pStyle w:val="10"/>
              <w:ind w:left="92" w:right="60"/>
              <w:jc w:val="center"/>
              <w:rPr>
                <w:rFonts w:ascii="Times New Roman" w:hAnsi="Times New Roman" w:cs="Times New Roman"/>
                <w:sz w:val="16"/>
                <w:szCs w:val="16"/>
              </w:rPr>
            </w:pPr>
            <w:r>
              <w:rPr>
                <w:rFonts w:ascii="Times New Roman" w:hAnsi="Times New Roman" w:cs="Times New Roman"/>
                <w:sz w:val="16"/>
                <w:szCs w:val="16"/>
              </w:rPr>
              <w:t>办公室</w:t>
            </w:r>
          </w:p>
        </w:tc>
        <w:tc>
          <w:tcPr>
            <w:tcW w:w="1008" w:type="dxa"/>
            <w:noWrap w:val="0"/>
            <w:vAlign w:val="center"/>
          </w:tcPr>
          <w:p>
            <w:pPr>
              <w:ind w:left="15" w:right="20"/>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jc w:val="center"/>
        </w:trPr>
        <w:tc>
          <w:tcPr>
            <w:tcW w:w="470" w:type="dxa"/>
            <w:noWrap w:val="0"/>
            <w:vAlign w:val="center"/>
          </w:tcPr>
          <w:p>
            <w:pPr>
              <w:pStyle w:val="10"/>
              <w:ind w:left="103" w:right="68"/>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14</w:t>
            </w:r>
          </w:p>
        </w:tc>
        <w:tc>
          <w:tcPr>
            <w:tcW w:w="1288" w:type="dxa"/>
            <w:noWrap w:val="0"/>
            <w:vAlign w:val="center"/>
          </w:tcPr>
          <w:p>
            <w:pPr>
              <w:pStyle w:val="10"/>
              <w:spacing w:before="146" w:line="230" w:lineRule="auto"/>
              <w:ind w:left="50" w:right="13"/>
              <w:rPr>
                <w:rFonts w:ascii="Times New Roman" w:hAnsi="Times New Roman" w:cs="Times New Roman"/>
                <w:sz w:val="16"/>
                <w:szCs w:val="16"/>
              </w:rPr>
            </w:pPr>
            <w:r>
              <w:rPr>
                <w:rFonts w:ascii="Times New Roman" w:hAnsi="Times New Roman" w:cs="Times New Roman"/>
                <w:spacing w:val="-4"/>
                <w:sz w:val="16"/>
                <w:szCs w:val="16"/>
              </w:rPr>
              <w:t>贯彻执行国家和省关于大中型水利水电工程移民工作的方针、政策和法律、法规</w:t>
            </w:r>
          </w:p>
        </w:tc>
        <w:tc>
          <w:tcPr>
            <w:tcW w:w="1046" w:type="dxa"/>
            <w:noWrap w:val="0"/>
            <w:vAlign w:val="top"/>
          </w:tcPr>
          <w:p>
            <w:pPr>
              <w:pStyle w:val="10"/>
              <w:jc w:val="both"/>
              <w:rPr>
                <w:rFonts w:ascii="Times New Roman" w:hAnsi="Times New Roman" w:cs="Times New Roman"/>
                <w:sz w:val="16"/>
                <w:szCs w:val="16"/>
              </w:rPr>
            </w:pPr>
          </w:p>
        </w:tc>
        <w:tc>
          <w:tcPr>
            <w:tcW w:w="7568" w:type="dxa"/>
            <w:noWrap w:val="0"/>
            <w:vAlign w:val="center"/>
          </w:tcPr>
          <w:p>
            <w:pPr>
              <w:spacing w:line="300" w:lineRule="exact"/>
              <w:ind w:firstLine="320" w:firstLineChars="200"/>
              <w:rPr>
                <w:rFonts w:hint="eastAsia"/>
                <w:sz w:val="16"/>
                <w:szCs w:val="16"/>
              </w:rPr>
            </w:pPr>
            <w:r>
              <w:rPr>
                <w:rFonts w:hint="eastAsia"/>
                <w:sz w:val="16"/>
                <w:szCs w:val="16"/>
              </w:rPr>
              <w:t>1、《大中型水利水电工程建设征地补偿和移民安置条例》（国务院令第679号）</w:t>
            </w:r>
          </w:p>
          <w:p>
            <w:pPr>
              <w:spacing w:line="300" w:lineRule="exact"/>
              <w:ind w:firstLine="320" w:firstLineChars="200"/>
              <w:rPr>
                <w:rFonts w:hint="eastAsia"/>
                <w:sz w:val="16"/>
                <w:szCs w:val="16"/>
              </w:rPr>
            </w:pPr>
            <w:r>
              <w:rPr>
                <w:rFonts w:hint="eastAsia"/>
                <w:sz w:val="16"/>
                <w:szCs w:val="16"/>
              </w:rPr>
              <w:t>2、《国务院关于完善大中型水库移民后期扶持政策的意见》（国发〔2006〕17号）</w:t>
            </w:r>
          </w:p>
          <w:p>
            <w:pPr>
              <w:spacing w:line="300" w:lineRule="exact"/>
              <w:ind w:firstLine="320" w:firstLineChars="200"/>
              <w:rPr>
                <w:rFonts w:hint="eastAsia"/>
                <w:sz w:val="16"/>
                <w:szCs w:val="16"/>
              </w:rPr>
            </w:pPr>
            <w:r>
              <w:rPr>
                <w:rFonts w:hint="eastAsia"/>
                <w:sz w:val="16"/>
                <w:szCs w:val="16"/>
              </w:rPr>
              <w:t>3、《中共建宁县委办 建宁县人民政府办公室关于印发建宁县水利局主要职责、内设机构和人员编制规定的通知》（建委办发〔2019〕16号）</w:t>
            </w:r>
          </w:p>
          <w:p>
            <w:pPr>
              <w:spacing w:line="300" w:lineRule="exact"/>
              <w:ind w:firstLine="320" w:firstLineChars="200"/>
            </w:pPr>
            <w:r>
              <w:rPr>
                <w:sz w:val="16"/>
                <w:szCs w:val="16"/>
              </w:rPr>
              <w:t>第四条</w:t>
            </w:r>
            <w:r>
              <w:rPr>
                <w:rFonts w:hint="eastAsia" w:ascii="宋体" w:hAnsi="宋体" w:cs="宋体"/>
                <w:sz w:val="16"/>
                <w:szCs w:val="16"/>
              </w:rPr>
              <w:t>(四)水库移民股。</w:t>
            </w:r>
            <w:r>
              <w:rPr>
                <w:rFonts w:hint="eastAsia"/>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noWrap w:val="0"/>
            <w:vAlign w:val="center"/>
          </w:tcPr>
          <w:p>
            <w:pPr>
              <w:pStyle w:val="10"/>
              <w:ind w:left="92" w:right="60"/>
              <w:jc w:val="center"/>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center"/>
          </w:tcPr>
          <w:p>
            <w:pPr>
              <w:ind w:left="32" w:right="1"/>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p>
      <w:r>
        <w:br w:type="page"/>
      </w:r>
    </w:p>
    <w:tbl>
      <w:tblPr>
        <w:tblStyle w:val="5"/>
        <w:tblW w:w="149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1288"/>
        <w:gridCol w:w="106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359"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6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jc w:val="center"/>
        </w:trPr>
        <w:tc>
          <w:tcPr>
            <w:tcW w:w="359" w:type="dxa"/>
            <w:noWrap w:val="0"/>
            <w:vAlign w:val="center"/>
          </w:tcPr>
          <w:p>
            <w:pPr>
              <w:jc w:val="center"/>
              <w:rPr>
                <w:sz w:val="16"/>
                <w:szCs w:val="16"/>
              </w:rPr>
            </w:pPr>
            <w:r>
              <w:rPr>
                <w:rFonts w:hint="eastAsia"/>
                <w:sz w:val="16"/>
                <w:szCs w:val="16"/>
              </w:rPr>
              <w:t>15</w:t>
            </w:r>
          </w:p>
        </w:tc>
        <w:tc>
          <w:tcPr>
            <w:tcW w:w="1288" w:type="dxa"/>
            <w:noWrap w:val="0"/>
            <w:vAlign w:val="top"/>
          </w:tcPr>
          <w:p>
            <w:pPr>
              <w:rPr>
                <w:sz w:val="16"/>
                <w:szCs w:val="16"/>
              </w:rPr>
            </w:pPr>
          </w:p>
          <w:p>
            <w:pPr>
              <w:rPr>
                <w:sz w:val="16"/>
                <w:szCs w:val="16"/>
              </w:rPr>
            </w:pPr>
          </w:p>
          <w:p>
            <w:pPr>
              <w:rPr>
                <w:sz w:val="16"/>
                <w:szCs w:val="16"/>
              </w:rPr>
            </w:pPr>
          </w:p>
          <w:p>
            <w:pPr>
              <w:rPr>
                <w:sz w:val="16"/>
                <w:szCs w:val="16"/>
              </w:rPr>
            </w:pPr>
            <w:r>
              <w:rPr>
                <w:sz w:val="16"/>
                <w:szCs w:val="16"/>
              </w:rPr>
              <w:t>指导协调和督促地方政府和部门实施经批准的移民安置规划和投资概算</w:t>
            </w:r>
          </w:p>
        </w:tc>
        <w:tc>
          <w:tcPr>
            <w:tcW w:w="1066" w:type="dxa"/>
            <w:noWrap w:val="0"/>
            <w:vAlign w:val="top"/>
          </w:tcPr>
          <w:p>
            <w:pPr>
              <w:rPr>
                <w:sz w:val="16"/>
                <w:szCs w:val="16"/>
              </w:rPr>
            </w:pPr>
          </w:p>
        </w:tc>
        <w:tc>
          <w:tcPr>
            <w:tcW w:w="7568" w:type="dxa"/>
            <w:noWrap w:val="0"/>
            <w:vAlign w:val="top"/>
          </w:tcPr>
          <w:p>
            <w:pPr>
              <w:spacing w:line="300" w:lineRule="exact"/>
              <w:ind w:firstLine="320" w:firstLineChars="200"/>
              <w:rPr>
                <w:rFonts w:hint="eastAsia"/>
                <w:sz w:val="16"/>
                <w:szCs w:val="16"/>
              </w:rPr>
            </w:pPr>
            <w:r>
              <w:rPr>
                <w:rFonts w:hint="eastAsia"/>
                <w:sz w:val="16"/>
                <w:szCs w:val="16"/>
              </w:rPr>
              <w:t>1、《行政许可法》第十四条 :"本法第十二条所列事项，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自行制定行政法规。"</w:t>
            </w:r>
          </w:p>
          <w:p>
            <w:pPr>
              <w:spacing w:line="300" w:lineRule="exact"/>
              <w:ind w:firstLine="320" w:firstLineChars="200"/>
              <w:rPr>
                <w:rFonts w:hint="eastAsia"/>
                <w:sz w:val="16"/>
                <w:szCs w:val="16"/>
              </w:rPr>
            </w:pPr>
            <w:r>
              <w:rPr>
                <w:rFonts w:hint="eastAsia"/>
                <w:sz w:val="16"/>
                <w:szCs w:val="16"/>
              </w:rPr>
              <w:t>2、院关于修改《大中型水利水电工程建设征地补偿和移民安置条例》的决定（国务院令第679号）第五条 移民安置工作实行政府领导、分级负责、县为基础、项目法人负责的管理体制。以省、自治区、直辖市人民政府规定的移民管理机构、负责本行政区域内大中型水利水电工程移民安置的管理和监督。</w:t>
            </w:r>
          </w:p>
          <w:p>
            <w:pPr>
              <w:spacing w:line="300" w:lineRule="exact"/>
              <w:ind w:firstLine="320" w:firstLineChars="200"/>
              <w:rPr>
                <w:rFonts w:hint="eastAsia"/>
                <w:sz w:val="16"/>
                <w:szCs w:val="16"/>
              </w:rPr>
            </w:pPr>
            <w:r>
              <w:rPr>
                <w:rFonts w:hint="eastAsia"/>
                <w:sz w:val="16"/>
                <w:szCs w:val="16"/>
              </w:rPr>
              <w:t>3、《中共建宁县委办 建宁县人民政府办公室关于印发建宁县水利局主要职责、内设机构和人员编制规定的通知》（建委办发〔2019〕16号）</w:t>
            </w:r>
          </w:p>
          <w:p>
            <w:pPr>
              <w:spacing w:line="300" w:lineRule="exact"/>
              <w:ind w:firstLine="320" w:firstLineChars="200"/>
              <w:rPr>
                <w:sz w:val="16"/>
                <w:szCs w:val="16"/>
              </w:rPr>
            </w:pPr>
            <w:r>
              <w:rPr>
                <w:sz w:val="16"/>
                <w:szCs w:val="16"/>
              </w:rPr>
              <w:t>第四条</w:t>
            </w:r>
            <w:r>
              <w:rPr>
                <w:rFonts w:hint="eastAsia" w:ascii="宋体" w:hAnsi="宋体" w:cs="宋体"/>
                <w:sz w:val="16"/>
                <w:szCs w:val="16"/>
              </w:rPr>
              <w:t>(四)水库移民股。</w:t>
            </w:r>
            <w:r>
              <w:rPr>
                <w:rFonts w:hint="eastAsia"/>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7"/>
              <w:jc w:val="center"/>
              <w:rPr>
                <w:rFonts w:ascii="Times New Roman" w:hAnsi="Times New Roman" w:cs="Times New Roman"/>
                <w:sz w:val="16"/>
                <w:szCs w:val="16"/>
              </w:rPr>
            </w:pPr>
          </w:p>
          <w:p>
            <w:pPr>
              <w:pStyle w:val="10"/>
              <w:rPr>
                <w:rFonts w:hint="eastAsia"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top"/>
          </w:tcPr>
          <w:p>
            <w:pPr>
              <w:ind w:left="32" w:right="1"/>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359" w:type="dxa"/>
            <w:vMerge w:val="restart"/>
            <w:noWrap w:val="0"/>
            <w:vAlign w:val="center"/>
          </w:tcPr>
          <w:p>
            <w:pPr>
              <w:jc w:val="center"/>
              <w:rPr>
                <w:sz w:val="16"/>
                <w:szCs w:val="16"/>
              </w:rPr>
            </w:pPr>
            <w:r>
              <w:rPr>
                <w:rFonts w:hint="eastAsia"/>
                <w:sz w:val="16"/>
                <w:szCs w:val="16"/>
              </w:rPr>
              <w:t>16</w:t>
            </w:r>
          </w:p>
        </w:tc>
        <w:tc>
          <w:tcPr>
            <w:tcW w:w="1288" w:type="dxa"/>
            <w:vMerge w:val="restart"/>
            <w:noWrap w:val="0"/>
            <w:vAlign w:val="center"/>
          </w:tcPr>
          <w:p>
            <w:pPr>
              <w:rPr>
                <w:sz w:val="16"/>
                <w:szCs w:val="16"/>
              </w:rPr>
            </w:pPr>
            <w:r>
              <w:rPr>
                <w:sz w:val="16"/>
                <w:szCs w:val="16"/>
              </w:rPr>
              <w:t>指导、协调和督促市、县（区）政府编制水库移民后期扶持规划并负责审核；按权限编制、审批扶持项目年度计划（含2个子项）</w:t>
            </w:r>
          </w:p>
        </w:tc>
        <w:tc>
          <w:tcPr>
            <w:tcW w:w="1066" w:type="dxa"/>
            <w:noWrap w:val="0"/>
            <w:vAlign w:val="center"/>
          </w:tcPr>
          <w:p>
            <w:pPr>
              <w:rPr>
                <w:sz w:val="16"/>
                <w:szCs w:val="16"/>
              </w:rPr>
            </w:pPr>
            <w:r>
              <w:rPr>
                <w:sz w:val="16"/>
                <w:szCs w:val="16"/>
              </w:rPr>
              <w:t>1、指导协调各地编制水库移民后期扶持规划和扶持项目年度计划</w:t>
            </w:r>
          </w:p>
        </w:tc>
        <w:tc>
          <w:tcPr>
            <w:tcW w:w="7568" w:type="dxa"/>
            <w:vMerge w:val="restart"/>
            <w:noWrap w:val="0"/>
            <w:vAlign w:val="top"/>
          </w:tcPr>
          <w:p>
            <w:pPr>
              <w:spacing w:line="300" w:lineRule="exact"/>
              <w:ind w:firstLine="320" w:firstLineChars="200"/>
              <w:rPr>
                <w:rFonts w:hint="eastAsia"/>
                <w:sz w:val="16"/>
                <w:szCs w:val="16"/>
              </w:rPr>
            </w:pPr>
            <w:r>
              <w:rPr>
                <w:rFonts w:hint="eastAsia"/>
                <w:sz w:val="16"/>
                <w:szCs w:val="16"/>
              </w:rPr>
              <w:t>1、《大中型水利水电工程建设征地补偿和移民安置条例(2017年修订)》（国务院令 第679号） 第五章第三十八条第一款  “移民安置区县级以上地方人民政府应当编 制水库移民后期扶持规划，报上一级人民政府或者其移民管理机构批准后实施”。</w:t>
            </w:r>
          </w:p>
          <w:p>
            <w:pPr>
              <w:spacing w:line="300" w:lineRule="exact"/>
              <w:ind w:firstLine="320" w:firstLineChars="200"/>
              <w:rPr>
                <w:rFonts w:hint="eastAsia"/>
                <w:sz w:val="16"/>
                <w:szCs w:val="16"/>
              </w:rPr>
            </w:pPr>
            <w:r>
              <w:rPr>
                <w:rFonts w:hint="eastAsia"/>
                <w:sz w:val="16"/>
                <w:szCs w:val="16"/>
              </w:rPr>
              <w:t>2、《三明市人民政府关于印发大中型水库移民后期扶持规划实施管理办法的通知》（明政办﹝2010﹞82号）</w:t>
            </w:r>
          </w:p>
          <w:p>
            <w:pPr>
              <w:spacing w:line="300" w:lineRule="exact"/>
              <w:ind w:firstLine="320" w:firstLineChars="200"/>
              <w:rPr>
                <w:rFonts w:hint="eastAsia"/>
                <w:sz w:val="16"/>
                <w:szCs w:val="16"/>
              </w:rPr>
            </w:pPr>
            <w:r>
              <w:rPr>
                <w:rFonts w:hint="eastAsia"/>
                <w:sz w:val="16"/>
                <w:szCs w:val="16"/>
              </w:rPr>
              <w:t>3、《中共建宁县委办 建宁县人民政府办公室关于印发建宁县水利局主要职责、内设机构和人员编制规定的通知》（建委办发〔2019〕16号）</w:t>
            </w:r>
          </w:p>
          <w:p>
            <w:pPr>
              <w:spacing w:line="300" w:lineRule="exact"/>
              <w:ind w:firstLine="320" w:firstLineChars="200"/>
              <w:rPr>
                <w:sz w:val="16"/>
                <w:szCs w:val="16"/>
              </w:rPr>
            </w:pPr>
            <w:r>
              <w:rPr>
                <w:sz w:val="16"/>
                <w:szCs w:val="16"/>
              </w:rPr>
              <w:t>第四条</w:t>
            </w:r>
            <w:r>
              <w:rPr>
                <w:rFonts w:hint="eastAsia" w:ascii="宋体" w:hAnsi="宋体" w:cs="宋体"/>
                <w:sz w:val="16"/>
                <w:szCs w:val="16"/>
              </w:rPr>
              <w:t>(四)水库移民股。</w:t>
            </w:r>
            <w:r>
              <w:rPr>
                <w:rFonts w:hint="eastAsia"/>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vMerge w:val="restart"/>
            <w:noWrap w:val="0"/>
            <w:vAlign w:val="top"/>
          </w:tcPr>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jc w:val="center"/>
              <w:rPr>
                <w:rFonts w:ascii="Times New Roman" w:hAnsi="Times New Roman" w:cs="Times New Roman"/>
                <w:sz w:val="16"/>
                <w:szCs w:val="16"/>
              </w:rPr>
            </w:pPr>
          </w:p>
          <w:p>
            <w:pPr>
              <w:pStyle w:val="10"/>
              <w:spacing w:before="148"/>
              <w:rPr>
                <w:rFonts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vMerge w:val="restart"/>
            <w:noWrap w:val="0"/>
            <w:vAlign w:val="top"/>
          </w:tcPr>
          <w:p>
            <w:pPr>
              <w:spacing w:before="178"/>
              <w:ind w:left="32" w:right="1"/>
              <w:jc w:val="center"/>
              <w:rPr>
                <w:rFonts w:hint="eastAsia" w:hAnsi="宋体"/>
                <w:sz w:val="16"/>
                <w:szCs w:val="16"/>
              </w:rPr>
            </w:pPr>
          </w:p>
          <w:p>
            <w:pPr>
              <w:spacing w:before="178"/>
              <w:ind w:left="32" w:right="1"/>
              <w:jc w:val="center"/>
              <w:rPr>
                <w:rFonts w:hint="eastAsia" w:hAnsi="宋体"/>
                <w:sz w:val="16"/>
                <w:szCs w:val="16"/>
              </w:rPr>
            </w:pPr>
          </w:p>
          <w:p>
            <w:pPr>
              <w:spacing w:before="178"/>
              <w:ind w:left="32" w:right="1"/>
              <w:jc w:val="center"/>
              <w:rPr>
                <w:rFonts w:hint="eastAsia" w:hAnsi="宋体"/>
                <w:sz w:val="16"/>
                <w:szCs w:val="16"/>
              </w:rPr>
            </w:pPr>
            <w:r>
              <w:rPr>
                <w:rFonts w:hint="eastAsia" w:hAnsi="宋体"/>
                <w:sz w:val="16"/>
                <w:szCs w:val="16"/>
              </w:rPr>
              <w:t>县级</w:t>
            </w:r>
          </w:p>
        </w:tc>
        <w:tc>
          <w:tcPr>
            <w:tcW w:w="2602" w:type="dxa"/>
            <w:vMerge w:val="restart"/>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359" w:type="dxa"/>
            <w:vMerge w:val="continue"/>
            <w:noWrap w:val="0"/>
            <w:vAlign w:val="center"/>
          </w:tcPr>
          <w:p>
            <w:pPr>
              <w:jc w:val="center"/>
              <w:rPr>
                <w:sz w:val="16"/>
                <w:szCs w:val="16"/>
              </w:rPr>
            </w:pPr>
          </w:p>
        </w:tc>
        <w:tc>
          <w:tcPr>
            <w:tcW w:w="1288" w:type="dxa"/>
            <w:vMerge w:val="continue"/>
            <w:noWrap w:val="0"/>
            <w:vAlign w:val="center"/>
          </w:tcPr>
          <w:p>
            <w:pPr>
              <w:rPr>
                <w:sz w:val="16"/>
                <w:szCs w:val="16"/>
              </w:rPr>
            </w:pPr>
          </w:p>
        </w:tc>
        <w:tc>
          <w:tcPr>
            <w:tcW w:w="1066" w:type="dxa"/>
            <w:noWrap w:val="0"/>
            <w:vAlign w:val="center"/>
          </w:tcPr>
          <w:p>
            <w:pPr>
              <w:rPr>
                <w:sz w:val="16"/>
                <w:szCs w:val="16"/>
              </w:rPr>
            </w:pPr>
            <w:r>
              <w:rPr>
                <w:sz w:val="16"/>
                <w:szCs w:val="16"/>
              </w:rPr>
              <w:t>2、督促各地后期扶持年度计划实施工作</w:t>
            </w:r>
          </w:p>
        </w:tc>
        <w:tc>
          <w:tcPr>
            <w:tcW w:w="7568" w:type="dxa"/>
            <w:vMerge w:val="continue"/>
            <w:noWrap w:val="0"/>
            <w:vAlign w:val="top"/>
          </w:tcPr>
          <w:p>
            <w:pPr>
              <w:spacing w:line="300" w:lineRule="exact"/>
              <w:ind w:firstLine="320" w:firstLineChars="200"/>
              <w:rPr>
                <w:sz w:val="16"/>
                <w:szCs w:val="16"/>
              </w:rPr>
            </w:pPr>
          </w:p>
        </w:tc>
        <w:tc>
          <w:tcPr>
            <w:tcW w:w="1070" w:type="dxa"/>
            <w:vMerge w:val="continue"/>
            <w:noWrap w:val="0"/>
            <w:vAlign w:val="top"/>
          </w:tcPr>
          <w:p>
            <w:pPr>
              <w:pStyle w:val="10"/>
              <w:ind w:left="92" w:right="60"/>
              <w:jc w:val="center"/>
              <w:rPr>
                <w:rFonts w:ascii="Times New Roman" w:hAnsi="Times New Roman" w:cs="Times New Roman"/>
                <w:sz w:val="16"/>
                <w:szCs w:val="16"/>
              </w:rPr>
            </w:pPr>
          </w:p>
        </w:tc>
        <w:tc>
          <w:tcPr>
            <w:tcW w:w="1008" w:type="dxa"/>
            <w:vMerge w:val="continue"/>
            <w:noWrap w:val="0"/>
            <w:vAlign w:val="top"/>
          </w:tcPr>
          <w:p>
            <w:pPr>
              <w:pStyle w:val="10"/>
              <w:ind w:left="15" w:right="20"/>
              <w:jc w:val="center"/>
              <w:rPr>
                <w:rFonts w:ascii="Times New Roman" w:hAnsi="Times New Roman" w:cs="Times New Roman"/>
                <w:sz w:val="16"/>
                <w:szCs w:val="16"/>
              </w:rPr>
            </w:pPr>
          </w:p>
        </w:tc>
        <w:tc>
          <w:tcPr>
            <w:tcW w:w="2602" w:type="dxa"/>
            <w:vMerge w:val="continue"/>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jc w:val="center"/>
        </w:trPr>
        <w:tc>
          <w:tcPr>
            <w:tcW w:w="359" w:type="dxa"/>
            <w:noWrap w:val="0"/>
            <w:vAlign w:val="center"/>
          </w:tcPr>
          <w:p>
            <w:pPr>
              <w:jc w:val="center"/>
              <w:rPr>
                <w:sz w:val="16"/>
                <w:szCs w:val="16"/>
              </w:rPr>
            </w:pPr>
            <w:r>
              <w:rPr>
                <w:rFonts w:hint="eastAsia"/>
                <w:sz w:val="16"/>
                <w:szCs w:val="16"/>
              </w:rPr>
              <w:t>17</w:t>
            </w:r>
          </w:p>
        </w:tc>
        <w:tc>
          <w:tcPr>
            <w:tcW w:w="1288" w:type="dxa"/>
            <w:noWrap w:val="0"/>
            <w:vAlign w:val="center"/>
          </w:tcPr>
          <w:p>
            <w:pPr>
              <w:rPr>
                <w:sz w:val="16"/>
                <w:szCs w:val="16"/>
              </w:rPr>
            </w:pPr>
          </w:p>
          <w:p>
            <w:pPr>
              <w:rPr>
                <w:sz w:val="16"/>
                <w:szCs w:val="16"/>
              </w:rPr>
            </w:pPr>
            <w:r>
              <w:rPr>
                <w:sz w:val="16"/>
                <w:szCs w:val="16"/>
              </w:rPr>
              <w:t>会同编制后期扶持资金年度预（决）算</w:t>
            </w:r>
          </w:p>
        </w:tc>
        <w:tc>
          <w:tcPr>
            <w:tcW w:w="1066" w:type="dxa"/>
            <w:noWrap w:val="0"/>
            <w:vAlign w:val="center"/>
          </w:tcPr>
          <w:p>
            <w:pPr>
              <w:rPr>
                <w:sz w:val="16"/>
                <w:szCs w:val="16"/>
              </w:rPr>
            </w:pPr>
          </w:p>
        </w:tc>
        <w:tc>
          <w:tcPr>
            <w:tcW w:w="7568" w:type="dxa"/>
            <w:noWrap w:val="0"/>
            <w:vAlign w:val="top"/>
          </w:tcPr>
          <w:p>
            <w:pPr>
              <w:spacing w:line="300" w:lineRule="exact"/>
              <w:ind w:firstLine="320" w:firstLineChars="200"/>
              <w:rPr>
                <w:rFonts w:hint="eastAsia"/>
                <w:sz w:val="16"/>
                <w:szCs w:val="16"/>
              </w:rPr>
            </w:pPr>
            <w:r>
              <w:rPr>
                <w:rFonts w:hint="eastAsia"/>
                <w:sz w:val="16"/>
                <w:szCs w:val="16"/>
              </w:rPr>
              <w:t>1.《大中型水利水电工程建设征地和移民安置条例》（国务院令第679号）</w:t>
            </w:r>
          </w:p>
          <w:p>
            <w:pPr>
              <w:spacing w:line="300" w:lineRule="exact"/>
              <w:ind w:firstLine="320" w:firstLineChars="200"/>
              <w:rPr>
                <w:rFonts w:hint="eastAsia"/>
                <w:sz w:val="16"/>
                <w:szCs w:val="16"/>
              </w:rPr>
            </w:pPr>
            <w:r>
              <w:rPr>
                <w:rFonts w:hint="eastAsia"/>
                <w:sz w:val="16"/>
                <w:szCs w:val="16"/>
              </w:rPr>
              <w:t>2、《中共建宁县委办 建宁县人民政府办公室关于印发建宁县水利局主要职责、内设机构和人员编制规定的通知》（建委办发〔2019〕16号）</w:t>
            </w:r>
          </w:p>
          <w:p>
            <w:pPr>
              <w:spacing w:line="300" w:lineRule="exact"/>
              <w:ind w:firstLine="320" w:firstLineChars="200"/>
              <w:rPr>
                <w:sz w:val="16"/>
                <w:szCs w:val="16"/>
              </w:rPr>
            </w:pPr>
            <w:r>
              <w:rPr>
                <w:sz w:val="16"/>
                <w:szCs w:val="16"/>
              </w:rPr>
              <w:t>第四条</w:t>
            </w:r>
            <w:r>
              <w:rPr>
                <w:rFonts w:hint="eastAsia" w:ascii="宋体" w:hAnsi="宋体" w:cs="宋体"/>
                <w:sz w:val="16"/>
                <w:szCs w:val="16"/>
              </w:rPr>
              <w:t>(四)水库移民股。</w:t>
            </w:r>
            <w:r>
              <w:rPr>
                <w:rFonts w:hint="eastAsia"/>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noWrap w:val="0"/>
            <w:vAlign w:val="top"/>
          </w:tcPr>
          <w:p>
            <w:pPr>
              <w:jc w:val="center"/>
              <w:rPr>
                <w:rFonts w:hAnsi="宋体"/>
                <w:sz w:val="16"/>
                <w:szCs w:val="16"/>
              </w:rPr>
            </w:pPr>
          </w:p>
          <w:p>
            <w:pPr>
              <w:jc w:val="center"/>
              <w:rPr>
                <w:rFonts w:hAnsi="宋体"/>
                <w:sz w:val="16"/>
                <w:szCs w:val="16"/>
              </w:rPr>
            </w:pPr>
            <w:r>
              <w:rPr>
                <w:rFonts w:hint="eastAsia"/>
                <w:sz w:val="16"/>
                <w:szCs w:val="16"/>
              </w:rPr>
              <w:t>水库移民股</w:t>
            </w:r>
          </w:p>
        </w:tc>
        <w:tc>
          <w:tcPr>
            <w:tcW w:w="1008" w:type="dxa"/>
            <w:noWrap w:val="0"/>
            <w:vAlign w:val="top"/>
          </w:tcPr>
          <w:p>
            <w:pPr>
              <w:ind w:left="32" w:right="1"/>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6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6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jc w:val="center"/>
        </w:trPr>
        <w:tc>
          <w:tcPr>
            <w:tcW w:w="470" w:type="dxa"/>
            <w:vMerge w:val="restart"/>
            <w:noWrap w:val="0"/>
            <w:vAlign w:val="center"/>
          </w:tcPr>
          <w:p>
            <w:pPr>
              <w:pStyle w:val="10"/>
              <w:jc w:val="center"/>
              <w:rPr>
                <w:rFonts w:ascii="Times New Roman" w:hAnsi="Times New Roman" w:cs="Times New Roman"/>
                <w:sz w:val="16"/>
                <w:szCs w:val="16"/>
                <w:lang w:val="en-US"/>
              </w:rPr>
            </w:pPr>
            <w:r>
              <w:rPr>
                <w:rFonts w:hint="eastAsia" w:ascii="Times New Roman" w:hAnsi="Times New Roman" w:cs="Times New Roman"/>
                <w:sz w:val="16"/>
                <w:szCs w:val="16"/>
                <w:lang w:val="en-US"/>
              </w:rPr>
              <w:t>18</w:t>
            </w:r>
          </w:p>
        </w:tc>
        <w:tc>
          <w:tcPr>
            <w:tcW w:w="1288" w:type="dxa"/>
            <w:vMerge w:val="restart"/>
            <w:noWrap w:val="0"/>
            <w:vAlign w:val="center"/>
          </w:tcPr>
          <w:p>
            <w:pPr>
              <w:pStyle w:val="10"/>
              <w:spacing w:before="158" w:line="230" w:lineRule="auto"/>
              <w:ind w:left="38" w:right="11"/>
              <w:rPr>
                <w:rFonts w:ascii="Times New Roman" w:hAnsi="Times New Roman" w:cs="Times New Roman"/>
                <w:sz w:val="16"/>
                <w:szCs w:val="16"/>
              </w:rPr>
            </w:pPr>
            <w:r>
              <w:rPr>
                <w:rFonts w:ascii="Times New Roman" w:hAnsi="Times New Roman" w:cs="Times New Roman"/>
                <w:sz w:val="16"/>
                <w:szCs w:val="16"/>
              </w:rPr>
              <w:t>负责三峡库区农村外迁我市的移民安置及其后期扶持管理工作（含2 个子项）</w:t>
            </w:r>
          </w:p>
        </w:tc>
        <w:tc>
          <w:tcPr>
            <w:tcW w:w="1066" w:type="dxa"/>
            <w:noWrap w:val="0"/>
            <w:vAlign w:val="center"/>
          </w:tcPr>
          <w:p>
            <w:pPr>
              <w:pStyle w:val="10"/>
              <w:spacing w:line="230" w:lineRule="auto"/>
              <w:ind w:left="38" w:right="34"/>
              <w:rPr>
                <w:rFonts w:ascii="Times New Roman" w:hAnsi="Times New Roman" w:cs="Times New Roman"/>
                <w:sz w:val="16"/>
                <w:szCs w:val="16"/>
              </w:rPr>
            </w:pPr>
            <w:r>
              <w:rPr>
                <w:rFonts w:ascii="Times New Roman" w:hAnsi="Times New Roman" w:cs="Times New Roman"/>
                <w:sz w:val="16"/>
                <w:szCs w:val="16"/>
              </w:rPr>
              <w:t>1、三峡库区农村外迁我市的移民安置和后续工作</w:t>
            </w:r>
          </w:p>
        </w:tc>
        <w:tc>
          <w:tcPr>
            <w:tcW w:w="7568" w:type="dxa"/>
            <w:noWrap w:val="0"/>
            <w:vAlign w:val="top"/>
          </w:tcPr>
          <w:p>
            <w:pPr>
              <w:spacing w:line="300" w:lineRule="exact"/>
              <w:ind w:firstLine="320" w:firstLineChars="200"/>
              <w:rPr>
                <w:rFonts w:hint="eastAsia"/>
                <w:sz w:val="16"/>
                <w:szCs w:val="16"/>
              </w:rPr>
            </w:pPr>
            <w:r>
              <w:rPr>
                <w:rFonts w:hint="eastAsia"/>
                <w:sz w:val="16"/>
                <w:szCs w:val="16"/>
              </w:rPr>
              <w:t>1.《长江三峡工程建设移民条例》（国务院令第299号）</w:t>
            </w:r>
          </w:p>
          <w:p>
            <w:pPr>
              <w:spacing w:line="300" w:lineRule="exact"/>
              <w:ind w:firstLine="320" w:firstLineChars="200"/>
              <w:rPr>
                <w:rFonts w:hint="eastAsia"/>
                <w:sz w:val="16"/>
                <w:szCs w:val="16"/>
              </w:rPr>
            </w:pPr>
            <w:r>
              <w:rPr>
                <w:rFonts w:hint="eastAsia"/>
                <w:sz w:val="16"/>
                <w:szCs w:val="16"/>
              </w:rPr>
              <w:t>第一章第八条第五款三峡工程淹没区和移民安置区所在地的市、县、区人民政府负  责本行政区域内三峡工程建设移民工作，并可以根据需要设立三峡工程建设移民管  理机构。第二章 移民安置第十七条 三峡工程受益地区和有条件的省、自治区、直辖市及其市、县、区应当接收政府组织外迁和投亲靠友自主外迁的三峡库区农村  移民，并及时办理有关手续，统一安排移民的生产、生活。</w:t>
            </w:r>
          </w:p>
          <w:p>
            <w:pPr>
              <w:spacing w:line="300" w:lineRule="exact"/>
              <w:ind w:firstLine="320" w:firstLineChars="200"/>
              <w:rPr>
                <w:rFonts w:hint="eastAsia"/>
                <w:sz w:val="16"/>
                <w:szCs w:val="16"/>
              </w:rPr>
            </w:pPr>
            <w:r>
              <w:rPr>
                <w:rFonts w:hint="eastAsia"/>
                <w:sz w:val="16"/>
                <w:szCs w:val="16"/>
              </w:rPr>
              <w:t>2、《中共建宁县委办 建宁县人民政府办公室关于印发建宁县水利局主要职责、内设机构和人员编制规定的通知》（建委办发〔2019〕16号）</w:t>
            </w:r>
          </w:p>
          <w:p>
            <w:pPr>
              <w:spacing w:line="300" w:lineRule="exact"/>
              <w:ind w:firstLine="320" w:firstLineChars="200"/>
              <w:rPr>
                <w:sz w:val="16"/>
                <w:szCs w:val="16"/>
              </w:rPr>
            </w:pPr>
            <w:r>
              <w:rPr>
                <w:sz w:val="16"/>
                <w:szCs w:val="16"/>
              </w:rPr>
              <w:t>第四条</w:t>
            </w:r>
            <w:r>
              <w:rPr>
                <w:rFonts w:hint="eastAsia" w:ascii="宋体" w:hAnsi="宋体" w:cs="宋体"/>
                <w:sz w:val="16"/>
                <w:szCs w:val="16"/>
              </w:rPr>
              <w:t>(四)水库移民股。</w:t>
            </w:r>
            <w:r>
              <w:rPr>
                <w:rFonts w:hint="eastAsia"/>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5"/>
              <w:jc w:val="both"/>
              <w:rPr>
                <w:rFonts w:ascii="Times New Roman" w:hAnsi="Times New Roman" w:cs="Times New Roman"/>
                <w:sz w:val="16"/>
                <w:szCs w:val="16"/>
              </w:rPr>
            </w:pPr>
          </w:p>
          <w:p>
            <w:pPr>
              <w:pStyle w:val="10"/>
              <w:jc w:val="both"/>
              <w:rPr>
                <w:rFonts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right="1"/>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left="33"/>
              <w:jc w:val="both"/>
              <w:rPr>
                <w:rFonts w:ascii="Times New Roman" w:hAnsi="Times New Roman" w:cs="Times New Roman"/>
                <w:sz w:val="16"/>
                <w:szCs w:val="16"/>
              </w:rPr>
            </w:pPr>
            <w:r>
              <w:rPr>
                <w:rFonts w:hint="eastAsia" w:ascii="Times New Roman"/>
                <w:sz w:val="16"/>
                <w:szCs w:val="16"/>
              </w:rPr>
              <w:t>县级</w:t>
            </w:r>
          </w:p>
        </w:tc>
        <w:tc>
          <w:tcPr>
            <w:tcW w:w="2602" w:type="dxa"/>
            <w:vMerge w:val="restart"/>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jc w:val="center"/>
        </w:trPr>
        <w:tc>
          <w:tcPr>
            <w:tcW w:w="470" w:type="dxa"/>
            <w:vMerge w:val="continue"/>
            <w:noWrap w:val="0"/>
            <w:vAlign w:val="center"/>
          </w:tcPr>
          <w:p>
            <w:pPr>
              <w:jc w:val="center"/>
              <w:rPr>
                <w:sz w:val="16"/>
                <w:szCs w:val="16"/>
              </w:rPr>
            </w:pPr>
          </w:p>
        </w:tc>
        <w:tc>
          <w:tcPr>
            <w:tcW w:w="1288" w:type="dxa"/>
            <w:vMerge w:val="continue"/>
            <w:noWrap w:val="0"/>
            <w:vAlign w:val="center"/>
          </w:tcPr>
          <w:p>
            <w:pPr>
              <w:jc w:val="left"/>
              <w:rPr>
                <w:sz w:val="16"/>
                <w:szCs w:val="16"/>
              </w:rPr>
            </w:pPr>
          </w:p>
        </w:tc>
        <w:tc>
          <w:tcPr>
            <w:tcW w:w="1066" w:type="dxa"/>
            <w:noWrap w:val="0"/>
            <w:vAlign w:val="center"/>
          </w:tcPr>
          <w:p>
            <w:pPr>
              <w:pStyle w:val="10"/>
              <w:spacing w:line="230" w:lineRule="auto"/>
              <w:ind w:left="38" w:right="34"/>
              <w:rPr>
                <w:rFonts w:ascii="Times New Roman" w:hAnsi="Times New Roman" w:cs="Times New Roman"/>
                <w:sz w:val="16"/>
                <w:szCs w:val="16"/>
              </w:rPr>
            </w:pPr>
            <w:r>
              <w:rPr>
                <w:rFonts w:ascii="Times New Roman" w:hAnsi="Times New Roman" w:cs="Times New Roman"/>
                <w:sz w:val="16"/>
                <w:szCs w:val="16"/>
              </w:rPr>
              <w:t>2、三峡库区农村外迁我市的移民后期扶持管理工作</w:t>
            </w:r>
          </w:p>
        </w:tc>
        <w:tc>
          <w:tcPr>
            <w:tcW w:w="7568" w:type="dxa"/>
            <w:noWrap w:val="0"/>
            <w:vAlign w:val="top"/>
          </w:tcPr>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1.《长江三峡工程建设移民条例》（国务院令第299号）</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第一章第八条第五款三峡工程淹没区和移民安置区所在地的市、县、区人民政府负  责本行政区域内三峡工程建设移民工作，并可以根据需要设立三峡工程建设移民管理机构。第五章 扶持措施第四十五条 国家从三峡电站的电价收入中提取一定资金设立三峡库区移民后期扶持基金，分配给湖北省、重庆市和接收外迁移民的省、自治区、直辖市人民政府，用于移民的后期扶持。</w:t>
            </w:r>
          </w:p>
          <w:p>
            <w:pPr>
              <w:pStyle w:val="10"/>
              <w:spacing w:line="300" w:lineRule="exact"/>
              <w:ind w:left="40" w:right="180" w:firstLine="320" w:firstLineChars="200"/>
              <w:jc w:val="both"/>
              <w:rPr>
                <w:rFonts w:hint="eastAsia" w:ascii="Times New Roman" w:hAnsi="Times New Roman" w:cs="Times New Roman"/>
                <w:sz w:val="16"/>
                <w:szCs w:val="16"/>
              </w:rPr>
            </w:pPr>
            <w:r>
              <w:rPr>
                <w:rFonts w:hint="eastAsia" w:ascii="Times New Roman" w:hAnsi="Times New Roman"/>
                <w:sz w:val="16"/>
                <w:szCs w:val="16"/>
                <w:lang w:val="en-US"/>
              </w:rPr>
              <w:t>2</w:t>
            </w:r>
            <w:r>
              <w:rPr>
                <w:rFonts w:hint="eastAsia" w:ascii="Times New Roman" w:hAnsi="Times New Roman"/>
                <w:sz w:val="16"/>
                <w:szCs w:val="16"/>
              </w:rPr>
              <w:t>、</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pStyle w:val="10"/>
              <w:spacing w:line="300" w:lineRule="exact"/>
              <w:ind w:left="40" w:right="180" w:firstLine="320" w:firstLineChars="200"/>
              <w:jc w:val="both"/>
              <w:rPr>
                <w:rFonts w:ascii="Times New Roman" w:hAnsi="Times New Roman" w:cs="Times New Roman"/>
                <w:sz w:val="16"/>
                <w:szCs w:val="16"/>
              </w:rPr>
            </w:pPr>
            <w:r>
              <w:rPr>
                <w:rFonts w:ascii="Times New Roman" w:hAnsi="Times New Roman"/>
                <w:sz w:val="16"/>
                <w:szCs w:val="16"/>
              </w:rPr>
              <w:t>第四条</w:t>
            </w:r>
            <w:r>
              <w:rPr>
                <w:rFonts w:hint="eastAsia"/>
                <w:sz w:val="16"/>
                <w:szCs w:val="16"/>
              </w:rPr>
              <w:t>(四)水库移民股。</w:t>
            </w:r>
            <w:r>
              <w:rPr>
                <w:rFonts w:hint="eastAsia" w:ascii="Times New Roman" w:hAnsi="Times New Roman"/>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vMerge w:val="continue"/>
            <w:noWrap w:val="0"/>
            <w:vAlign w:val="top"/>
          </w:tcPr>
          <w:p>
            <w:pPr>
              <w:pStyle w:val="10"/>
              <w:ind w:left="315"/>
              <w:rPr>
                <w:rFonts w:ascii="Times New Roman" w:hAnsi="Times New Roman" w:cs="Times New Roman"/>
                <w:sz w:val="16"/>
                <w:szCs w:val="16"/>
              </w:rPr>
            </w:pPr>
          </w:p>
        </w:tc>
        <w:tc>
          <w:tcPr>
            <w:tcW w:w="1008" w:type="dxa"/>
            <w:vMerge w:val="continue"/>
            <w:noWrap w:val="0"/>
            <w:vAlign w:val="top"/>
          </w:tcPr>
          <w:p>
            <w:pPr>
              <w:pStyle w:val="10"/>
              <w:ind w:left="32" w:right="1"/>
              <w:jc w:val="center"/>
              <w:rPr>
                <w:rFonts w:ascii="Times New Roman" w:hAnsi="Times New Roman" w:cs="Times New Roman"/>
                <w:sz w:val="16"/>
                <w:szCs w:val="16"/>
              </w:rPr>
            </w:pPr>
          </w:p>
        </w:tc>
        <w:tc>
          <w:tcPr>
            <w:tcW w:w="2602" w:type="dxa"/>
            <w:vMerge w:val="continue"/>
            <w:noWrap w:val="0"/>
            <w:vAlign w:val="top"/>
          </w:tcPr>
          <w:p>
            <w:pPr>
              <w:pStyle w:val="10"/>
              <w:jc w:val="both"/>
              <w:rPr>
                <w:rFonts w:ascii="Times New Roman" w:hAnsi="Times New Roman" w:cs="Times New Roman"/>
                <w:sz w:val="16"/>
                <w:szCs w:val="16"/>
              </w:rPr>
            </w:pPr>
          </w:p>
        </w:tc>
      </w:tr>
    </w:tbl>
    <w:p>
      <w:r>
        <w:br w:type="page"/>
      </w:r>
    </w:p>
    <w:tbl>
      <w:tblPr>
        <w:tblStyle w:val="5"/>
        <w:tblW w:w="15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4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4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7" w:hRule="atLeast"/>
          <w:jc w:val="center"/>
        </w:trPr>
        <w:tc>
          <w:tcPr>
            <w:tcW w:w="4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65"/>
              <w:ind w:left="223"/>
              <w:jc w:val="both"/>
              <w:rPr>
                <w:rFonts w:ascii="Times New Roman" w:hAnsi="Times New Roman" w:cs="Times New Roman"/>
                <w:sz w:val="16"/>
                <w:szCs w:val="16"/>
                <w:lang w:val="en-US"/>
              </w:rPr>
            </w:pPr>
            <w:r>
              <w:rPr>
                <w:rFonts w:hint="eastAsia" w:ascii="Times New Roman" w:hAnsi="Times New Roman" w:cs="Times New Roman"/>
                <w:sz w:val="16"/>
                <w:szCs w:val="16"/>
                <w:lang w:val="en-US"/>
              </w:rPr>
              <w:t>19</w:t>
            </w:r>
          </w:p>
        </w:tc>
        <w:tc>
          <w:tcPr>
            <w:tcW w:w="1288"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5"/>
              <w:jc w:val="both"/>
              <w:rPr>
                <w:rFonts w:ascii="Times New Roman" w:hAnsi="Times New Roman" w:cs="Times New Roman"/>
                <w:sz w:val="16"/>
                <w:szCs w:val="16"/>
              </w:rPr>
            </w:pPr>
          </w:p>
          <w:p>
            <w:pPr>
              <w:pStyle w:val="10"/>
              <w:spacing w:line="232" w:lineRule="auto"/>
              <w:ind w:left="50" w:right="13"/>
              <w:jc w:val="both"/>
              <w:rPr>
                <w:rFonts w:ascii="Times New Roman" w:hAnsi="Times New Roman" w:cs="Times New Roman"/>
                <w:sz w:val="16"/>
                <w:szCs w:val="16"/>
              </w:rPr>
            </w:pPr>
            <w:r>
              <w:rPr>
                <w:rFonts w:ascii="Times New Roman" w:hAnsi="Times New Roman" w:cs="Times New Roman"/>
                <w:spacing w:val="-4"/>
                <w:sz w:val="16"/>
                <w:szCs w:val="16"/>
              </w:rPr>
              <w:t>水利水电工程移民后期扶持等有关</w:t>
            </w:r>
            <w:r>
              <w:rPr>
                <w:rFonts w:ascii="Times New Roman" w:hAnsi="Times New Roman" w:cs="Times New Roman"/>
                <w:sz w:val="16"/>
                <w:szCs w:val="16"/>
              </w:rPr>
              <w:t>事项（</w:t>
            </w:r>
            <w:r>
              <w:rPr>
                <w:rFonts w:ascii="Times New Roman" w:hAnsi="Times New Roman" w:cs="Times New Roman"/>
                <w:spacing w:val="-10"/>
                <w:sz w:val="16"/>
                <w:szCs w:val="16"/>
              </w:rPr>
              <w:t>含</w:t>
            </w:r>
            <w:r>
              <w:rPr>
                <w:rFonts w:ascii="Times New Roman" w:hAnsi="Times New Roman" w:cs="Times New Roman"/>
                <w:spacing w:val="-4"/>
                <w:sz w:val="16"/>
                <w:szCs w:val="16"/>
              </w:rPr>
              <w:t>开发项目、人</w:t>
            </w:r>
            <w:r>
              <w:rPr>
                <w:rFonts w:ascii="Times New Roman" w:hAnsi="Times New Roman" w:cs="Times New Roman"/>
                <w:sz w:val="16"/>
                <w:szCs w:val="16"/>
              </w:rPr>
              <w:t>口核定、小型水库移民扶助）</w:t>
            </w:r>
          </w:p>
          <w:p>
            <w:pPr>
              <w:pStyle w:val="10"/>
              <w:spacing w:line="230" w:lineRule="auto"/>
              <w:ind w:left="350" w:right="31" w:hanging="252"/>
              <w:jc w:val="both"/>
              <w:rPr>
                <w:rFonts w:ascii="Times New Roman" w:hAnsi="Times New Roman" w:cs="Times New Roman"/>
                <w:sz w:val="16"/>
                <w:szCs w:val="16"/>
              </w:rPr>
            </w:pPr>
            <w:r>
              <w:rPr>
                <w:rFonts w:ascii="Times New Roman" w:hAnsi="Times New Roman" w:cs="Times New Roman"/>
                <w:sz w:val="16"/>
                <w:szCs w:val="16"/>
              </w:rPr>
              <w:t>（含3个子项）</w:t>
            </w:r>
          </w:p>
        </w:tc>
        <w:tc>
          <w:tcPr>
            <w:tcW w:w="1046" w:type="dxa"/>
            <w:noWrap w:val="0"/>
            <w:vAlign w:val="center"/>
          </w:tcPr>
          <w:p>
            <w:pPr>
              <w:pStyle w:val="10"/>
              <w:spacing w:before="144" w:line="230" w:lineRule="auto"/>
              <w:ind w:left="38" w:right="67"/>
              <w:rPr>
                <w:rFonts w:ascii="Times New Roman" w:hAnsi="Times New Roman" w:cs="Times New Roman"/>
                <w:sz w:val="16"/>
                <w:szCs w:val="16"/>
              </w:rPr>
            </w:pPr>
            <w:r>
              <w:rPr>
                <w:rFonts w:ascii="Times New Roman" w:hAnsi="Times New Roman" w:cs="Times New Roman"/>
                <w:sz w:val="16"/>
                <w:szCs w:val="16"/>
              </w:rPr>
              <w:t>1.库区开发性生产项目的立项及资金安排</w:t>
            </w:r>
          </w:p>
        </w:tc>
        <w:tc>
          <w:tcPr>
            <w:tcW w:w="7568" w:type="dxa"/>
            <w:vMerge w:val="restart"/>
            <w:noWrap w:val="0"/>
            <w:vAlign w:val="top"/>
          </w:tcPr>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1.《行政许可法》</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2.《大中型水利水电工程建设征地补偿和移民安置条例》（2017年修订，国务院令第679号）第三十八条第一款 移民安置区县级以上地方人民政府应当编制水库移民后期扶持规划，报上一级人民政府或者其移民管理机构批准后实施；</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3.《国务院关于完善大中型水库移民后期扶持政策的意见》（国发〔2006〕17号）</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四）在扶持期内，中央对各省、自治区、直辖市2006年6月30日前已搬迁的水库移民现状人口一次核定，不再调整；对移民人口的自然变化采取何种具体政策，由各省、自治区、直辖市自行决定，转为非农业户口的农村移民不再纳入后期扶持范围。</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4.《三明市人民政府关于印发大中型水库移民后期扶持规划实施管理办法的通知》（明政办﹝2010﹞82号）</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5.《福建省人民政府办公厅关于进一步加强大中型水库移民后期扶持资金和项目管理工作的通知》（闽政办〔2008〕160 号）</w:t>
            </w:r>
          </w:p>
          <w:p>
            <w:pPr>
              <w:pStyle w:val="10"/>
              <w:spacing w:line="232" w:lineRule="auto"/>
              <w:ind w:left="40" w:leftChars="19" w:right="180"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lang w:val="en-US"/>
              </w:rPr>
              <w:t>6.</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pStyle w:val="10"/>
              <w:spacing w:line="232" w:lineRule="auto"/>
              <w:ind w:left="40" w:leftChars="19" w:right="180" w:firstLine="320" w:firstLineChars="200"/>
              <w:jc w:val="both"/>
              <w:rPr>
                <w:rFonts w:ascii="Times New Roman" w:hAnsi="Times New Roman" w:cs="Times New Roman"/>
                <w:sz w:val="16"/>
                <w:szCs w:val="16"/>
              </w:rPr>
            </w:pPr>
            <w:r>
              <w:rPr>
                <w:rFonts w:ascii="Times New Roman" w:hAnsi="Times New Roman"/>
                <w:sz w:val="16"/>
                <w:szCs w:val="16"/>
              </w:rPr>
              <w:t>第四条</w:t>
            </w:r>
            <w:r>
              <w:rPr>
                <w:rFonts w:hint="eastAsia"/>
                <w:sz w:val="16"/>
                <w:szCs w:val="16"/>
              </w:rPr>
              <w:t>(四)水库移民股。</w:t>
            </w:r>
            <w:r>
              <w:rPr>
                <w:rFonts w:hint="eastAsia" w:ascii="Times New Roman" w:hAnsi="Times New Roman"/>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p>
        </w:tc>
        <w:tc>
          <w:tcPr>
            <w:tcW w:w="1070" w:type="dxa"/>
            <w:vMerge w:val="restart"/>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ind w:left="315"/>
              <w:jc w:val="both"/>
              <w:rPr>
                <w:rFonts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vMerge w:val="restart"/>
            <w:noWrap w:val="0"/>
            <w:vAlign w:val="top"/>
          </w:tcPr>
          <w:p>
            <w:pPr>
              <w:ind w:left="32" w:right="1"/>
              <w:jc w:val="center"/>
              <w:rPr>
                <w:rFonts w:hint="eastAsia" w:hAnsi="宋体"/>
                <w:sz w:val="16"/>
                <w:szCs w:val="16"/>
              </w:rPr>
            </w:pPr>
            <w:r>
              <w:rPr>
                <w:rFonts w:hint="eastAsia" w:hAnsi="宋体"/>
                <w:sz w:val="16"/>
                <w:szCs w:val="16"/>
              </w:rPr>
              <w:t>县级</w:t>
            </w:r>
          </w:p>
          <w:p>
            <w:pPr>
              <w:ind w:left="32" w:right="1"/>
              <w:jc w:val="center"/>
              <w:rPr>
                <w:rFonts w:hint="eastAsia" w:hAnsi="宋体"/>
                <w:sz w:val="16"/>
                <w:szCs w:val="16"/>
              </w:rPr>
            </w:pPr>
          </w:p>
        </w:tc>
        <w:tc>
          <w:tcPr>
            <w:tcW w:w="2602" w:type="dxa"/>
            <w:vMerge w:val="restart"/>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470" w:type="dxa"/>
            <w:vMerge w:val="continue"/>
            <w:noWrap w:val="0"/>
            <w:vAlign w:val="top"/>
          </w:tcPr>
          <w:p>
            <w:pPr>
              <w:pStyle w:val="10"/>
              <w:ind w:left="103" w:right="68"/>
              <w:jc w:val="center"/>
              <w:rPr>
                <w:rFonts w:ascii="Times New Roman" w:hAnsi="Times New Roman" w:cs="Times New Roman"/>
                <w:sz w:val="16"/>
                <w:szCs w:val="16"/>
              </w:rPr>
            </w:pPr>
          </w:p>
        </w:tc>
        <w:tc>
          <w:tcPr>
            <w:tcW w:w="1288" w:type="dxa"/>
            <w:vMerge w:val="continue"/>
            <w:noWrap w:val="0"/>
            <w:vAlign w:val="top"/>
          </w:tcPr>
          <w:p>
            <w:pPr>
              <w:pStyle w:val="10"/>
              <w:spacing w:line="230" w:lineRule="auto"/>
              <w:ind w:left="38" w:right="11"/>
              <w:jc w:val="center"/>
              <w:rPr>
                <w:rFonts w:ascii="Times New Roman" w:hAnsi="Times New Roman" w:cs="Times New Roman"/>
                <w:sz w:val="16"/>
                <w:szCs w:val="16"/>
              </w:rPr>
            </w:pPr>
          </w:p>
        </w:tc>
        <w:tc>
          <w:tcPr>
            <w:tcW w:w="1046" w:type="dxa"/>
            <w:noWrap w:val="0"/>
            <w:vAlign w:val="center"/>
          </w:tcPr>
          <w:p>
            <w:pPr>
              <w:pStyle w:val="10"/>
              <w:spacing w:line="232" w:lineRule="auto"/>
              <w:ind w:left="38" w:right="67"/>
              <w:rPr>
                <w:rFonts w:ascii="Times New Roman" w:hAnsi="Times New Roman" w:cs="Times New Roman"/>
                <w:sz w:val="16"/>
                <w:szCs w:val="16"/>
              </w:rPr>
            </w:pPr>
            <w:r>
              <w:rPr>
                <w:rFonts w:ascii="Times New Roman" w:hAnsi="Times New Roman" w:cs="Times New Roman"/>
                <w:sz w:val="16"/>
                <w:szCs w:val="16"/>
              </w:rPr>
              <w:t>2.大中型水库移民后期直补人口审核</w:t>
            </w:r>
          </w:p>
        </w:tc>
        <w:tc>
          <w:tcPr>
            <w:tcW w:w="7568" w:type="dxa"/>
            <w:vMerge w:val="continue"/>
            <w:noWrap w:val="0"/>
            <w:vAlign w:val="top"/>
          </w:tcPr>
          <w:p>
            <w:pPr>
              <w:pStyle w:val="10"/>
              <w:spacing w:line="232" w:lineRule="auto"/>
              <w:ind w:left="40" w:right="180"/>
              <w:jc w:val="both"/>
              <w:rPr>
                <w:rFonts w:ascii="Times New Roman" w:hAnsi="Times New Roman" w:cs="Times New Roman"/>
                <w:sz w:val="16"/>
                <w:szCs w:val="16"/>
              </w:rPr>
            </w:pPr>
          </w:p>
        </w:tc>
        <w:tc>
          <w:tcPr>
            <w:tcW w:w="1070" w:type="dxa"/>
            <w:vMerge w:val="continue"/>
            <w:noWrap w:val="0"/>
            <w:vAlign w:val="top"/>
          </w:tcPr>
          <w:p>
            <w:pPr>
              <w:pStyle w:val="10"/>
              <w:ind w:left="92" w:right="60"/>
              <w:jc w:val="center"/>
              <w:rPr>
                <w:rFonts w:ascii="Times New Roman" w:hAnsi="Times New Roman" w:cs="Times New Roman"/>
                <w:sz w:val="16"/>
                <w:szCs w:val="16"/>
              </w:rPr>
            </w:pPr>
          </w:p>
        </w:tc>
        <w:tc>
          <w:tcPr>
            <w:tcW w:w="1008" w:type="dxa"/>
            <w:vMerge w:val="continue"/>
            <w:noWrap w:val="0"/>
            <w:vAlign w:val="top"/>
          </w:tcPr>
          <w:p>
            <w:pPr>
              <w:pStyle w:val="10"/>
              <w:ind w:left="15" w:right="20"/>
              <w:jc w:val="center"/>
              <w:rPr>
                <w:rFonts w:ascii="Times New Roman" w:hAnsi="Times New Roman" w:cs="Times New Roman"/>
                <w:sz w:val="16"/>
                <w:szCs w:val="16"/>
              </w:rPr>
            </w:pPr>
          </w:p>
        </w:tc>
        <w:tc>
          <w:tcPr>
            <w:tcW w:w="2602" w:type="dxa"/>
            <w:vMerge w:val="continue"/>
            <w:noWrap w:val="0"/>
            <w:vAlign w:val="top"/>
          </w:tcPr>
          <w:p>
            <w:pPr>
              <w:pStyle w:val="10"/>
              <w:jc w:val="both"/>
              <w:rPr>
                <w:rFonts w:ascii="Times New Roman" w:hAns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1" w:hRule="atLeast"/>
          <w:jc w:val="center"/>
        </w:trPr>
        <w:tc>
          <w:tcPr>
            <w:tcW w:w="470" w:type="dxa"/>
            <w:vMerge w:val="continue"/>
            <w:noWrap w:val="0"/>
            <w:vAlign w:val="top"/>
          </w:tcPr>
          <w:p>
            <w:pPr>
              <w:pStyle w:val="10"/>
              <w:ind w:left="103" w:right="68"/>
              <w:jc w:val="center"/>
              <w:rPr>
                <w:rFonts w:ascii="Times New Roman" w:hAnsi="Times New Roman" w:cs="Times New Roman"/>
                <w:sz w:val="16"/>
                <w:szCs w:val="16"/>
              </w:rPr>
            </w:pPr>
          </w:p>
        </w:tc>
        <w:tc>
          <w:tcPr>
            <w:tcW w:w="1288" w:type="dxa"/>
            <w:vMerge w:val="continue"/>
            <w:noWrap w:val="0"/>
            <w:vAlign w:val="top"/>
          </w:tcPr>
          <w:p>
            <w:pPr>
              <w:pStyle w:val="10"/>
              <w:spacing w:line="230" w:lineRule="auto"/>
              <w:ind w:left="38" w:right="11"/>
              <w:jc w:val="center"/>
              <w:rPr>
                <w:rFonts w:ascii="Times New Roman" w:hAnsi="Times New Roman" w:cs="Times New Roman"/>
                <w:sz w:val="16"/>
                <w:szCs w:val="16"/>
              </w:rPr>
            </w:pPr>
          </w:p>
        </w:tc>
        <w:tc>
          <w:tcPr>
            <w:tcW w:w="1046" w:type="dxa"/>
            <w:noWrap w:val="0"/>
            <w:vAlign w:val="center"/>
          </w:tcPr>
          <w:p>
            <w:pPr>
              <w:pStyle w:val="10"/>
              <w:spacing w:line="252" w:lineRule="exact"/>
              <w:ind w:left="38"/>
              <w:rPr>
                <w:rFonts w:ascii="Times New Roman" w:hAnsi="Times New Roman" w:cs="Times New Roman"/>
                <w:sz w:val="16"/>
                <w:szCs w:val="16"/>
              </w:rPr>
            </w:pPr>
            <w:r>
              <w:rPr>
                <w:rFonts w:ascii="Times New Roman" w:hAnsi="Times New Roman" w:cs="Times New Roman"/>
                <w:sz w:val="16"/>
                <w:szCs w:val="16"/>
              </w:rPr>
              <w:t>3. 负责</w:t>
            </w:r>
            <w:r>
              <w:rPr>
                <w:rFonts w:hint="eastAsia" w:ascii="Times New Roman" w:hAnsi="Times New Roman" w:cs="Times New Roman"/>
                <w:sz w:val="16"/>
                <w:szCs w:val="16"/>
              </w:rPr>
              <w:t>全县</w:t>
            </w:r>
            <w:r>
              <w:rPr>
                <w:rFonts w:ascii="Times New Roman" w:hAnsi="Times New Roman" w:cs="Times New Roman"/>
                <w:sz w:val="16"/>
                <w:szCs w:val="16"/>
              </w:rPr>
              <w:t>小型水库移民扶助规划和年度计划实施工作</w:t>
            </w:r>
          </w:p>
          <w:p>
            <w:pPr>
              <w:pStyle w:val="10"/>
              <w:spacing w:before="4" w:line="230" w:lineRule="auto"/>
              <w:ind w:left="38" w:right="71"/>
              <w:rPr>
                <w:rFonts w:ascii="Times New Roman" w:hAnsi="Times New Roman" w:cs="Times New Roman"/>
                <w:sz w:val="16"/>
                <w:szCs w:val="16"/>
              </w:rPr>
            </w:pPr>
          </w:p>
        </w:tc>
        <w:tc>
          <w:tcPr>
            <w:tcW w:w="7568" w:type="dxa"/>
            <w:noWrap w:val="0"/>
            <w:vAlign w:val="top"/>
          </w:tcPr>
          <w:p>
            <w:pPr>
              <w:pStyle w:val="10"/>
              <w:spacing w:line="232" w:lineRule="auto"/>
              <w:ind w:left="40" w:leftChars="19" w:right="180" w:firstLine="320" w:firstLineChars="200"/>
              <w:rPr>
                <w:rFonts w:hint="eastAsia" w:ascii="Times New Roman" w:hAnsi="Times New Roman" w:cs="Times New Roman"/>
                <w:sz w:val="16"/>
                <w:szCs w:val="16"/>
              </w:rPr>
            </w:pPr>
            <w:r>
              <w:rPr>
                <w:rFonts w:hint="eastAsia" w:ascii="Times New Roman" w:hAnsi="Times New Roman" w:cs="Times New Roman"/>
                <w:sz w:val="16"/>
                <w:szCs w:val="16"/>
              </w:rPr>
              <w:t>1.《国务院关于完善大中型水库移民后期扶持政策的意见》（国发〔2006〕17号）(十二)妥善解决小型水库移民的困难和现有后期扶持项目续建问题。</w:t>
            </w:r>
          </w:p>
          <w:p>
            <w:pPr>
              <w:pStyle w:val="10"/>
              <w:spacing w:line="232" w:lineRule="auto"/>
              <w:ind w:left="40" w:leftChars="19" w:right="180" w:firstLine="320" w:firstLineChars="200"/>
              <w:rPr>
                <w:rFonts w:hint="eastAsia" w:ascii="Times New Roman" w:hAnsi="Times New Roman" w:cs="Times New Roman"/>
                <w:sz w:val="16"/>
                <w:szCs w:val="16"/>
              </w:rPr>
            </w:pPr>
            <w:r>
              <w:rPr>
                <w:rFonts w:hint="eastAsia" w:ascii="Times New Roman" w:hAnsi="Times New Roman"/>
                <w:sz w:val="16"/>
                <w:szCs w:val="16"/>
                <w:lang w:val="en-US"/>
              </w:rPr>
              <w:t>2.</w:t>
            </w:r>
            <w:r>
              <w:rPr>
                <w:rFonts w:hint="eastAsia" w:ascii="Times New Roman" w:hAnsi="Times New Roman" w:cs="Times New Roman"/>
                <w:sz w:val="16"/>
                <w:szCs w:val="16"/>
              </w:rPr>
              <w:t>《中共建宁县委办 建宁县人民政府办公室关于印发建宁县水利局主要职责、内设机构和人员编制规定的通知》（建委办发〔2019〕16号）</w:t>
            </w:r>
          </w:p>
          <w:p>
            <w:pPr>
              <w:pStyle w:val="10"/>
              <w:spacing w:line="232" w:lineRule="auto"/>
              <w:ind w:right="180" w:firstLine="320" w:firstLineChars="200"/>
              <w:rPr>
                <w:rFonts w:ascii="Times New Roman" w:hAnsi="Times New Roman" w:cs="Times New Roman"/>
                <w:sz w:val="16"/>
                <w:szCs w:val="16"/>
              </w:rPr>
            </w:pPr>
            <w:r>
              <w:rPr>
                <w:rFonts w:ascii="Times New Roman" w:hAnsi="Times New Roman"/>
                <w:sz w:val="16"/>
                <w:szCs w:val="16"/>
              </w:rPr>
              <w:t>第四条</w:t>
            </w:r>
            <w:r>
              <w:rPr>
                <w:rFonts w:hint="eastAsia"/>
                <w:sz w:val="16"/>
                <w:szCs w:val="16"/>
              </w:rPr>
              <w:t>(四)水库移民股。</w:t>
            </w:r>
            <w:r>
              <w:rPr>
                <w:rFonts w:hint="eastAsia" w:ascii="Times New Roman" w:hAnsi="Times New Roman"/>
                <w:sz w:val="16"/>
                <w:szCs w:val="16"/>
              </w:rPr>
              <w:t>负责水利水电工程移民安置工作的管理和监督。负责水库移民后期扶持扶助政策的实施和监督。负责中央和地方水库移民扶持基金使用的监督和管理。负责三峡外迁移民安置遗留问题处理及相关后续工作。</w:t>
            </w:r>
            <w:r>
              <w:rPr>
                <w:rFonts w:ascii="Times New Roman" w:hAnsi="Times New Roman" w:cs="Times New Roman"/>
                <w:sz w:val="16"/>
                <w:szCs w:val="16"/>
              </w:rPr>
              <w:t xml:space="preserve">  </w:t>
            </w:r>
          </w:p>
          <w:p>
            <w:pPr>
              <w:pStyle w:val="10"/>
              <w:spacing w:line="232" w:lineRule="auto"/>
              <w:ind w:left="40" w:right="180"/>
              <w:jc w:val="both"/>
              <w:rPr>
                <w:rFonts w:ascii="Times New Roman" w:hAnsi="Times New Roman" w:cs="Times New Roman"/>
                <w:sz w:val="16"/>
                <w:szCs w:val="16"/>
              </w:rPr>
            </w:pPr>
            <w:r>
              <w:rPr>
                <w:rFonts w:ascii="Times New Roman" w:hAnsi="Times New Roman" w:cs="Times New Roman"/>
                <w:sz w:val="16"/>
                <w:szCs w:val="16"/>
              </w:rPr>
              <w:t xml:space="preserve">   </w:t>
            </w:r>
          </w:p>
        </w:tc>
        <w:tc>
          <w:tcPr>
            <w:tcW w:w="10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1"/>
              <w:jc w:val="both"/>
              <w:rPr>
                <w:rFonts w:ascii="Times New Roman" w:hAnsi="Times New Roman" w:cs="Times New Roman"/>
                <w:sz w:val="16"/>
                <w:szCs w:val="16"/>
              </w:rPr>
            </w:pPr>
          </w:p>
          <w:p>
            <w:pPr>
              <w:pStyle w:val="10"/>
              <w:ind w:left="315"/>
              <w:jc w:val="both"/>
              <w:rPr>
                <w:rFonts w:ascii="Times New Roman" w:hAnsi="Times New Roman" w:cs="Times New Roman"/>
                <w:sz w:val="16"/>
                <w:szCs w:val="16"/>
              </w:rPr>
            </w:pPr>
            <w:r>
              <w:rPr>
                <w:rFonts w:hint="eastAsia" w:ascii="Times New Roman" w:hAnsi="Times New Roman" w:cs="Times New Roman"/>
                <w:sz w:val="16"/>
                <w:szCs w:val="16"/>
              </w:rPr>
              <w:t>水库移民股</w:t>
            </w:r>
          </w:p>
        </w:tc>
        <w:tc>
          <w:tcPr>
            <w:tcW w:w="1008" w:type="dxa"/>
            <w:noWrap w:val="0"/>
            <w:vAlign w:val="top"/>
          </w:tcPr>
          <w:p>
            <w:pPr>
              <w:ind w:left="32" w:right="1"/>
              <w:jc w:val="center"/>
              <w:rPr>
                <w:sz w:val="16"/>
                <w:szCs w:val="16"/>
              </w:rPr>
            </w:pPr>
            <w:r>
              <w:rPr>
                <w:rFonts w:hint="eastAsia" w:hAnsi="宋体"/>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r>
        <w:br w:type="page"/>
      </w:r>
    </w:p>
    <w:tbl>
      <w:tblPr>
        <w:tblStyle w:val="5"/>
        <w:tblW w:w="150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288"/>
        <w:gridCol w:w="1066"/>
        <w:gridCol w:w="7568"/>
        <w:gridCol w:w="1070"/>
        <w:gridCol w:w="1008"/>
        <w:gridCol w:w="26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470" w:type="dxa"/>
            <w:tcBorders>
              <w:bottom w:val="single" w:color="000000" w:sz="8" w:space="0"/>
            </w:tcBorders>
            <w:noWrap w:val="0"/>
            <w:vAlign w:val="center"/>
          </w:tcPr>
          <w:p>
            <w:pPr>
              <w:jc w:val="center"/>
              <w:rPr>
                <w:b/>
                <w:sz w:val="16"/>
                <w:szCs w:val="16"/>
              </w:rPr>
            </w:pPr>
            <w:r>
              <w:rPr>
                <w:b/>
                <w:sz w:val="16"/>
                <w:szCs w:val="16"/>
              </w:rPr>
              <w:t>序 号</w:t>
            </w:r>
          </w:p>
        </w:tc>
        <w:tc>
          <w:tcPr>
            <w:tcW w:w="1288" w:type="dxa"/>
            <w:tcBorders>
              <w:bottom w:val="single" w:color="000000" w:sz="8" w:space="0"/>
            </w:tcBorders>
            <w:noWrap w:val="0"/>
            <w:vAlign w:val="center"/>
          </w:tcPr>
          <w:p>
            <w:pPr>
              <w:jc w:val="center"/>
              <w:rPr>
                <w:b/>
                <w:sz w:val="16"/>
                <w:szCs w:val="16"/>
              </w:rPr>
            </w:pPr>
            <w:r>
              <w:rPr>
                <w:b/>
                <w:sz w:val="16"/>
                <w:szCs w:val="16"/>
              </w:rPr>
              <w:t>权责事项</w:t>
            </w:r>
          </w:p>
        </w:tc>
        <w:tc>
          <w:tcPr>
            <w:tcW w:w="1066" w:type="dxa"/>
            <w:tcBorders>
              <w:bottom w:val="single" w:color="000000" w:sz="8" w:space="0"/>
            </w:tcBorders>
            <w:noWrap w:val="0"/>
            <w:vAlign w:val="center"/>
          </w:tcPr>
          <w:p>
            <w:pPr>
              <w:jc w:val="center"/>
              <w:rPr>
                <w:b/>
                <w:sz w:val="16"/>
                <w:szCs w:val="16"/>
              </w:rPr>
            </w:pPr>
            <w:r>
              <w:rPr>
                <w:b/>
                <w:sz w:val="16"/>
                <w:szCs w:val="16"/>
              </w:rPr>
              <w:t>子项</w:t>
            </w:r>
          </w:p>
        </w:tc>
        <w:tc>
          <w:tcPr>
            <w:tcW w:w="7568" w:type="dxa"/>
            <w:tcBorders>
              <w:bottom w:val="single" w:color="000000" w:sz="8" w:space="0"/>
            </w:tcBorders>
            <w:noWrap w:val="0"/>
            <w:vAlign w:val="center"/>
          </w:tcPr>
          <w:p>
            <w:pPr>
              <w:jc w:val="center"/>
              <w:rPr>
                <w:b/>
                <w:sz w:val="16"/>
                <w:szCs w:val="16"/>
              </w:rPr>
            </w:pPr>
            <w:r>
              <w:rPr>
                <w:b/>
                <w:sz w:val="16"/>
                <w:szCs w:val="16"/>
              </w:rPr>
              <w:t>设定依据</w:t>
            </w:r>
          </w:p>
        </w:tc>
        <w:tc>
          <w:tcPr>
            <w:tcW w:w="1070" w:type="dxa"/>
            <w:tcBorders>
              <w:bottom w:val="single" w:color="000000" w:sz="8" w:space="0"/>
            </w:tcBorders>
            <w:noWrap w:val="0"/>
            <w:vAlign w:val="center"/>
          </w:tcPr>
          <w:p>
            <w:pPr>
              <w:jc w:val="center"/>
              <w:rPr>
                <w:b/>
                <w:sz w:val="16"/>
                <w:szCs w:val="16"/>
              </w:rPr>
            </w:pPr>
            <w:r>
              <w:rPr>
                <w:b/>
                <w:sz w:val="16"/>
                <w:szCs w:val="16"/>
              </w:rPr>
              <w:t>实施主体或</w:t>
            </w:r>
          </w:p>
          <w:p>
            <w:pPr>
              <w:jc w:val="center"/>
              <w:rPr>
                <w:b/>
                <w:sz w:val="16"/>
                <w:szCs w:val="16"/>
              </w:rPr>
            </w:pPr>
            <w:r>
              <w:rPr>
                <w:b/>
                <w:sz w:val="16"/>
                <w:szCs w:val="16"/>
              </w:rPr>
              <w:t>责任单位</w:t>
            </w:r>
          </w:p>
        </w:tc>
        <w:tc>
          <w:tcPr>
            <w:tcW w:w="1008" w:type="dxa"/>
            <w:tcBorders>
              <w:bottom w:val="single" w:color="000000" w:sz="8" w:space="0"/>
            </w:tcBorders>
            <w:noWrap w:val="0"/>
            <w:vAlign w:val="center"/>
          </w:tcPr>
          <w:p>
            <w:pPr>
              <w:jc w:val="center"/>
              <w:rPr>
                <w:b/>
                <w:sz w:val="16"/>
                <w:szCs w:val="16"/>
              </w:rPr>
            </w:pPr>
            <w:r>
              <w:rPr>
                <w:b/>
                <w:sz w:val="16"/>
                <w:szCs w:val="16"/>
              </w:rPr>
              <w:t>行使层级</w:t>
            </w:r>
          </w:p>
        </w:tc>
        <w:tc>
          <w:tcPr>
            <w:tcW w:w="2602" w:type="dxa"/>
            <w:tcBorders>
              <w:bottom w:val="single" w:color="000000" w:sz="8" w:space="0"/>
            </w:tcBorders>
            <w:noWrap w:val="0"/>
            <w:vAlign w:val="center"/>
          </w:tcPr>
          <w:p>
            <w:pPr>
              <w:jc w:val="center"/>
              <w:rPr>
                <w:b/>
                <w:sz w:val="16"/>
                <w:szCs w:val="16"/>
              </w:rPr>
            </w:pPr>
            <w:r>
              <w:rPr>
                <w:b/>
                <w:sz w:val="16"/>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jc w:val="center"/>
        </w:trPr>
        <w:tc>
          <w:tcPr>
            <w:tcW w:w="4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8"/>
              <w:jc w:val="both"/>
              <w:rPr>
                <w:rFonts w:ascii="Times New Roman" w:hAnsi="Times New Roman" w:cs="Times New Roman"/>
                <w:sz w:val="16"/>
                <w:szCs w:val="16"/>
              </w:rPr>
            </w:pPr>
          </w:p>
          <w:p>
            <w:pPr>
              <w:pStyle w:val="10"/>
              <w:spacing w:before="1"/>
              <w:ind w:left="223"/>
              <w:jc w:val="both"/>
              <w:rPr>
                <w:rFonts w:ascii="Times New Roman" w:hAnsi="Times New Roman" w:cs="Times New Roman"/>
                <w:sz w:val="16"/>
                <w:szCs w:val="16"/>
                <w:lang w:val="en-US"/>
              </w:rPr>
            </w:pPr>
            <w:r>
              <w:rPr>
                <w:rFonts w:hint="eastAsia" w:ascii="Times New Roman" w:hAnsi="Times New Roman" w:cs="Times New Roman"/>
                <w:sz w:val="16"/>
                <w:szCs w:val="16"/>
                <w:lang w:val="en-US"/>
              </w:rPr>
              <w:t>20</w:t>
            </w:r>
          </w:p>
        </w:tc>
        <w:tc>
          <w:tcPr>
            <w:tcW w:w="128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47" w:line="232" w:lineRule="auto"/>
              <w:ind w:left="38" w:right="25"/>
              <w:jc w:val="both"/>
              <w:rPr>
                <w:rFonts w:ascii="Times New Roman" w:hAnsi="Times New Roman" w:cs="Times New Roman"/>
                <w:sz w:val="16"/>
                <w:szCs w:val="16"/>
              </w:rPr>
            </w:pPr>
            <w:r>
              <w:rPr>
                <w:rFonts w:ascii="Times New Roman" w:hAnsi="Times New Roman" w:cs="Times New Roman"/>
                <w:spacing w:val="-4"/>
                <w:sz w:val="16"/>
                <w:szCs w:val="16"/>
              </w:rPr>
              <w:t>在河道管理范围内进行采砂、爆破</w:t>
            </w:r>
            <w:r>
              <w:rPr>
                <w:rFonts w:ascii="Times New Roman" w:hAnsi="Times New Roman" w:cs="Times New Roman"/>
                <w:sz w:val="16"/>
                <w:szCs w:val="16"/>
              </w:rPr>
              <w:t>、修建厂房，在河道滩地开采地下资源作业审查</w:t>
            </w:r>
          </w:p>
        </w:tc>
        <w:tc>
          <w:tcPr>
            <w:tcW w:w="1066" w:type="dxa"/>
            <w:noWrap w:val="0"/>
            <w:vAlign w:val="top"/>
          </w:tcPr>
          <w:p>
            <w:pPr>
              <w:pStyle w:val="10"/>
              <w:jc w:val="both"/>
              <w:rPr>
                <w:rFonts w:ascii="Times New Roman" w:hAnsi="Times New Roman" w:cs="Times New Roman"/>
                <w:sz w:val="16"/>
                <w:szCs w:val="16"/>
              </w:rPr>
            </w:pPr>
          </w:p>
        </w:tc>
        <w:tc>
          <w:tcPr>
            <w:tcW w:w="7568" w:type="dxa"/>
            <w:noWrap w:val="0"/>
            <w:vAlign w:val="top"/>
          </w:tcPr>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1.《中华人民共和国河道管理条例》</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第二十五条 在河道管理范围内进行下列活动，必须报经河道主管机关批准；涉及其他部门的，由河道主管机关会同有关部门批准：</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（一）采砂、取土、淘金、弃置砂石或者淤泥；</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（二）爆破、钻探、挖筑鱼塘；</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（三）在河道滩地存放物料、修建厂房或者其他建筑设施；</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（四）在河道滩地开采地下资源及进行考古发掘。</w:t>
            </w:r>
          </w:p>
          <w:p>
            <w:pPr>
              <w:pStyle w:val="10"/>
              <w:spacing w:before="2" w:line="232" w:lineRule="auto"/>
              <w:ind w:left="40" w:leftChars="19" w:right="27" w:firstLine="320" w:firstLineChars="200"/>
              <w:jc w:val="both"/>
              <w:rPr>
                <w:rFonts w:hint="eastAsia" w:ascii="Times New Roman" w:hAnsi="Times New Roman" w:cs="Times New Roman"/>
                <w:sz w:val="16"/>
                <w:szCs w:val="16"/>
              </w:rPr>
            </w:pPr>
            <w:r>
              <w:rPr>
                <w:rFonts w:hint="eastAsia" w:ascii="Times New Roman" w:hAnsi="Times New Roman" w:cs="Times New Roman"/>
                <w:sz w:val="16"/>
                <w:szCs w:val="16"/>
              </w:rPr>
              <w:t xml:space="preserve">2.《福建省河道保护管理条例》 </w:t>
            </w:r>
          </w:p>
          <w:p>
            <w:pPr>
              <w:pStyle w:val="10"/>
              <w:spacing w:before="2" w:line="232" w:lineRule="auto"/>
              <w:ind w:right="27" w:firstLine="320" w:firstLineChars="200"/>
              <w:jc w:val="both"/>
              <w:rPr>
                <w:rFonts w:ascii="Times New Roman" w:hAnsi="Times New Roman" w:cs="Times New Roman"/>
                <w:sz w:val="16"/>
                <w:szCs w:val="16"/>
              </w:rPr>
            </w:pPr>
            <w:r>
              <w:rPr>
                <w:rFonts w:hint="eastAsia" w:ascii="Times New Roman" w:hAnsi="Times New Roman" w:cs="Times New Roman"/>
                <w:sz w:val="16"/>
                <w:szCs w:val="16"/>
              </w:rPr>
              <w:t>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修建前款规定的涉河建设项目，建设单位应当在工程可行性研究报告报请审核前，将工程建设方案与防洪评价报告报有管辖权的水行政主管部门审查同意后，方可按照基本建设程序履行审批手续。</w:t>
            </w:r>
          </w:p>
        </w:tc>
        <w:tc>
          <w:tcPr>
            <w:tcW w:w="1070"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12"/>
              <w:jc w:val="both"/>
              <w:rPr>
                <w:rFonts w:ascii="Times New Roman" w:hAnsi="Times New Roman" w:cs="Times New Roman"/>
                <w:sz w:val="16"/>
                <w:szCs w:val="16"/>
              </w:rPr>
            </w:pPr>
          </w:p>
          <w:p>
            <w:pPr>
              <w:pStyle w:val="10"/>
              <w:jc w:val="both"/>
              <w:rPr>
                <w:rFonts w:hint="eastAsia" w:ascii="Times New Roman" w:hAnsi="Times New Roman" w:cs="Times New Roman"/>
                <w:sz w:val="16"/>
                <w:szCs w:val="16"/>
              </w:rPr>
            </w:pPr>
            <w:r>
              <w:rPr>
                <w:rFonts w:hint="eastAsia" w:ascii="Times New Roman" w:hAnsi="Times New Roman" w:cs="Times New Roman"/>
                <w:sz w:val="16"/>
                <w:szCs w:val="16"/>
              </w:rPr>
              <w:t>水政监察大队</w:t>
            </w:r>
          </w:p>
        </w:tc>
        <w:tc>
          <w:tcPr>
            <w:tcW w:w="1008" w:type="dxa"/>
            <w:noWrap w:val="0"/>
            <w:vAlign w:val="top"/>
          </w:tcPr>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jc w:val="both"/>
              <w:rPr>
                <w:rFonts w:ascii="Times New Roman" w:hAnsi="Times New Roman" w:cs="Times New Roman"/>
                <w:sz w:val="16"/>
                <w:szCs w:val="16"/>
              </w:rPr>
            </w:pPr>
          </w:p>
          <w:p>
            <w:pPr>
              <w:pStyle w:val="10"/>
              <w:spacing w:before="8"/>
              <w:jc w:val="both"/>
              <w:rPr>
                <w:rFonts w:ascii="Times New Roman" w:hAnsi="Times New Roman" w:cs="Times New Roman"/>
                <w:sz w:val="16"/>
                <w:szCs w:val="16"/>
              </w:rPr>
            </w:pPr>
          </w:p>
          <w:p>
            <w:pPr>
              <w:pStyle w:val="10"/>
              <w:spacing w:before="1"/>
              <w:ind w:left="32" w:right="1"/>
              <w:jc w:val="center"/>
              <w:rPr>
                <w:rFonts w:ascii="Times New Roman" w:hAnsi="Times New Roman" w:cs="Times New Roman"/>
                <w:sz w:val="16"/>
                <w:szCs w:val="16"/>
              </w:rPr>
            </w:pPr>
            <w:r>
              <w:rPr>
                <w:rFonts w:hint="eastAsia" w:ascii="Times New Roman"/>
                <w:sz w:val="16"/>
                <w:szCs w:val="16"/>
              </w:rPr>
              <w:t>县级</w:t>
            </w:r>
          </w:p>
        </w:tc>
        <w:tc>
          <w:tcPr>
            <w:tcW w:w="2602" w:type="dxa"/>
            <w:noWrap w:val="0"/>
            <w:vAlign w:val="top"/>
          </w:tcPr>
          <w:p>
            <w:pPr>
              <w:pStyle w:val="10"/>
              <w:jc w:val="both"/>
              <w:rPr>
                <w:rFonts w:ascii="Times New Roman" w:hAnsi="Times New Roman" w:cs="Times New Roman"/>
                <w:sz w:val="16"/>
                <w:szCs w:val="16"/>
              </w:rPr>
            </w:pPr>
          </w:p>
        </w:tc>
      </w:tr>
    </w:tbl>
    <w:p/>
    <w:sectPr>
      <w:headerReference r:id="rId3" w:type="default"/>
      <w:footerReference r:id="rId4" w:type="default"/>
      <w:pgSz w:w="16838" w:h="11906" w:orient="landscape"/>
      <w:pgMar w:top="850" w:right="851" w:bottom="85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21"/>
        <w:szCs w:val="21"/>
      </w:rPr>
    </w:pPr>
    <w:r>
      <w:rPr>
        <w:rFonts w:hint="eastAsia" w:ascii="仿宋" w:hAnsi="仿宋" w:eastAsia="仿宋"/>
        <w:sz w:val="24"/>
        <w:szCs w:val="24"/>
      </w:rPr>
      <w:t>第</w:t>
    </w:r>
    <w:r>
      <w:rPr>
        <w:rFonts w:ascii="仿宋" w:hAnsi="仿宋" w:eastAsia="仿宋"/>
        <w:b/>
        <w:sz w:val="24"/>
        <w:szCs w:val="24"/>
      </w:rPr>
      <w:fldChar w:fldCharType="begin"/>
    </w:r>
    <w:r>
      <w:rPr>
        <w:rFonts w:ascii="仿宋" w:hAnsi="仿宋" w:eastAsia="仿宋"/>
        <w:b/>
        <w:sz w:val="24"/>
        <w:szCs w:val="24"/>
      </w:rPr>
      <w:instrText xml:space="preserve">PAGE</w:instrText>
    </w:r>
    <w:r>
      <w:rPr>
        <w:rFonts w:ascii="仿宋" w:hAnsi="仿宋" w:eastAsia="仿宋"/>
        <w:b/>
        <w:sz w:val="24"/>
        <w:szCs w:val="24"/>
      </w:rPr>
      <w:fldChar w:fldCharType="separate"/>
    </w:r>
    <w:r>
      <w:rPr>
        <w:rFonts w:ascii="仿宋" w:hAnsi="仿宋" w:eastAsia="仿宋"/>
        <w:b/>
        <w:sz w:val="24"/>
        <w:szCs w:val="24"/>
      </w:rPr>
      <w:t>1</w:t>
    </w:r>
    <w:r>
      <w:rPr>
        <w:rFonts w:ascii="仿宋" w:hAnsi="仿宋" w:eastAsia="仿宋"/>
        <w:b/>
        <w:sz w:val="24"/>
        <w:szCs w:val="24"/>
      </w:rPr>
      <w:fldChar w:fldCharType="end"/>
    </w:r>
    <w:r>
      <w:rPr>
        <w:rFonts w:hint="eastAsia" w:ascii="仿宋" w:hAnsi="仿宋" w:eastAsia="仿宋"/>
        <w:b/>
        <w:sz w:val="24"/>
        <w:szCs w:val="24"/>
      </w:rPr>
      <w:t>页共</w:t>
    </w:r>
    <w:r>
      <w:rPr>
        <w:rFonts w:ascii="仿宋" w:hAnsi="仿宋" w:eastAsia="仿宋"/>
        <w:b/>
        <w:sz w:val="24"/>
        <w:szCs w:val="24"/>
      </w:rPr>
      <w:fldChar w:fldCharType="begin"/>
    </w:r>
    <w:r>
      <w:rPr>
        <w:rFonts w:ascii="仿宋" w:hAnsi="仿宋" w:eastAsia="仿宋"/>
        <w:b/>
        <w:sz w:val="24"/>
        <w:szCs w:val="24"/>
      </w:rPr>
      <w:instrText xml:space="preserve">NUMPAGES</w:instrText>
    </w:r>
    <w:r>
      <w:rPr>
        <w:rFonts w:ascii="仿宋" w:hAnsi="仿宋" w:eastAsia="仿宋"/>
        <w:b/>
        <w:sz w:val="24"/>
        <w:szCs w:val="24"/>
      </w:rPr>
      <w:fldChar w:fldCharType="separate"/>
    </w:r>
    <w:r>
      <w:rPr>
        <w:rFonts w:ascii="仿宋" w:hAnsi="仿宋" w:eastAsia="仿宋"/>
        <w:b/>
        <w:sz w:val="24"/>
        <w:szCs w:val="24"/>
      </w:rPr>
      <w:t>59</w:t>
    </w:r>
    <w:r>
      <w:rPr>
        <w:rFonts w:ascii="仿宋" w:hAnsi="仿宋" w:eastAsia="仿宋"/>
        <w:b/>
        <w:sz w:val="24"/>
        <w:szCs w:val="24"/>
      </w:rPr>
      <w:fldChar w:fldCharType="end"/>
    </w:r>
    <w:r>
      <w:rPr>
        <w:rFonts w:hint="eastAsia" w:ascii="仿宋" w:hAnsi="仿宋" w:eastAsia="仿宋"/>
        <w:sz w:val="24"/>
        <w:szCs w:val="24"/>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2897B"/>
    <w:multiLevelType w:val="singleLevel"/>
    <w:tmpl w:val="637289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JlZjM2NWFmNzlkNGJjZDJjNmU1NDY2YmRiYzkifQ=="/>
  </w:docVars>
  <w:rsids>
    <w:rsidRoot w:val="008757A7"/>
    <w:rsid w:val="00000006"/>
    <w:rsid w:val="00006FE6"/>
    <w:rsid w:val="00007629"/>
    <w:rsid w:val="0001344B"/>
    <w:rsid w:val="00020D64"/>
    <w:rsid w:val="00020E24"/>
    <w:rsid w:val="00021FBA"/>
    <w:rsid w:val="00027E0C"/>
    <w:rsid w:val="00030A79"/>
    <w:rsid w:val="000373C0"/>
    <w:rsid w:val="000375FD"/>
    <w:rsid w:val="00042316"/>
    <w:rsid w:val="000438B7"/>
    <w:rsid w:val="00044594"/>
    <w:rsid w:val="00047C6F"/>
    <w:rsid w:val="00060272"/>
    <w:rsid w:val="000623CC"/>
    <w:rsid w:val="00077265"/>
    <w:rsid w:val="000857A2"/>
    <w:rsid w:val="00090566"/>
    <w:rsid w:val="00093AF6"/>
    <w:rsid w:val="0009559D"/>
    <w:rsid w:val="000A2328"/>
    <w:rsid w:val="000A654C"/>
    <w:rsid w:val="000A79E3"/>
    <w:rsid w:val="000C171F"/>
    <w:rsid w:val="000C2284"/>
    <w:rsid w:val="000C6297"/>
    <w:rsid w:val="000D0C22"/>
    <w:rsid w:val="000D7898"/>
    <w:rsid w:val="000E02ED"/>
    <w:rsid w:val="000E228A"/>
    <w:rsid w:val="000F152B"/>
    <w:rsid w:val="00101C8C"/>
    <w:rsid w:val="00110DC0"/>
    <w:rsid w:val="00112E3B"/>
    <w:rsid w:val="00114A9A"/>
    <w:rsid w:val="001219E2"/>
    <w:rsid w:val="001243EF"/>
    <w:rsid w:val="001255CC"/>
    <w:rsid w:val="00127E76"/>
    <w:rsid w:val="0013120C"/>
    <w:rsid w:val="00160F52"/>
    <w:rsid w:val="001659AC"/>
    <w:rsid w:val="00167746"/>
    <w:rsid w:val="00183545"/>
    <w:rsid w:val="00192096"/>
    <w:rsid w:val="00193AB0"/>
    <w:rsid w:val="001A0096"/>
    <w:rsid w:val="001A1599"/>
    <w:rsid w:val="001A1DAE"/>
    <w:rsid w:val="001A2868"/>
    <w:rsid w:val="001A7D73"/>
    <w:rsid w:val="001C2DAA"/>
    <w:rsid w:val="001C419F"/>
    <w:rsid w:val="001C5687"/>
    <w:rsid w:val="001D1889"/>
    <w:rsid w:val="001D7852"/>
    <w:rsid w:val="001E472B"/>
    <w:rsid w:val="001E7743"/>
    <w:rsid w:val="001F2D97"/>
    <w:rsid w:val="001F5054"/>
    <w:rsid w:val="001F59E2"/>
    <w:rsid w:val="001F64EC"/>
    <w:rsid w:val="00201674"/>
    <w:rsid w:val="00201BFE"/>
    <w:rsid w:val="00203621"/>
    <w:rsid w:val="00207A7D"/>
    <w:rsid w:val="00215748"/>
    <w:rsid w:val="00215BC4"/>
    <w:rsid w:val="002201A9"/>
    <w:rsid w:val="002207F5"/>
    <w:rsid w:val="0022661B"/>
    <w:rsid w:val="002274F9"/>
    <w:rsid w:val="00227524"/>
    <w:rsid w:val="002310AF"/>
    <w:rsid w:val="00233CC3"/>
    <w:rsid w:val="0023499D"/>
    <w:rsid w:val="00235255"/>
    <w:rsid w:val="00237734"/>
    <w:rsid w:val="00240B04"/>
    <w:rsid w:val="00241DD1"/>
    <w:rsid w:val="002446D2"/>
    <w:rsid w:val="00244B23"/>
    <w:rsid w:val="00245ACE"/>
    <w:rsid w:val="00261858"/>
    <w:rsid w:val="00265075"/>
    <w:rsid w:val="00271C93"/>
    <w:rsid w:val="00277AE3"/>
    <w:rsid w:val="00277C18"/>
    <w:rsid w:val="002806E4"/>
    <w:rsid w:val="00285242"/>
    <w:rsid w:val="002870DA"/>
    <w:rsid w:val="002A27FB"/>
    <w:rsid w:val="002A2916"/>
    <w:rsid w:val="002A4633"/>
    <w:rsid w:val="002A48D4"/>
    <w:rsid w:val="002B470A"/>
    <w:rsid w:val="002B50C9"/>
    <w:rsid w:val="002C1011"/>
    <w:rsid w:val="002C1772"/>
    <w:rsid w:val="002C6C64"/>
    <w:rsid w:val="002D2BD2"/>
    <w:rsid w:val="002D4A76"/>
    <w:rsid w:val="002D7D4A"/>
    <w:rsid w:val="002E0364"/>
    <w:rsid w:val="002E0EE7"/>
    <w:rsid w:val="002E3762"/>
    <w:rsid w:val="002E3A1E"/>
    <w:rsid w:val="002E5632"/>
    <w:rsid w:val="002E7E83"/>
    <w:rsid w:val="002F00C7"/>
    <w:rsid w:val="00303319"/>
    <w:rsid w:val="00304909"/>
    <w:rsid w:val="00310510"/>
    <w:rsid w:val="003128C1"/>
    <w:rsid w:val="003129C9"/>
    <w:rsid w:val="00322304"/>
    <w:rsid w:val="003265CE"/>
    <w:rsid w:val="00326E20"/>
    <w:rsid w:val="003424FD"/>
    <w:rsid w:val="00352546"/>
    <w:rsid w:val="003568AB"/>
    <w:rsid w:val="003735DE"/>
    <w:rsid w:val="003770F9"/>
    <w:rsid w:val="00380A2F"/>
    <w:rsid w:val="003816B3"/>
    <w:rsid w:val="003845A2"/>
    <w:rsid w:val="0038491D"/>
    <w:rsid w:val="0038532E"/>
    <w:rsid w:val="003922E0"/>
    <w:rsid w:val="003B1112"/>
    <w:rsid w:val="003B3D6B"/>
    <w:rsid w:val="003B43CD"/>
    <w:rsid w:val="003B56FC"/>
    <w:rsid w:val="003C1FA8"/>
    <w:rsid w:val="003C67C5"/>
    <w:rsid w:val="003E0C72"/>
    <w:rsid w:val="003E3209"/>
    <w:rsid w:val="003E6102"/>
    <w:rsid w:val="003F51BF"/>
    <w:rsid w:val="003F64AE"/>
    <w:rsid w:val="0040028C"/>
    <w:rsid w:val="00400AB9"/>
    <w:rsid w:val="00405EFA"/>
    <w:rsid w:val="00410266"/>
    <w:rsid w:val="004106D6"/>
    <w:rsid w:val="00410DDD"/>
    <w:rsid w:val="004137F5"/>
    <w:rsid w:val="0041658D"/>
    <w:rsid w:val="0041707F"/>
    <w:rsid w:val="00421B7D"/>
    <w:rsid w:val="004256FD"/>
    <w:rsid w:val="004262B1"/>
    <w:rsid w:val="004355F4"/>
    <w:rsid w:val="00435795"/>
    <w:rsid w:val="00447EAC"/>
    <w:rsid w:val="004565FF"/>
    <w:rsid w:val="0046637C"/>
    <w:rsid w:val="004746CF"/>
    <w:rsid w:val="0048363C"/>
    <w:rsid w:val="00486B62"/>
    <w:rsid w:val="0049054F"/>
    <w:rsid w:val="00490C0B"/>
    <w:rsid w:val="00494197"/>
    <w:rsid w:val="004A2DA3"/>
    <w:rsid w:val="004A3F3C"/>
    <w:rsid w:val="004B4C56"/>
    <w:rsid w:val="004B57B5"/>
    <w:rsid w:val="004B5C4F"/>
    <w:rsid w:val="004C04E4"/>
    <w:rsid w:val="004C4F4E"/>
    <w:rsid w:val="004D4762"/>
    <w:rsid w:val="004F39B7"/>
    <w:rsid w:val="004F68CC"/>
    <w:rsid w:val="00502434"/>
    <w:rsid w:val="00504910"/>
    <w:rsid w:val="00506A32"/>
    <w:rsid w:val="00510CC5"/>
    <w:rsid w:val="00510F74"/>
    <w:rsid w:val="00520045"/>
    <w:rsid w:val="0052436A"/>
    <w:rsid w:val="00525AB4"/>
    <w:rsid w:val="00544ACD"/>
    <w:rsid w:val="00560A86"/>
    <w:rsid w:val="00561B4B"/>
    <w:rsid w:val="005620D7"/>
    <w:rsid w:val="00562199"/>
    <w:rsid w:val="00564BF6"/>
    <w:rsid w:val="00574F6A"/>
    <w:rsid w:val="005758B9"/>
    <w:rsid w:val="00576178"/>
    <w:rsid w:val="0057727A"/>
    <w:rsid w:val="00583950"/>
    <w:rsid w:val="00587654"/>
    <w:rsid w:val="005930C3"/>
    <w:rsid w:val="0059753E"/>
    <w:rsid w:val="005A203E"/>
    <w:rsid w:val="005A3320"/>
    <w:rsid w:val="005B2BF7"/>
    <w:rsid w:val="005B40D6"/>
    <w:rsid w:val="005B49A8"/>
    <w:rsid w:val="005C177D"/>
    <w:rsid w:val="005C4DF5"/>
    <w:rsid w:val="005D0C08"/>
    <w:rsid w:val="005D1CE0"/>
    <w:rsid w:val="005D4DA4"/>
    <w:rsid w:val="005D6B01"/>
    <w:rsid w:val="005E29E7"/>
    <w:rsid w:val="005E4473"/>
    <w:rsid w:val="005E67FF"/>
    <w:rsid w:val="005F3A95"/>
    <w:rsid w:val="005F6F8D"/>
    <w:rsid w:val="0060182C"/>
    <w:rsid w:val="006068FD"/>
    <w:rsid w:val="00607864"/>
    <w:rsid w:val="006143D1"/>
    <w:rsid w:val="00617126"/>
    <w:rsid w:val="006300BE"/>
    <w:rsid w:val="00630C37"/>
    <w:rsid w:val="0063499F"/>
    <w:rsid w:val="0064540A"/>
    <w:rsid w:val="00647A45"/>
    <w:rsid w:val="0065555D"/>
    <w:rsid w:val="00660B3E"/>
    <w:rsid w:val="00660F0C"/>
    <w:rsid w:val="00671D58"/>
    <w:rsid w:val="00675CCD"/>
    <w:rsid w:val="00676D87"/>
    <w:rsid w:val="006801C3"/>
    <w:rsid w:val="00680861"/>
    <w:rsid w:val="00680866"/>
    <w:rsid w:val="00683A09"/>
    <w:rsid w:val="006858AB"/>
    <w:rsid w:val="0068665C"/>
    <w:rsid w:val="006A281F"/>
    <w:rsid w:val="006A6434"/>
    <w:rsid w:val="006B1F8B"/>
    <w:rsid w:val="006C063F"/>
    <w:rsid w:val="006C2013"/>
    <w:rsid w:val="006C279A"/>
    <w:rsid w:val="006E01B4"/>
    <w:rsid w:val="006E022E"/>
    <w:rsid w:val="006E6328"/>
    <w:rsid w:val="006F6C23"/>
    <w:rsid w:val="00702060"/>
    <w:rsid w:val="007116CB"/>
    <w:rsid w:val="00715A43"/>
    <w:rsid w:val="0073111F"/>
    <w:rsid w:val="007324B8"/>
    <w:rsid w:val="007340D8"/>
    <w:rsid w:val="00742F7F"/>
    <w:rsid w:val="007451D8"/>
    <w:rsid w:val="007520CD"/>
    <w:rsid w:val="007533BC"/>
    <w:rsid w:val="00754DF6"/>
    <w:rsid w:val="00756B73"/>
    <w:rsid w:val="00763DF5"/>
    <w:rsid w:val="00767030"/>
    <w:rsid w:val="007706FE"/>
    <w:rsid w:val="00772270"/>
    <w:rsid w:val="0077510E"/>
    <w:rsid w:val="00780206"/>
    <w:rsid w:val="00781872"/>
    <w:rsid w:val="00781AE6"/>
    <w:rsid w:val="00783A02"/>
    <w:rsid w:val="00785869"/>
    <w:rsid w:val="007978A9"/>
    <w:rsid w:val="007A007E"/>
    <w:rsid w:val="007B652F"/>
    <w:rsid w:val="007C03B1"/>
    <w:rsid w:val="007D1A0C"/>
    <w:rsid w:val="007D4E66"/>
    <w:rsid w:val="007D757B"/>
    <w:rsid w:val="007E32EF"/>
    <w:rsid w:val="007F51E9"/>
    <w:rsid w:val="007F6B40"/>
    <w:rsid w:val="007F7CA8"/>
    <w:rsid w:val="008041F7"/>
    <w:rsid w:val="008048B6"/>
    <w:rsid w:val="00805745"/>
    <w:rsid w:val="00805AC0"/>
    <w:rsid w:val="00816722"/>
    <w:rsid w:val="00817597"/>
    <w:rsid w:val="008203D0"/>
    <w:rsid w:val="00825965"/>
    <w:rsid w:val="0082777C"/>
    <w:rsid w:val="00832D1C"/>
    <w:rsid w:val="00832E63"/>
    <w:rsid w:val="00842C5E"/>
    <w:rsid w:val="00844EAF"/>
    <w:rsid w:val="00847794"/>
    <w:rsid w:val="008569DF"/>
    <w:rsid w:val="0086309B"/>
    <w:rsid w:val="0086540F"/>
    <w:rsid w:val="00873B38"/>
    <w:rsid w:val="008757A7"/>
    <w:rsid w:val="0087704A"/>
    <w:rsid w:val="00880BD1"/>
    <w:rsid w:val="0089302D"/>
    <w:rsid w:val="008A048A"/>
    <w:rsid w:val="008A5A07"/>
    <w:rsid w:val="008B07D6"/>
    <w:rsid w:val="008B372A"/>
    <w:rsid w:val="008B67E7"/>
    <w:rsid w:val="008C475F"/>
    <w:rsid w:val="008C4ABA"/>
    <w:rsid w:val="008D42A5"/>
    <w:rsid w:val="008F4B7F"/>
    <w:rsid w:val="008F72EB"/>
    <w:rsid w:val="00914A55"/>
    <w:rsid w:val="00916F49"/>
    <w:rsid w:val="009216B1"/>
    <w:rsid w:val="0092296B"/>
    <w:rsid w:val="00932DF6"/>
    <w:rsid w:val="00933201"/>
    <w:rsid w:val="00936CC7"/>
    <w:rsid w:val="00945F2A"/>
    <w:rsid w:val="00951EF9"/>
    <w:rsid w:val="00953B6C"/>
    <w:rsid w:val="00964E9D"/>
    <w:rsid w:val="00965A53"/>
    <w:rsid w:val="009714C7"/>
    <w:rsid w:val="009721B8"/>
    <w:rsid w:val="00992620"/>
    <w:rsid w:val="00995911"/>
    <w:rsid w:val="009B0265"/>
    <w:rsid w:val="009B2DC5"/>
    <w:rsid w:val="009B451D"/>
    <w:rsid w:val="009B57A8"/>
    <w:rsid w:val="009B7D62"/>
    <w:rsid w:val="009C1283"/>
    <w:rsid w:val="009C2BD7"/>
    <w:rsid w:val="009C2BEA"/>
    <w:rsid w:val="009D12AA"/>
    <w:rsid w:val="009D3DC9"/>
    <w:rsid w:val="009D3DF5"/>
    <w:rsid w:val="009E413C"/>
    <w:rsid w:val="009E492D"/>
    <w:rsid w:val="009E4D17"/>
    <w:rsid w:val="00A136D5"/>
    <w:rsid w:val="00A16042"/>
    <w:rsid w:val="00A175F0"/>
    <w:rsid w:val="00A21B60"/>
    <w:rsid w:val="00A23C5D"/>
    <w:rsid w:val="00A33551"/>
    <w:rsid w:val="00A41740"/>
    <w:rsid w:val="00A42444"/>
    <w:rsid w:val="00A5238D"/>
    <w:rsid w:val="00A62CB9"/>
    <w:rsid w:val="00A70AA8"/>
    <w:rsid w:val="00A7247C"/>
    <w:rsid w:val="00A74C4C"/>
    <w:rsid w:val="00A80A89"/>
    <w:rsid w:val="00A824F4"/>
    <w:rsid w:val="00A916C1"/>
    <w:rsid w:val="00A93BD4"/>
    <w:rsid w:val="00A95F71"/>
    <w:rsid w:val="00AA2B65"/>
    <w:rsid w:val="00AA5766"/>
    <w:rsid w:val="00AA6C7F"/>
    <w:rsid w:val="00AB083E"/>
    <w:rsid w:val="00AB429B"/>
    <w:rsid w:val="00AC18E4"/>
    <w:rsid w:val="00AC3F6A"/>
    <w:rsid w:val="00AC509E"/>
    <w:rsid w:val="00AC6AB7"/>
    <w:rsid w:val="00AD5C5B"/>
    <w:rsid w:val="00AE3692"/>
    <w:rsid w:val="00AE4031"/>
    <w:rsid w:val="00AE7143"/>
    <w:rsid w:val="00AF199B"/>
    <w:rsid w:val="00AF7AB3"/>
    <w:rsid w:val="00B001C9"/>
    <w:rsid w:val="00B0327B"/>
    <w:rsid w:val="00B076BF"/>
    <w:rsid w:val="00B1474A"/>
    <w:rsid w:val="00B23486"/>
    <w:rsid w:val="00B31DB6"/>
    <w:rsid w:val="00B32B97"/>
    <w:rsid w:val="00B6309D"/>
    <w:rsid w:val="00B7416D"/>
    <w:rsid w:val="00B80A34"/>
    <w:rsid w:val="00B81ED4"/>
    <w:rsid w:val="00B860EB"/>
    <w:rsid w:val="00B9059B"/>
    <w:rsid w:val="00BA12ED"/>
    <w:rsid w:val="00BB024F"/>
    <w:rsid w:val="00BC12F3"/>
    <w:rsid w:val="00BC1D1E"/>
    <w:rsid w:val="00BC47ED"/>
    <w:rsid w:val="00BD0CC5"/>
    <w:rsid w:val="00BE5B80"/>
    <w:rsid w:val="00BF3C18"/>
    <w:rsid w:val="00BF6581"/>
    <w:rsid w:val="00BF71AB"/>
    <w:rsid w:val="00C019F8"/>
    <w:rsid w:val="00C140E1"/>
    <w:rsid w:val="00C16E12"/>
    <w:rsid w:val="00C17735"/>
    <w:rsid w:val="00C20727"/>
    <w:rsid w:val="00C306FF"/>
    <w:rsid w:val="00C323DD"/>
    <w:rsid w:val="00C34715"/>
    <w:rsid w:val="00C4001E"/>
    <w:rsid w:val="00C41DBA"/>
    <w:rsid w:val="00C44CA9"/>
    <w:rsid w:val="00C45BAD"/>
    <w:rsid w:val="00C56606"/>
    <w:rsid w:val="00C66D25"/>
    <w:rsid w:val="00C71FA0"/>
    <w:rsid w:val="00C7236D"/>
    <w:rsid w:val="00C73B54"/>
    <w:rsid w:val="00C84B3D"/>
    <w:rsid w:val="00C85570"/>
    <w:rsid w:val="00C86441"/>
    <w:rsid w:val="00C91314"/>
    <w:rsid w:val="00CA1347"/>
    <w:rsid w:val="00CA333A"/>
    <w:rsid w:val="00CC2589"/>
    <w:rsid w:val="00CF1261"/>
    <w:rsid w:val="00CF12E3"/>
    <w:rsid w:val="00CF4835"/>
    <w:rsid w:val="00D00C6F"/>
    <w:rsid w:val="00D024A5"/>
    <w:rsid w:val="00D02DD3"/>
    <w:rsid w:val="00D156B8"/>
    <w:rsid w:val="00D159B7"/>
    <w:rsid w:val="00D27B6A"/>
    <w:rsid w:val="00D32A15"/>
    <w:rsid w:val="00D34826"/>
    <w:rsid w:val="00D36E50"/>
    <w:rsid w:val="00D4106B"/>
    <w:rsid w:val="00D43D8F"/>
    <w:rsid w:val="00D4445D"/>
    <w:rsid w:val="00D4550A"/>
    <w:rsid w:val="00D50338"/>
    <w:rsid w:val="00D60A1E"/>
    <w:rsid w:val="00D64ECC"/>
    <w:rsid w:val="00D777E7"/>
    <w:rsid w:val="00D827EF"/>
    <w:rsid w:val="00D947CA"/>
    <w:rsid w:val="00DB6022"/>
    <w:rsid w:val="00DC3E5D"/>
    <w:rsid w:val="00DC63D9"/>
    <w:rsid w:val="00DC6BD8"/>
    <w:rsid w:val="00DE3B86"/>
    <w:rsid w:val="00DE3E70"/>
    <w:rsid w:val="00DE4607"/>
    <w:rsid w:val="00DE550E"/>
    <w:rsid w:val="00DE55D2"/>
    <w:rsid w:val="00DE7789"/>
    <w:rsid w:val="00DF3C70"/>
    <w:rsid w:val="00DF4771"/>
    <w:rsid w:val="00DF47D7"/>
    <w:rsid w:val="00DF50D1"/>
    <w:rsid w:val="00E04923"/>
    <w:rsid w:val="00E12F7B"/>
    <w:rsid w:val="00E16D18"/>
    <w:rsid w:val="00E21EBB"/>
    <w:rsid w:val="00E26FDE"/>
    <w:rsid w:val="00E3006A"/>
    <w:rsid w:val="00E30592"/>
    <w:rsid w:val="00E33316"/>
    <w:rsid w:val="00E35DFD"/>
    <w:rsid w:val="00E532F5"/>
    <w:rsid w:val="00E60872"/>
    <w:rsid w:val="00E6485F"/>
    <w:rsid w:val="00E80CB8"/>
    <w:rsid w:val="00E92C47"/>
    <w:rsid w:val="00E948FA"/>
    <w:rsid w:val="00EA215D"/>
    <w:rsid w:val="00EA5545"/>
    <w:rsid w:val="00EA6B1B"/>
    <w:rsid w:val="00EA6F21"/>
    <w:rsid w:val="00EB07BB"/>
    <w:rsid w:val="00EB17FA"/>
    <w:rsid w:val="00EB3AF6"/>
    <w:rsid w:val="00EB66D8"/>
    <w:rsid w:val="00EB73D3"/>
    <w:rsid w:val="00ED1E59"/>
    <w:rsid w:val="00ED2A5A"/>
    <w:rsid w:val="00ED2E10"/>
    <w:rsid w:val="00EE201D"/>
    <w:rsid w:val="00EE26C8"/>
    <w:rsid w:val="00EF1CD1"/>
    <w:rsid w:val="00F13917"/>
    <w:rsid w:val="00F2129A"/>
    <w:rsid w:val="00F21ABC"/>
    <w:rsid w:val="00F25ACA"/>
    <w:rsid w:val="00F346C5"/>
    <w:rsid w:val="00F372D8"/>
    <w:rsid w:val="00F50612"/>
    <w:rsid w:val="00F53C03"/>
    <w:rsid w:val="00F56651"/>
    <w:rsid w:val="00F618AA"/>
    <w:rsid w:val="00F627DF"/>
    <w:rsid w:val="00F636C9"/>
    <w:rsid w:val="00F650EF"/>
    <w:rsid w:val="00F65472"/>
    <w:rsid w:val="00F67DAB"/>
    <w:rsid w:val="00F72D4F"/>
    <w:rsid w:val="00F759E6"/>
    <w:rsid w:val="00F90E64"/>
    <w:rsid w:val="00F931F1"/>
    <w:rsid w:val="00FA0D5B"/>
    <w:rsid w:val="00FA0DF0"/>
    <w:rsid w:val="00FA6D80"/>
    <w:rsid w:val="00FC2945"/>
    <w:rsid w:val="00FC4B9A"/>
    <w:rsid w:val="00FC571C"/>
    <w:rsid w:val="00FC6941"/>
    <w:rsid w:val="00FC6C36"/>
    <w:rsid w:val="00FD0580"/>
    <w:rsid w:val="00FD48BD"/>
    <w:rsid w:val="00FD70DA"/>
    <w:rsid w:val="00FE385D"/>
    <w:rsid w:val="00FE5661"/>
    <w:rsid w:val="00FF7C68"/>
    <w:rsid w:val="03F44488"/>
    <w:rsid w:val="0FE06A21"/>
    <w:rsid w:val="12252296"/>
    <w:rsid w:val="1A414BBD"/>
    <w:rsid w:val="1ACB79DC"/>
    <w:rsid w:val="1E8B0F12"/>
    <w:rsid w:val="22D95913"/>
    <w:rsid w:val="25297CF6"/>
    <w:rsid w:val="2A1949A3"/>
    <w:rsid w:val="2A270E67"/>
    <w:rsid w:val="2B230ADB"/>
    <w:rsid w:val="2B671000"/>
    <w:rsid w:val="2CCE69A9"/>
    <w:rsid w:val="2D987C55"/>
    <w:rsid w:val="2E5A0DB2"/>
    <w:rsid w:val="2ED8200A"/>
    <w:rsid w:val="3B716C36"/>
    <w:rsid w:val="45984C2A"/>
    <w:rsid w:val="4A3311F2"/>
    <w:rsid w:val="57194250"/>
    <w:rsid w:val="57404FDD"/>
    <w:rsid w:val="58636CB0"/>
    <w:rsid w:val="59295461"/>
    <w:rsid w:val="5A931491"/>
    <w:rsid w:val="5E0864D4"/>
    <w:rsid w:val="5E0C44B9"/>
    <w:rsid w:val="60307178"/>
    <w:rsid w:val="64F5754A"/>
    <w:rsid w:val="664A1FB3"/>
    <w:rsid w:val="6AD42412"/>
    <w:rsid w:val="71F042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黑体" w:hAnsi="黑体" w:eastAsia="黑体" w:cs="黑体"/>
      <w:kern w:val="0"/>
      <w:sz w:val="20"/>
      <w:szCs w:val="20"/>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正文文本 Char"/>
    <w:basedOn w:val="6"/>
    <w:link w:val="2"/>
    <w:qFormat/>
    <w:uiPriority w:val="1"/>
    <w:rPr>
      <w:rFonts w:ascii="黑体" w:hAnsi="黑体" w:eastAsia="黑体" w:cs="黑体"/>
      <w:lang w:val="zh-CN" w:bidi="zh-CN"/>
    </w:r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57</Pages>
  <Words>43449</Words>
  <Characters>44639</Characters>
  <Lines>355</Lines>
  <Paragraphs>100</Paragraphs>
  <TotalTime>0</TotalTime>
  <ScaleCrop>false</ScaleCrop>
  <LinksUpToDate>false</LinksUpToDate>
  <CharactersWithSpaces>45397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2023-03-17T03:45:00Z</dcterms:created>
  <dc:creator>Administrator</dc:creator>
  <cp:lastModifiedBy>无痕、</cp:lastModifiedBy>
  <dcterms:modified xsi:type="dcterms:W3CDTF">2023-07-21T03:00:33Z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6F3850CFBAE9488DA342414A72D8E067</vt:lpwstr>
  </property>
</Properties>
</file>