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F9B2A">
      <w:pPr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222222"/>
          <w:kern w:val="36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建宁县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省级农作物高产、优质、绿色新品种展示示范推广实施方案</w:t>
      </w:r>
    </w:p>
    <w:bookmarkEnd w:id="0"/>
    <w:p w14:paraId="159ACFA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883" w:firstLineChars="200"/>
        <w:jc w:val="left"/>
        <w:textAlignment w:val="auto"/>
        <w:outlineLvl w:val="0"/>
        <w:rPr>
          <w:rFonts w:hint="eastAsia" w:ascii="仿宋" w:hAnsi="仿宋" w:eastAsia="仿宋" w:cs="宋体"/>
          <w:b/>
          <w:bCs/>
          <w:color w:val="222222"/>
          <w:kern w:val="36"/>
          <w:sz w:val="44"/>
          <w:szCs w:val="44"/>
        </w:rPr>
      </w:pPr>
    </w:p>
    <w:p w14:paraId="0B31E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以推动农业高质量发展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保障粮食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安全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为核心，通过集中展示示范水稻新品种，加快高产、优质、绿色品种更新换代，促进良田、良种、良法、良机配套融合，为农业高质量发展提供坚实的品种支撑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 w14:paraId="3A322A74">
      <w:pPr>
        <w:keepNext w:val="0"/>
        <w:keepLines w:val="0"/>
        <w:pageBreakBefore w:val="0"/>
        <w:widowControl w:val="0"/>
        <w:tabs>
          <w:tab w:val="left" w:pos="30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一、目标任务</w:t>
      </w:r>
    </w:p>
    <w:p w14:paraId="3E68D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20" w:firstLineChars="200"/>
        <w:jc w:val="left"/>
        <w:textAlignment w:val="auto"/>
        <w:rPr>
          <w:rFonts w:hint="eastAsia" w:ascii="仿宋_GB2312" w:hAnsi="宋体" w:eastAsia="仿宋_GB2312" w:cs="仿宋_GB2312"/>
          <w:color w:val="FF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建立省级农作物高产、优质、绿色新品种核心展示示范片点3个以上，面积600亩以上，展示评价新品种30个以上，农作物良种覆盖率98.5%以上，优质专用率达86.5%以上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。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在建宁县溪口镇半元村建立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省级农作物高产、优质、绿色新品种核心展示示范片，主要征集本地企业优质新品种，面积约30亩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 w14:paraId="483EB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二、组织分工</w:t>
      </w:r>
    </w:p>
    <w:p w14:paraId="4BD3A7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left"/>
        <w:textAlignment w:val="auto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明确2026年</w:t>
      </w:r>
      <w:r>
        <w:rPr>
          <w:rFonts w:hint="eastAsia" w:ascii="仿宋_GB2312" w:eastAsia="仿宋_GB2312"/>
          <w:sz w:val="32"/>
          <w:szCs w:val="32"/>
          <w:lang w:eastAsia="zh-CN"/>
        </w:rPr>
        <w:t>建宁县省级农作物高产、优质、绿色新品种展示示范推广工作领导小组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成员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（附件1）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，以及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技术指导小组成员分工与职责（附件2），确保各项工作有序推进。</w:t>
      </w:r>
    </w:p>
    <w:p w14:paraId="0BD1CD6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0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200" w:firstLine="320" w:firstLineChars="1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三、申报条件</w:t>
      </w:r>
    </w:p>
    <w:p w14:paraId="304C470E">
      <w:pPr>
        <w:keepNext w:val="0"/>
        <w:keepLines w:val="0"/>
        <w:pageBreakBefore w:val="0"/>
        <w:widowControl w:val="0"/>
        <w:tabs>
          <w:tab w:val="left" w:pos="30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（一）申报主体</w:t>
      </w:r>
    </w:p>
    <w:p w14:paraId="4BCBED1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0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县域范围内的种业企业、合作社、家庭农场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、农产品加工企业</w:t>
      </w:r>
      <w:r>
        <w:rPr>
          <w:rFonts w:hint="eastAsia" w:ascii="仿宋_GB2312" w:hAnsi="仿宋" w:eastAsia="仿宋_GB2312"/>
          <w:sz w:val="32"/>
          <w:szCs w:val="32"/>
        </w:rPr>
        <w:t>等农业新型经营主体及在本县登记注册的公司，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以及</w:t>
      </w:r>
      <w:r>
        <w:rPr>
          <w:rFonts w:hint="eastAsia" w:ascii="仿宋_GB2312" w:hAnsi="仿宋" w:eastAsia="仿宋_GB2312"/>
          <w:sz w:val="32"/>
          <w:szCs w:val="32"/>
        </w:rPr>
        <w:t>经营范围涵盖所申报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水稻</w:t>
      </w:r>
      <w:r>
        <w:rPr>
          <w:rFonts w:hint="eastAsia" w:ascii="仿宋_GB2312" w:hAnsi="仿宋" w:eastAsia="仿宋_GB2312"/>
          <w:sz w:val="32"/>
          <w:szCs w:val="32"/>
        </w:rPr>
        <w:t>种植并愿意承担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水稻</w:t>
      </w:r>
      <w:r>
        <w:rPr>
          <w:rFonts w:hint="eastAsia" w:ascii="仿宋_GB2312" w:hAnsi="仿宋" w:eastAsia="仿宋_GB2312"/>
          <w:sz w:val="32"/>
          <w:szCs w:val="32"/>
        </w:rPr>
        <w:t>新品种示范的均可报名。</w:t>
      </w:r>
    </w:p>
    <w:p w14:paraId="6A0AA56D">
      <w:pPr>
        <w:keepNext w:val="0"/>
        <w:keepLines w:val="0"/>
        <w:pageBreakBefore w:val="0"/>
        <w:widowControl w:val="0"/>
        <w:tabs>
          <w:tab w:val="left" w:pos="30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（二）申报面积</w:t>
      </w:r>
    </w:p>
    <w:p w14:paraId="39942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省级</w:t>
      </w:r>
      <w:r>
        <w:rPr>
          <w:rFonts w:hint="eastAsia" w:ascii="仿宋_GB2312" w:hAnsi="仿宋" w:eastAsia="仿宋_GB2312"/>
          <w:sz w:val="32"/>
          <w:szCs w:val="32"/>
        </w:rPr>
        <w:t>农作物高产、优质、绿色新品种展示示范推广项目，每个实施主体承担一个示范片，示范片面积在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0亩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含）</w:t>
      </w:r>
      <w:r>
        <w:rPr>
          <w:rFonts w:hint="eastAsia" w:ascii="仿宋_GB2312" w:hAnsi="仿宋" w:eastAsia="仿宋_GB2312"/>
          <w:sz w:val="32"/>
          <w:szCs w:val="32"/>
        </w:rPr>
        <w:t>以上，示范片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相对集中连片，示范</w:t>
      </w:r>
      <w:r>
        <w:rPr>
          <w:rFonts w:hint="eastAsia" w:ascii="仿宋_GB2312" w:hAnsi="仿宋" w:eastAsia="仿宋_GB2312"/>
          <w:sz w:val="32"/>
          <w:szCs w:val="32"/>
        </w:rPr>
        <w:t>优质稻品种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以上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后备品种2个以上，同时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示范片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做好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考种、测产验收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以及</w:t>
      </w:r>
      <w:r>
        <w:rPr>
          <w:rFonts w:hint="eastAsia" w:ascii="仿宋_GB2312" w:hAnsi="仿宋" w:eastAsia="仿宋_GB2312"/>
          <w:sz w:val="32"/>
          <w:szCs w:val="32"/>
        </w:rPr>
        <w:t>新品种评价工作。</w:t>
      </w:r>
    </w:p>
    <w:p w14:paraId="6802E6B8">
      <w:pPr>
        <w:keepNext w:val="0"/>
        <w:keepLines w:val="0"/>
        <w:pageBreakBefore w:val="0"/>
        <w:widowControl w:val="0"/>
        <w:tabs>
          <w:tab w:val="left" w:pos="30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（三）品种选择</w:t>
      </w:r>
    </w:p>
    <w:p w14:paraId="18CAC8E3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申报单位自主选择品种，重点选择本省自主育成的，通过审定、登记、引种备案、认定和品种权保护的优质、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优质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多抗、方适综合性状优异的优质稻等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品种。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以及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建宁县粮食生产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主推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的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“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南晶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香占”、“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荷优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莲香丝苗”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“文两优慧丝”、“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禾两优676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”、“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野香优669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”、“玉针香”等；烟后稻及种后稻主推“太两优莲香丝苗”、“荃优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607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”、“明1优臻占”等优质高产组合。</w:t>
      </w:r>
    </w:p>
    <w:p w14:paraId="6B11BF3F">
      <w:pPr>
        <w:keepNext w:val="0"/>
        <w:keepLines w:val="0"/>
        <w:pageBreakBefore w:val="0"/>
        <w:widowControl w:val="0"/>
        <w:tabs>
          <w:tab w:val="left" w:pos="30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（四）申报程序</w:t>
      </w:r>
    </w:p>
    <w:p w14:paraId="4E622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1.各乡（镇）符合申报条件的农业新型经营主体填报本项目申报书（附件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经所属乡镇农技站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、村委会</w:t>
      </w:r>
      <w:r>
        <w:rPr>
          <w:rFonts w:hint="eastAsia" w:ascii="仿宋_GB2312" w:hAnsi="仿宋" w:eastAsia="仿宋_GB2312"/>
          <w:sz w:val="32"/>
          <w:szCs w:val="32"/>
        </w:rPr>
        <w:t>确认后向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建宁</w:t>
      </w:r>
      <w:r>
        <w:rPr>
          <w:rFonts w:hint="eastAsia" w:ascii="仿宋_GB2312" w:hAnsi="仿宋" w:eastAsia="仿宋_GB2312"/>
          <w:sz w:val="32"/>
          <w:szCs w:val="32"/>
        </w:rPr>
        <w:t>县国家现代农业产业园管理委员会提出申请。申报单位应当保证材料的真实性，不得以虚报、伪造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和重复申报</w:t>
      </w:r>
      <w:r>
        <w:rPr>
          <w:rFonts w:hint="eastAsia" w:ascii="仿宋_GB2312" w:hAnsi="仿宋" w:eastAsia="仿宋_GB2312"/>
          <w:sz w:val="32"/>
          <w:szCs w:val="32"/>
        </w:rPr>
        <w:t>等手段骗取本项目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资金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3E75B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建宁</w:t>
      </w:r>
      <w:r>
        <w:rPr>
          <w:rFonts w:hint="eastAsia" w:ascii="仿宋_GB2312" w:hAnsi="仿宋" w:eastAsia="仿宋_GB2312"/>
          <w:sz w:val="32"/>
          <w:szCs w:val="32"/>
        </w:rPr>
        <w:t>县国家现代农业产业园管理委员会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、乡镇农技站和申报企业生产所在村委会</w:t>
      </w:r>
      <w:r>
        <w:rPr>
          <w:rFonts w:hint="eastAsia" w:ascii="仿宋_GB2312" w:hAnsi="仿宋" w:eastAsia="仿宋_GB2312"/>
          <w:sz w:val="32"/>
          <w:szCs w:val="32"/>
        </w:rPr>
        <w:t>，按照公开、公平、公正的原则，对项目申报材料进行联合审查，筛选比对，择优选择。</w:t>
      </w:r>
    </w:p>
    <w:p w14:paraId="14C73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3.项目建设完成后，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由</w:t>
      </w:r>
      <w:r>
        <w:rPr>
          <w:rFonts w:hint="eastAsia" w:ascii="仿宋_GB2312" w:hAnsi="仿宋" w:eastAsia="仿宋_GB2312"/>
          <w:sz w:val="32"/>
          <w:szCs w:val="32"/>
        </w:rPr>
        <w:t>项目承担单位向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建宁</w:t>
      </w:r>
      <w:r>
        <w:rPr>
          <w:rFonts w:hint="eastAsia" w:ascii="仿宋_GB2312" w:hAnsi="仿宋" w:eastAsia="仿宋_GB2312"/>
          <w:sz w:val="32"/>
          <w:szCs w:val="32"/>
        </w:rPr>
        <w:t>县国家现代农业产业园管理委员会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提交</w:t>
      </w:r>
      <w:r>
        <w:rPr>
          <w:rFonts w:hint="eastAsia" w:ascii="仿宋_GB2312" w:hAnsi="仿宋" w:eastAsia="仿宋_GB2312"/>
          <w:sz w:val="32"/>
          <w:szCs w:val="32"/>
        </w:rPr>
        <w:t>验收申请，建宁县国家现代农业产业园管理委员会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牵头</w:t>
      </w:r>
      <w:r>
        <w:rPr>
          <w:rFonts w:hint="eastAsia" w:ascii="仿宋_GB2312" w:hAnsi="仿宋" w:eastAsia="仿宋_GB2312"/>
          <w:sz w:val="32"/>
          <w:szCs w:val="32"/>
        </w:rPr>
        <w:t>组织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技术指导小组和相关单位人员组成</w:t>
      </w:r>
      <w:r>
        <w:rPr>
          <w:rFonts w:hint="eastAsia" w:ascii="仿宋_GB2312" w:hAnsi="仿宋" w:eastAsia="仿宋_GB2312"/>
          <w:sz w:val="32"/>
          <w:szCs w:val="32"/>
        </w:rPr>
        <w:t>专家组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，开展项目实地测产验收工作，各示范片同步做好品种考种及新品种评价等相关工作（附件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4）</w:t>
      </w:r>
      <w:r>
        <w:rPr>
          <w:rFonts w:hint="eastAsia" w:ascii="仿宋_GB2312" w:hAnsi="仿宋" w:eastAsia="仿宋_GB2312"/>
          <w:sz w:val="32"/>
          <w:szCs w:val="32"/>
        </w:rPr>
        <w:t>。项目验收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通过</w:t>
      </w:r>
      <w:r>
        <w:rPr>
          <w:rFonts w:hint="eastAsia" w:ascii="仿宋_GB2312" w:hAnsi="仿宋" w:eastAsia="仿宋_GB2312"/>
          <w:sz w:val="32"/>
          <w:szCs w:val="32"/>
        </w:rPr>
        <w:t>后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资金补助对象及补助金额</w:t>
      </w:r>
      <w:r>
        <w:rPr>
          <w:rFonts w:hint="eastAsia" w:ascii="仿宋_GB2312" w:hAnsi="仿宋" w:eastAsia="仿宋_GB2312"/>
          <w:sz w:val="32"/>
          <w:szCs w:val="32"/>
        </w:rPr>
        <w:t>在建宁县政府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网站</w:t>
      </w:r>
      <w:r>
        <w:rPr>
          <w:rFonts w:hint="eastAsia" w:ascii="仿宋_GB2312" w:hAnsi="仿宋" w:eastAsia="仿宋_GB2312"/>
          <w:sz w:val="32"/>
          <w:szCs w:val="32"/>
        </w:rPr>
        <w:t>进行公示，公示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期为</w:t>
      </w:r>
      <w:r>
        <w:rPr>
          <w:rFonts w:hint="eastAsia" w:ascii="仿宋_GB2312" w:hAnsi="仿宋" w:eastAsia="仿宋_GB2312"/>
          <w:sz w:val="32"/>
          <w:szCs w:val="32"/>
        </w:rPr>
        <w:t>5天，经公示无异议后，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按规定</w:t>
      </w:r>
      <w:r>
        <w:rPr>
          <w:rFonts w:hint="eastAsia" w:ascii="仿宋_GB2312" w:hAnsi="仿宋" w:eastAsia="仿宋_GB2312"/>
          <w:sz w:val="32"/>
          <w:szCs w:val="32"/>
        </w:rPr>
        <w:t>履行资金拨付手续。</w:t>
      </w:r>
    </w:p>
    <w:p w14:paraId="17FE4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各示范片必须提供优质稻生长各个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关键环节图片资料</w:t>
      </w:r>
      <w:r>
        <w:rPr>
          <w:rFonts w:hint="eastAsia" w:ascii="仿宋_GB2312" w:hAnsi="仿宋_GB2312" w:eastAsia="仿宋_GB2312" w:cs="仿宋_GB2312"/>
          <w:sz w:val="32"/>
          <w:szCs w:val="32"/>
        </w:rPr>
        <w:t>，包括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播种、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育秧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移栽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收割等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同时按要求规范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田间</w:t>
      </w:r>
      <w:r>
        <w:rPr>
          <w:rFonts w:hint="eastAsia" w:ascii="仿宋_GB2312" w:hAnsi="仿宋_GB2312" w:eastAsia="仿宋_GB2312" w:cs="仿宋_GB2312"/>
          <w:sz w:val="32"/>
          <w:szCs w:val="32"/>
        </w:rPr>
        <w:t>展示示范牌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BCB8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5.申报时间：截止至202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年6月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" w:eastAsia="仿宋_GB2312"/>
          <w:sz w:val="32"/>
          <w:szCs w:val="32"/>
        </w:rPr>
        <w:t>日。</w:t>
      </w:r>
    </w:p>
    <w:p w14:paraId="2820B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left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6.联系方式：上班工作时段，电话：0598-3982085，13859168268联系人：谢女士。</w:t>
      </w:r>
    </w:p>
    <w:p w14:paraId="7FED4FD5">
      <w:pPr>
        <w:keepNext w:val="0"/>
        <w:keepLines w:val="0"/>
        <w:pageBreakBefore w:val="0"/>
        <w:widowControl w:val="0"/>
        <w:tabs>
          <w:tab w:val="left" w:pos="30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（五）申报材料</w:t>
      </w:r>
    </w:p>
    <w:p w14:paraId="542F1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1.申报前期提供材料：</w:t>
      </w:r>
    </w:p>
    <w:p w14:paraId="5D0E7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（1）</w:t>
      </w:r>
      <w:r>
        <w:rPr>
          <w:rFonts w:hint="eastAsia" w:ascii="仿宋_GB2312" w:hAnsi="仿宋" w:eastAsia="仿宋_GB2312"/>
          <w:sz w:val="32"/>
          <w:szCs w:val="32"/>
        </w:rPr>
        <w:t>申报项目的农业经营主体需报送项目申报书，申报书由项目单位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乡（镇）农技站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、村委会</w:t>
      </w:r>
      <w:r>
        <w:rPr>
          <w:rFonts w:hint="eastAsia" w:ascii="仿宋_GB2312" w:hAnsi="仿宋" w:eastAsia="仿宋_GB2312"/>
          <w:sz w:val="32"/>
          <w:szCs w:val="32"/>
        </w:rPr>
        <w:t>签字盖章确认；</w:t>
      </w:r>
    </w:p>
    <w:p w14:paraId="7F0C0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（2）</w:t>
      </w:r>
      <w:r>
        <w:rPr>
          <w:rFonts w:hint="eastAsia" w:ascii="仿宋_GB2312" w:hAnsi="仿宋" w:eastAsia="仿宋_GB2312"/>
          <w:sz w:val="32"/>
          <w:szCs w:val="32"/>
        </w:rPr>
        <w:t>土地流转合同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</w:rPr>
        <w:t>土地租赁合同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2"/>
        </w:rPr>
        <w:t>必须经村委会和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乡（镇）经管站</w:t>
      </w:r>
      <w:r>
        <w:rPr>
          <w:rFonts w:hint="eastAsia" w:ascii="仿宋_GB2312" w:hAnsi="仿宋" w:eastAsia="仿宋_GB2312"/>
          <w:sz w:val="32"/>
          <w:szCs w:val="32"/>
        </w:rPr>
        <w:t>共同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审核</w:t>
      </w:r>
      <w:r>
        <w:rPr>
          <w:rFonts w:hint="eastAsia" w:ascii="仿宋_GB2312" w:hAnsi="仿宋" w:eastAsia="仿宋_GB2312"/>
          <w:sz w:val="32"/>
          <w:szCs w:val="32"/>
        </w:rPr>
        <w:t>签字盖章确认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4A123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2.验收合格后提供以下材料：</w:t>
      </w:r>
    </w:p>
    <w:p w14:paraId="313A0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（1）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租用田块农户明细（农户签字）及田租支付凭证；</w:t>
      </w:r>
    </w:p>
    <w:p w14:paraId="2B51D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（2）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购种发票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（自行提纯复壮的，写出情况说明）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</w:p>
    <w:p w14:paraId="4DB1A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（3）</w:t>
      </w:r>
      <w:r>
        <w:rPr>
          <w:rFonts w:hint="eastAsia" w:ascii="仿宋_GB2312" w:hAnsi="仿宋" w:eastAsia="仿宋_GB2312"/>
          <w:sz w:val="32"/>
          <w:szCs w:val="32"/>
        </w:rPr>
        <w:t>营业执照复印件、开户许可证复印件、法人身份证复印件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4A966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（4）提供有资质单位测绘报告，并附田间种植红线图。</w:t>
      </w:r>
    </w:p>
    <w:p w14:paraId="4ED28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（5）不重复申请补贴承诺书；</w:t>
      </w:r>
    </w:p>
    <w:p w14:paraId="756FC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（6）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3年共获得财政专项资金情况说明</w:t>
      </w:r>
      <w:r>
        <w:rPr>
          <w:rFonts w:hint="eastAsia" w:ascii="仿宋_GB2312" w:hAnsi="仿宋" w:eastAsia="仿宋_GB2312"/>
          <w:sz w:val="32"/>
          <w:szCs w:val="32"/>
        </w:rPr>
        <w:t>及其它必要的附件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5BC87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（7）建宁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县农业农村局、建宁</w:t>
      </w:r>
      <w:r>
        <w:rPr>
          <w:rFonts w:hint="eastAsia" w:ascii="仿宋_GB2312" w:hAnsi="仿宋" w:eastAsia="仿宋_GB2312"/>
          <w:sz w:val="32"/>
          <w:szCs w:val="32"/>
        </w:rPr>
        <w:t>县国家现代农业产业园管理委员会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、乡镇农技站和申报企业生产所在村委会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进行联审，填写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《建宁县涉企和个人农业资金项目联审表》（附件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154E1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（8）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纸质</w:t>
      </w:r>
      <w:r>
        <w:rPr>
          <w:rFonts w:hint="eastAsia" w:ascii="仿宋_GB2312" w:hAnsi="仿宋" w:eastAsia="仿宋_GB2312"/>
          <w:sz w:val="32"/>
          <w:szCs w:val="32"/>
        </w:rPr>
        <w:t>材料一式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" w:eastAsia="仿宋_GB2312"/>
          <w:sz w:val="32"/>
          <w:szCs w:val="32"/>
        </w:rPr>
        <w:t>份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，申报主体盖章，并提供</w:t>
      </w:r>
      <w:r>
        <w:rPr>
          <w:rFonts w:hint="eastAsia" w:ascii="仿宋_GB2312" w:hAnsi="仿宋" w:eastAsia="仿宋_GB2312"/>
          <w:sz w:val="32"/>
          <w:szCs w:val="32"/>
        </w:rPr>
        <w:t>电子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扫描材料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5EB005B4">
      <w:pPr>
        <w:keepNext w:val="0"/>
        <w:keepLines w:val="0"/>
        <w:pageBreakBefore w:val="0"/>
        <w:widowControl w:val="0"/>
        <w:tabs>
          <w:tab w:val="left" w:pos="30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四、资金来源</w:t>
      </w:r>
    </w:p>
    <w:p w14:paraId="012A541E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对符合省级农作物高产、优质、绿色新品种展示示范片建设要求的，按每亩200元标准给予补助，若实际示范片面积突破600亩，则按实际种植面积占600亩的比例核算进行补助，</w:t>
      </w:r>
      <w:r>
        <w:rPr>
          <w:rFonts w:hint="eastAsia" w:ascii="仿宋_GB2312" w:eastAsia="仿宋_GB2312"/>
          <w:sz w:val="32"/>
          <w:szCs w:val="32"/>
          <w:lang w:eastAsia="zh-CN"/>
        </w:rPr>
        <w:t>资金从</w:t>
      </w:r>
      <w:r>
        <w:rPr>
          <w:rFonts w:hint="eastAsia" w:ascii="仿宋_GB2312" w:eastAsia="仿宋_GB2312"/>
          <w:sz w:val="32"/>
          <w:szCs w:val="32"/>
        </w:rPr>
        <w:t>闽财农指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</w:rPr>
        <w:t>102号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——农作物品种试验鉴定示范的</w:t>
      </w:r>
      <w:r>
        <w:rPr>
          <w:rFonts w:hint="eastAsia" w:ascii="仿宋_GB2312" w:hAnsi="仿宋" w:eastAsia="仿宋_GB2312"/>
          <w:sz w:val="32"/>
          <w:szCs w:val="32"/>
        </w:rPr>
        <w:t>资金中列支。</w:t>
      </w:r>
    </w:p>
    <w:p w14:paraId="5C25A107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仿宋_GB2312" w:eastAsia="仿宋_GB2312"/>
          <w:sz w:val="32"/>
          <w:szCs w:val="32"/>
          <w:lang w:eastAsia="zh-CN"/>
        </w:rPr>
      </w:pPr>
    </w:p>
    <w:p w14:paraId="33BE123A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left="960" w:hanging="960" w:hangingChars="3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1.2026年</w:t>
      </w:r>
      <w:r>
        <w:rPr>
          <w:rFonts w:hint="eastAsia" w:ascii="仿宋_GB2312" w:eastAsia="仿宋_GB2312"/>
          <w:sz w:val="32"/>
          <w:szCs w:val="32"/>
          <w:lang w:eastAsia="zh-CN"/>
        </w:rPr>
        <w:t>建宁县省级农作物高产、优质、绿色新品种展示示范推广工作领导小组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成员名单。</w:t>
      </w:r>
    </w:p>
    <w:p w14:paraId="79F75075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left="958" w:leftChars="456" w:firstLine="0" w:firstLineChars="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  <w:lang w:eastAsia="zh-CN"/>
        </w:rPr>
        <w:t>建宁县农作物高产、优质、绿色新品种展示示范推广技术指导小组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成员分工与职责。</w:t>
      </w:r>
    </w:p>
    <w:p w14:paraId="358EF4CD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left="958" w:leftChars="456" w:firstLine="0" w:firstLineChars="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lang w:eastAsia="zh-CN"/>
        </w:rPr>
        <w:t>年建宁县省级农作物高产、优质、绿色新品种展示示范推广项目申报书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 w14:paraId="67D617E7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left="958" w:leftChars="456" w:firstLine="0" w:firstLineChars="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</w:t>
      </w:r>
      <w:r>
        <w:rPr>
          <w:rFonts w:hint="eastAsia" w:ascii="仿宋_GB2312" w:eastAsia="仿宋_GB2312"/>
          <w:sz w:val="32"/>
          <w:szCs w:val="32"/>
          <w:lang w:eastAsia="zh-CN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  <w:lang w:eastAsia="zh-CN"/>
        </w:rPr>
        <w:t>年建宁县省级农作物高产、优质、绿色新品种展示示范推广项目测产考种验收原始记录表。</w:t>
      </w:r>
    </w:p>
    <w:p w14:paraId="4B36DC32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960" w:firstLineChars="3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5.建宁县涉企和个人农业资金项目联审表。</w:t>
      </w:r>
    </w:p>
    <w:p w14:paraId="28805F7A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960" w:firstLineChars="3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6.展示示范标识牌（样式）。</w:t>
      </w:r>
    </w:p>
    <w:p w14:paraId="29B50762">
      <w:pPr>
        <w:pStyle w:val="3"/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/>
        </w:rPr>
      </w:pPr>
    </w:p>
    <w:p w14:paraId="6059472E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3840" w:firstLineChars="1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建宁县国家现代农业产业园管理委员会</w:t>
      </w:r>
    </w:p>
    <w:p w14:paraId="367B87D5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center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 w14:paraId="4D0A8B4A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eastAsia="zh-CN"/>
        </w:rPr>
      </w:pPr>
    </w:p>
    <w:p w14:paraId="0598915C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eastAsia="zh-CN"/>
        </w:rPr>
      </w:pPr>
    </w:p>
    <w:p w14:paraId="1907B54F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eastAsia="zh-CN"/>
        </w:rPr>
      </w:pPr>
    </w:p>
    <w:p w14:paraId="63F46F5E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eastAsia="zh-CN"/>
        </w:rPr>
      </w:pPr>
    </w:p>
    <w:p w14:paraId="54FD6ACD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eastAsia="zh-CN"/>
        </w:rPr>
      </w:pPr>
    </w:p>
    <w:p w14:paraId="64DF02EF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eastAsia="zh-CN"/>
        </w:rPr>
      </w:pPr>
    </w:p>
    <w:p w14:paraId="31F2732B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eastAsia="zh-CN"/>
        </w:rPr>
      </w:pPr>
    </w:p>
    <w:p w14:paraId="7F6A6505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eastAsia="zh-CN"/>
        </w:rPr>
      </w:pPr>
    </w:p>
    <w:p w14:paraId="6E0E6118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附件1：</w:t>
      </w:r>
    </w:p>
    <w:p w14:paraId="41BAA171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</w:rPr>
        <w:t>建宁县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eastAsia="zh-CN"/>
        </w:rPr>
        <w:t>省级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</w:rPr>
        <w:t>农作物高产、优质、绿色新品种展示示范推广工作领导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eastAsia="zh-CN"/>
        </w:rPr>
        <w:t>小组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成员名单</w:t>
      </w:r>
    </w:p>
    <w:p w14:paraId="669C661E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 w14:paraId="7122B97C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组  长：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余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添发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（建宁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县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国家现代农业产业园管委会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党组成员)</w:t>
      </w:r>
    </w:p>
    <w:p w14:paraId="66C04E05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副组长：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吴艺伟（建宁县种业科技中心 农艺师）</w:t>
      </w:r>
    </w:p>
    <w:p w14:paraId="145C89FF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 w14:paraId="31FF34C1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成　员：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谢文佳（建宁县种业发展中心 助理农艺师）</w:t>
      </w:r>
    </w:p>
    <w:p w14:paraId="4F090434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1280" w:firstLineChars="4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艾国平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建宁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县种业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发展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中心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农艺师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）</w:t>
      </w:r>
    </w:p>
    <w:p w14:paraId="0359C99C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1280" w:firstLineChars="4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 w14:paraId="4A1054B3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</w:p>
    <w:p w14:paraId="7414AD63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</w:p>
    <w:p w14:paraId="0599A8F6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</w:p>
    <w:p w14:paraId="0A3B9A95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</w:p>
    <w:p w14:paraId="1EA2F95B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</w:p>
    <w:p w14:paraId="6225947F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</w:p>
    <w:p w14:paraId="0CFE50F5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</w:p>
    <w:p w14:paraId="4E7BF8B0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</w:p>
    <w:p w14:paraId="12C05299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</w:p>
    <w:p w14:paraId="15C271CD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</w:p>
    <w:p w14:paraId="3ED6B297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</w:p>
    <w:p w14:paraId="6B240458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1BE7F5B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BE358AE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4BADA50E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BA25197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附件2：</w:t>
      </w:r>
    </w:p>
    <w:p w14:paraId="470C27D1">
      <w:pPr>
        <w:widowControl w:val="0"/>
        <w:adjustRightInd/>
        <w:snapToGrid/>
        <w:spacing w:after="0" w:line="500" w:lineRule="exact"/>
        <w:jc w:val="center"/>
        <w:rPr>
          <w:rFonts w:hint="default" w:ascii="仿宋" w:hAnsi="仿宋" w:eastAsia="仿宋" w:cs="Times New Roman"/>
          <w:b/>
          <w:kern w:val="2"/>
          <w:sz w:val="36"/>
          <w:szCs w:val="36"/>
          <w:lang w:val="en-US" w:eastAsia="zh-CN"/>
        </w:rPr>
      </w:pPr>
      <w:r>
        <w:rPr>
          <w:rFonts w:hint="eastAsia" w:ascii="仿宋" w:hAnsi="仿宋" w:eastAsia="仿宋" w:cs="Times New Roman"/>
          <w:b/>
          <w:kern w:val="2"/>
          <w:sz w:val="36"/>
          <w:szCs w:val="36"/>
        </w:rPr>
        <w:t>建宁县农作物高产、优质、绿色新品种展示示范推广技术指导小组</w:t>
      </w:r>
      <w:r>
        <w:rPr>
          <w:rFonts w:hint="eastAsia" w:ascii="仿宋" w:hAnsi="仿宋" w:eastAsia="仿宋" w:cs="Times New Roman"/>
          <w:b/>
          <w:kern w:val="2"/>
          <w:sz w:val="36"/>
          <w:szCs w:val="36"/>
          <w:lang w:val="en-US" w:eastAsia="zh-CN"/>
        </w:rPr>
        <w:t>成员分工与职责</w:t>
      </w:r>
    </w:p>
    <w:p w14:paraId="4E940FAD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ind w:firstLine="320" w:firstLineChars="1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组  长：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谢文佳</w:t>
      </w:r>
    </w:p>
    <w:p w14:paraId="7C4BAC4F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ind w:firstLine="320" w:firstLineChars="1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副组长：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艾国平</w:t>
      </w:r>
    </w:p>
    <w:tbl>
      <w:tblPr>
        <w:tblStyle w:val="12"/>
        <w:tblW w:w="5539" w:type="pct"/>
        <w:tblInd w:w="-4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3"/>
      </w:tblGrid>
      <w:tr w14:paraId="1BC30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CFAD5">
            <w:pPr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1920" w:hanging="1920" w:hangingChars="600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成　员：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  <w:t>余添发 黄回南 庄中一 罗丽平 吴艺伟 吴  婷 邓毅楠        赖天鹏  邱海艳 邹  铭 江福祥 陈贤龙 陈盛云 饶泉根              王立洪  林元鑫 陈永亮 陈  桃 宁建斌 谢春红</w:t>
            </w:r>
          </w:p>
          <w:p w14:paraId="7A399642">
            <w:pPr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</w:p>
          <w:p w14:paraId="46D33D85">
            <w:pPr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</w:p>
          <w:p w14:paraId="0A240993">
            <w:pPr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</w:p>
          <w:p w14:paraId="1D178D76">
            <w:pPr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</w:p>
          <w:p w14:paraId="308344C8">
            <w:pPr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</w:p>
          <w:p w14:paraId="7BFC5D49">
            <w:pPr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  <w:t xml:space="preserve">           </w:t>
            </w:r>
          </w:p>
        </w:tc>
      </w:tr>
    </w:tbl>
    <w:p w14:paraId="6A9A9660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1C1C1C"/>
          <w:kern w:val="44"/>
          <w:sz w:val="32"/>
          <w:szCs w:val="32"/>
        </w:rPr>
      </w:pPr>
    </w:p>
    <w:p w14:paraId="1AF0E34B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1C1C1C"/>
          <w:kern w:val="44"/>
          <w:sz w:val="32"/>
          <w:szCs w:val="32"/>
        </w:rPr>
      </w:pPr>
    </w:p>
    <w:p w14:paraId="6E218362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1C1C1C"/>
          <w:kern w:val="44"/>
          <w:sz w:val="32"/>
          <w:szCs w:val="32"/>
        </w:rPr>
      </w:pPr>
    </w:p>
    <w:p w14:paraId="23483C17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1C1C1C"/>
          <w:kern w:val="44"/>
          <w:sz w:val="32"/>
          <w:szCs w:val="32"/>
        </w:rPr>
      </w:pPr>
    </w:p>
    <w:p w14:paraId="20F0A740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1C1C1C"/>
          <w:kern w:val="44"/>
          <w:sz w:val="32"/>
          <w:szCs w:val="32"/>
        </w:rPr>
      </w:pPr>
    </w:p>
    <w:p w14:paraId="1A245BBA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1C1C1C"/>
          <w:kern w:val="44"/>
          <w:sz w:val="32"/>
          <w:szCs w:val="32"/>
        </w:rPr>
      </w:pPr>
    </w:p>
    <w:p w14:paraId="3FB5F329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1C1C1C"/>
          <w:kern w:val="44"/>
          <w:sz w:val="32"/>
          <w:szCs w:val="32"/>
        </w:rPr>
      </w:pPr>
    </w:p>
    <w:p w14:paraId="0DB5D6A2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1C1C1C"/>
          <w:kern w:val="44"/>
          <w:sz w:val="32"/>
          <w:szCs w:val="32"/>
        </w:rPr>
      </w:pPr>
    </w:p>
    <w:p w14:paraId="76A6FC42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1C1C1C"/>
          <w:kern w:val="44"/>
          <w:sz w:val="32"/>
          <w:szCs w:val="32"/>
        </w:rPr>
      </w:pPr>
    </w:p>
    <w:p w14:paraId="3F2C7872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1C1C1C"/>
          <w:kern w:val="44"/>
          <w:sz w:val="32"/>
          <w:szCs w:val="32"/>
        </w:rPr>
      </w:pPr>
    </w:p>
    <w:p w14:paraId="338CA329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1C1C1C"/>
          <w:kern w:val="44"/>
          <w:sz w:val="32"/>
          <w:szCs w:val="32"/>
        </w:rPr>
      </w:pPr>
    </w:p>
    <w:p w14:paraId="1E176945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1C1C1C"/>
          <w:kern w:val="44"/>
          <w:sz w:val="32"/>
          <w:szCs w:val="32"/>
        </w:rPr>
      </w:pPr>
    </w:p>
    <w:p w14:paraId="789330B2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</w:p>
    <w:p w14:paraId="09F9E078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简体" w:eastAsia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eastAsia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简体" w:eastAsia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年建宁县</w:t>
      </w:r>
      <w:r>
        <w:rPr>
          <w:rFonts w:hint="eastAsia" w:ascii="方正小标宋简体" w:eastAsia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省级</w:t>
      </w:r>
      <w:r>
        <w:rPr>
          <w:rFonts w:hint="eastAsia" w:ascii="方正小标宋简体" w:eastAsia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农作物高产、优质、绿色新品种展示示范推广项目申报书</w:t>
      </w:r>
    </w:p>
    <w:p w14:paraId="04CD51D8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B95E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E78D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36B4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申请单位：</w:t>
      </w:r>
    </w:p>
    <w:p w14:paraId="0729B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种植地点：</w:t>
      </w:r>
    </w:p>
    <w:p w14:paraId="43307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种植面积：</w:t>
      </w:r>
    </w:p>
    <w:p w14:paraId="27550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主栽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品种：</w:t>
      </w:r>
    </w:p>
    <w:p w14:paraId="4A210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展示品种：（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1-10个）</w:t>
      </w:r>
    </w:p>
    <w:p w14:paraId="4A803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申请单位法人：</w:t>
      </w:r>
    </w:p>
    <w:p w14:paraId="3CF1D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申请单位联系人：</w:t>
      </w:r>
    </w:p>
    <w:p w14:paraId="380EA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联系电话： </w:t>
      </w:r>
    </w:p>
    <w:p w14:paraId="31324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通讯地址：</w:t>
      </w:r>
    </w:p>
    <w:p w14:paraId="67E69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邮政编码：</w:t>
      </w:r>
    </w:p>
    <w:p w14:paraId="08C66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E-Mail：   </w:t>
      </w:r>
    </w:p>
    <w:p w14:paraId="71621C53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jc w:val="right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 w14:paraId="3524A192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jc w:val="righ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建宁</w:t>
      </w:r>
      <w:r>
        <w:rPr>
          <w:rFonts w:hint="eastAsia" w:ascii="仿宋_GB2312" w:hAnsi="仿宋" w:eastAsia="仿宋_GB2312"/>
          <w:sz w:val="32"/>
          <w:szCs w:val="32"/>
        </w:rPr>
        <w:t>县国家现代农业产业园管理委员会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制</w:t>
      </w:r>
    </w:p>
    <w:p w14:paraId="30513740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二0二六年</w:t>
      </w:r>
    </w:p>
    <w:tbl>
      <w:tblPr>
        <w:tblStyle w:val="13"/>
        <w:tblW w:w="9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7"/>
        <w:gridCol w:w="7493"/>
      </w:tblGrid>
      <w:tr w14:paraId="4BA09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8" w:hRule="atLeast"/>
        </w:trPr>
        <w:tc>
          <w:tcPr>
            <w:tcW w:w="9960" w:type="dxa"/>
            <w:gridSpan w:val="2"/>
            <w:vAlign w:val="center"/>
          </w:tcPr>
          <w:p w14:paraId="0919E4A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黑体" w:hAnsi="黑体" w:eastAsia="黑体" w:cs="黑体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一、申报主体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val="en-US" w:eastAsia="zh-CN"/>
              </w:rPr>
              <w:t>简介</w:t>
            </w:r>
          </w:p>
          <w:p w14:paraId="1EFB209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</w:t>
            </w:r>
          </w:p>
          <w:p w14:paraId="6B6FC6A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0F48E57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55ABF2F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2DE50CB7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Style w:val="20"/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Style w:val="20"/>
                <w:rFonts w:hint="eastAsia" w:ascii="黑体" w:hAnsi="黑体" w:eastAsia="黑体" w:cs="黑体"/>
                <w:sz w:val="32"/>
                <w:szCs w:val="32"/>
              </w:rPr>
              <w:t>二、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val="en-US" w:eastAsia="zh-CN"/>
              </w:rPr>
              <w:t>新品种展示示范</w:t>
            </w:r>
            <w:r>
              <w:rPr>
                <w:rStyle w:val="20"/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技术措施及栽培模式</w:t>
            </w:r>
          </w:p>
          <w:p w14:paraId="1211CF8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4A6BE9F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346CA1B7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</w:t>
            </w:r>
          </w:p>
          <w:p w14:paraId="6538B39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</w:t>
            </w:r>
          </w:p>
          <w:p w14:paraId="13487F17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三、项目实施地点、品种、面积</w:t>
            </w:r>
          </w:p>
          <w:p w14:paraId="5A8D735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22BB92F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560" w:firstLineChars="200"/>
              <w:rPr>
                <w:rStyle w:val="20"/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AE7167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</w:t>
            </w:r>
          </w:p>
          <w:p w14:paraId="5E9CDB1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Style w:val="20"/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</w:p>
          <w:p w14:paraId="1599AE7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Style w:val="20"/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Style w:val="20"/>
                <w:rFonts w:hint="eastAsia" w:ascii="黑体" w:hAnsi="黑体" w:eastAsia="黑体" w:cs="黑体"/>
                <w:sz w:val="32"/>
                <w:szCs w:val="32"/>
                <w:lang w:eastAsia="zh-CN"/>
              </w:rPr>
              <w:t>四</w:t>
            </w:r>
            <w:r>
              <w:rPr>
                <w:rStyle w:val="20"/>
                <w:rFonts w:hint="eastAsia" w:ascii="黑体" w:hAnsi="黑体" w:eastAsia="黑体" w:cs="黑体"/>
                <w:sz w:val="32"/>
                <w:szCs w:val="32"/>
              </w:rPr>
              <w:t>、进度安排与预期效益</w:t>
            </w:r>
          </w:p>
          <w:p w14:paraId="35FF80F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1.进度安排：</w:t>
            </w:r>
          </w:p>
          <w:p w14:paraId="7C6BE6C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播种时间：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插秧时间：        </w:t>
            </w:r>
          </w:p>
          <w:p w14:paraId="52ECC80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齐穗时间：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成熟时间：</w:t>
            </w:r>
          </w:p>
          <w:p w14:paraId="478BE4C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2.预期效益分析。</w:t>
            </w:r>
          </w:p>
          <w:p w14:paraId="78D372C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57883D4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461871C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4BDA751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24DF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960" w:type="dxa"/>
            <w:gridSpan w:val="2"/>
            <w:vAlign w:val="center"/>
          </w:tcPr>
          <w:p w14:paraId="040F296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Style w:val="20"/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申请单位及主管部门意见</w:t>
            </w:r>
          </w:p>
        </w:tc>
      </w:tr>
      <w:tr w14:paraId="1C53F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2467" w:type="dxa"/>
            <w:vAlign w:val="center"/>
          </w:tcPr>
          <w:p w14:paraId="24F4881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是否同意面积、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品种调剂</w:t>
            </w:r>
          </w:p>
        </w:tc>
        <w:tc>
          <w:tcPr>
            <w:tcW w:w="7493" w:type="dxa"/>
          </w:tcPr>
          <w:p w14:paraId="532EB7A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200" w:firstLineChars="15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C8AC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2467" w:type="dxa"/>
            <w:vAlign w:val="center"/>
          </w:tcPr>
          <w:p w14:paraId="133DDA4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项目单位意见</w:t>
            </w:r>
          </w:p>
        </w:tc>
        <w:tc>
          <w:tcPr>
            <w:tcW w:w="7493" w:type="dxa"/>
          </w:tcPr>
          <w:p w14:paraId="6F847D9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本单位对以上内容的真实性和准确性负责，特申请实施该项目。</w:t>
            </w:r>
          </w:p>
          <w:p w14:paraId="1BE6AB1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55CF1A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(项目单位章)       法人代表签名：</w:t>
            </w:r>
          </w:p>
          <w:p w14:paraId="6EF80D6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2800" w:firstLineChars="10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</w:t>
            </w:r>
          </w:p>
          <w:p w14:paraId="3F7D4BD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760" w:firstLineChars="17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 日</w:t>
            </w:r>
          </w:p>
        </w:tc>
      </w:tr>
      <w:tr w14:paraId="43448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2467" w:type="dxa"/>
            <w:vAlign w:val="center"/>
          </w:tcPr>
          <w:p w14:paraId="7E5E8508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村委会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7493" w:type="dxa"/>
            <w:vAlign w:val="top"/>
          </w:tcPr>
          <w:p w14:paraId="12B09D5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生产面积和真实性审核。</w:t>
            </w:r>
          </w:p>
          <w:p w14:paraId="722E692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0B91483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(单位公章)          负责人签名：</w:t>
            </w:r>
          </w:p>
          <w:p w14:paraId="35A915F1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</w:t>
            </w:r>
          </w:p>
          <w:p w14:paraId="47AD79D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 日</w:t>
            </w:r>
          </w:p>
        </w:tc>
      </w:tr>
      <w:tr w14:paraId="2A324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2467" w:type="dxa"/>
            <w:vAlign w:val="center"/>
          </w:tcPr>
          <w:p w14:paraId="05E52E9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乡（镇）农技站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7493" w:type="dxa"/>
          </w:tcPr>
          <w:p w14:paraId="132ECB2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对申报单位生产面积和真实性审核。</w:t>
            </w:r>
          </w:p>
          <w:p w14:paraId="20BE5C2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1D26C411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45C3B9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(单位公章)          负责人签名：</w:t>
            </w:r>
          </w:p>
          <w:p w14:paraId="5A54A72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</w:t>
            </w:r>
          </w:p>
          <w:p w14:paraId="5845F3F1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年   月    日</w:t>
            </w:r>
          </w:p>
        </w:tc>
      </w:tr>
      <w:tr w14:paraId="5B85D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2467" w:type="dxa"/>
            <w:vAlign w:val="top"/>
          </w:tcPr>
          <w:p w14:paraId="431DF51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3840" w:firstLineChars="1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建</w:t>
            </w:r>
            <w:r>
              <w:rPr>
                <w:rFonts w:hint="eastAsia" w:ascii="仿宋_GB2312" w:hAnsi="仿宋_GB2312" w:eastAsia="仿宋_GB2312" w:cs="仿宋_GB2312"/>
                <w:spacing w:val="-23"/>
                <w:w w:val="100"/>
                <w:sz w:val="28"/>
                <w:szCs w:val="28"/>
                <w:lang w:eastAsia="zh-CN"/>
              </w:rPr>
              <w:t>建宁</w:t>
            </w:r>
            <w:r>
              <w:rPr>
                <w:rFonts w:hint="eastAsia" w:ascii="仿宋_GB2312" w:hAnsi="仿宋_GB2312" w:eastAsia="仿宋_GB2312" w:cs="仿宋_GB2312"/>
                <w:spacing w:val="-23"/>
                <w:w w:val="100"/>
                <w:sz w:val="28"/>
                <w:szCs w:val="28"/>
              </w:rPr>
              <w:t>县国家现代农业产业园管理委员会</w:t>
            </w:r>
            <w:r>
              <w:rPr>
                <w:rFonts w:hint="eastAsia" w:ascii="仿宋_GB2312" w:hAnsi="仿宋_GB2312" w:eastAsia="仿宋_GB2312" w:cs="仿宋_GB2312"/>
                <w:spacing w:val="-23"/>
                <w:w w:val="1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3"/>
                <w:w w:val="100"/>
                <w:sz w:val="28"/>
                <w:szCs w:val="28"/>
              </w:rPr>
              <w:t>意见</w:t>
            </w:r>
          </w:p>
        </w:tc>
        <w:tc>
          <w:tcPr>
            <w:tcW w:w="7493" w:type="dxa"/>
          </w:tcPr>
          <w:p w14:paraId="05F63AF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3360" w:firstLineChars="1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40B8DA9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38B1641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(单位公章)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分管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领导签名：                </w:t>
            </w:r>
          </w:p>
          <w:p w14:paraId="1ECC5717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</w:t>
            </w:r>
          </w:p>
          <w:p w14:paraId="1A57E29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3920" w:firstLineChars="14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</w:p>
        </w:tc>
      </w:tr>
    </w:tbl>
    <w:p w14:paraId="06226595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</w:p>
    <w:p w14:paraId="00E79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宋体" w:eastAsia="方正小标宋简体" w:cs="宋体"/>
          <w:sz w:val="40"/>
          <w:szCs w:val="40"/>
        </w:rPr>
      </w:pPr>
      <w:r>
        <w:rPr>
          <w:rFonts w:hint="eastAsia" w:ascii="方正小标宋简体" w:hAnsi="仿宋" w:eastAsia="方正小标宋简体"/>
          <w:sz w:val="40"/>
          <w:szCs w:val="40"/>
        </w:rPr>
        <w:t>20</w:t>
      </w:r>
      <w:r>
        <w:rPr>
          <w:rFonts w:hint="eastAsia" w:ascii="方正小标宋简体" w:hAnsi="仿宋" w:eastAsia="方正小标宋简体"/>
          <w:sz w:val="40"/>
          <w:szCs w:val="40"/>
          <w:lang w:val="en-US" w:eastAsia="zh-CN"/>
        </w:rPr>
        <w:t>26</w:t>
      </w:r>
      <w:r>
        <w:rPr>
          <w:rFonts w:hint="eastAsia" w:ascii="方正小标宋简体" w:hAnsi="宋体" w:eastAsia="方正小标宋简体" w:cs="宋体"/>
          <w:sz w:val="40"/>
          <w:szCs w:val="40"/>
        </w:rPr>
        <w:t>年建宁县</w:t>
      </w:r>
      <w:r>
        <w:rPr>
          <w:rFonts w:hint="eastAsia" w:ascii="方正小标宋简体" w:hAnsi="宋体" w:eastAsia="方正小标宋简体" w:cs="宋体"/>
          <w:sz w:val="40"/>
          <w:szCs w:val="40"/>
          <w:lang w:eastAsia="zh-CN"/>
        </w:rPr>
        <w:t>省级</w:t>
      </w:r>
      <w:r>
        <w:rPr>
          <w:rFonts w:hint="eastAsia" w:ascii="方正小标宋简体" w:hAnsi="宋体" w:eastAsia="方正小标宋简体" w:cs="宋体"/>
          <w:sz w:val="40"/>
          <w:szCs w:val="40"/>
        </w:rPr>
        <w:t>农作物高产、优质、绿色新品种展示示范推广项目测产考种验收原始记录表</w:t>
      </w:r>
    </w:p>
    <w:p w14:paraId="48BCF15C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稻作类型：                  种植单位：</w:t>
      </w:r>
    </w:p>
    <w:p w14:paraId="5DAFEDB0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品    种：                  验收地点：</w:t>
      </w:r>
    </w:p>
    <w:p w14:paraId="0A690EDF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前季作物：                  验收时间：</w:t>
      </w:r>
    </w:p>
    <w:tbl>
      <w:tblPr>
        <w:tblStyle w:val="13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994"/>
        <w:gridCol w:w="1416"/>
        <w:gridCol w:w="962"/>
        <w:gridCol w:w="1306"/>
        <w:gridCol w:w="1072"/>
        <w:gridCol w:w="1621"/>
        <w:gridCol w:w="893"/>
      </w:tblGrid>
      <w:tr w14:paraId="3A634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384" w:type="dxa"/>
            <w:vAlign w:val="center"/>
          </w:tcPr>
          <w:p w14:paraId="2A65B04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播种时间</w:t>
            </w:r>
          </w:p>
        </w:tc>
        <w:tc>
          <w:tcPr>
            <w:tcW w:w="994" w:type="dxa"/>
            <w:vAlign w:val="center"/>
          </w:tcPr>
          <w:p w14:paraId="1949131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24767A2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插秧时间</w:t>
            </w:r>
          </w:p>
        </w:tc>
        <w:tc>
          <w:tcPr>
            <w:tcW w:w="962" w:type="dxa"/>
            <w:vAlign w:val="center"/>
          </w:tcPr>
          <w:p w14:paraId="131506F8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14:paraId="313B103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齐穗时间</w:t>
            </w:r>
          </w:p>
        </w:tc>
        <w:tc>
          <w:tcPr>
            <w:tcW w:w="1072" w:type="dxa"/>
            <w:vAlign w:val="center"/>
          </w:tcPr>
          <w:p w14:paraId="137D6CF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14:paraId="40DF922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成熟时间</w:t>
            </w:r>
          </w:p>
        </w:tc>
        <w:tc>
          <w:tcPr>
            <w:tcW w:w="893" w:type="dxa"/>
          </w:tcPr>
          <w:p w14:paraId="4D4B4D58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241F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84" w:type="dxa"/>
            <w:vAlign w:val="center"/>
          </w:tcPr>
          <w:p w14:paraId="087922D7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10丛株距</w:t>
            </w:r>
          </w:p>
        </w:tc>
        <w:tc>
          <w:tcPr>
            <w:tcW w:w="994" w:type="dxa"/>
            <w:vAlign w:val="center"/>
          </w:tcPr>
          <w:p w14:paraId="5D9B11F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13C4533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10丛行距</w:t>
            </w:r>
          </w:p>
        </w:tc>
        <w:tc>
          <w:tcPr>
            <w:tcW w:w="962" w:type="dxa"/>
            <w:vAlign w:val="center"/>
          </w:tcPr>
          <w:p w14:paraId="2DBD786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14:paraId="7283D828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株高</w:t>
            </w:r>
          </w:p>
        </w:tc>
        <w:tc>
          <w:tcPr>
            <w:tcW w:w="1072" w:type="dxa"/>
            <w:vAlign w:val="center"/>
          </w:tcPr>
          <w:p w14:paraId="4AA9BF5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14:paraId="25DFFC6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10丛总穗数</w:t>
            </w:r>
          </w:p>
        </w:tc>
        <w:tc>
          <w:tcPr>
            <w:tcW w:w="893" w:type="dxa"/>
          </w:tcPr>
          <w:p w14:paraId="5BC8685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FD16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84" w:type="dxa"/>
            <w:vAlign w:val="center"/>
          </w:tcPr>
          <w:p w14:paraId="0C651A51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空秕粒数</w:t>
            </w:r>
          </w:p>
        </w:tc>
        <w:tc>
          <w:tcPr>
            <w:tcW w:w="994" w:type="dxa"/>
            <w:vAlign w:val="center"/>
          </w:tcPr>
          <w:p w14:paraId="06883FD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782F1B0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实粒数</w:t>
            </w:r>
          </w:p>
        </w:tc>
        <w:tc>
          <w:tcPr>
            <w:tcW w:w="962" w:type="dxa"/>
            <w:vAlign w:val="center"/>
          </w:tcPr>
          <w:p w14:paraId="0EA1F6B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14:paraId="7DA14631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结实率</w:t>
            </w:r>
          </w:p>
        </w:tc>
        <w:tc>
          <w:tcPr>
            <w:tcW w:w="1072" w:type="dxa"/>
            <w:vAlign w:val="center"/>
          </w:tcPr>
          <w:p w14:paraId="69E9D1C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14:paraId="6DA4EFB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千粒重(g)</w:t>
            </w:r>
          </w:p>
        </w:tc>
        <w:tc>
          <w:tcPr>
            <w:tcW w:w="893" w:type="dxa"/>
          </w:tcPr>
          <w:p w14:paraId="6D6215A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C83B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84" w:type="dxa"/>
            <w:vAlign w:val="center"/>
          </w:tcPr>
          <w:p w14:paraId="3E93A90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穗长</w:t>
            </w:r>
          </w:p>
        </w:tc>
        <w:tc>
          <w:tcPr>
            <w:tcW w:w="994" w:type="dxa"/>
            <w:vAlign w:val="center"/>
          </w:tcPr>
          <w:p w14:paraId="08A7ABF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06BA418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落粒性</w:t>
            </w:r>
          </w:p>
        </w:tc>
        <w:tc>
          <w:tcPr>
            <w:tcW w:w="962" w:type="dxa"/>
            <w:vAlign w:val="center"/>
          </w:tcPr>
          <w:p w14:paraId="5CBCD40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14:paraId="24691F5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整齐度</w:t>
            </w:r>
          </w:p>
        </w:tc>
        <w:tc>
          <w:tcPr>
            <w:tcW w:w="1072" w:type="dxa"/>
            <w:vAlign w:val="center"/>
          </w:tcPr>
          <w:p w14:paraId="39E9FA7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14:paraId="53160C8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病虫情况</w:t>
            </w:r>
          </w:p>
        </w:tc>
        <w:tc>
          <w:tcPr>
            <w:tcW w:w="893" w:type="dxa"/>
          </w:tcPr>
          <w:p w14:paraId="17EE6C3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1380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9" w:hRule="atLeast"/>
        </w:trPr>
        <w:tc>
          <w:tcPr>
            <w:tcW w:w="9648" w:type="dxa"/>
            <w:gridSpan w:val="8"/>
          </w:tcPr>
          <w:p w14:paraId="5360C2E7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验收实割面积：</w:t>
            </w:r>
          </w:p>
        </w:tc>
      </w:tr>
      <w:tr w14:paraId="51D31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9648" w:type="dxa"/>
            <w:gridSpan w:val="8"/>
          </w:tcPr>
          <w:p w14:paraId="36F5D89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实割湿谷重：</w:t>
            </w:r>
          </w:p>
        </w:tc>
      </w:tr>
      <w:tr w14:paraId="15B81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9648" w:type="dxa"/>
            <w:gridSpan w:val="8"/>
          </w:tcPr>
          <w:p w14:paraId="52EB092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水份含量：</w:t>
            </w:r>
          </w:p>
        </w:tc>
      </w:tr>
      <w:tr w14:paraId="68C45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48" w:type="dxa"/>
            <w:gridSpan w:val="8"/>
          </w:tcPr>
          <w:p w14:paraId="4E682D6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折算湿谷亩产：</w:t>
            </w:r>
          </w:p>
        </w:tc>
      </w:tr>
      <w:tr w14:paraId="482E1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48" w:type="dxa"/>
            <w:gridSpan w:val="8"/>
          </w:tcPr>
          <w:p w14:paraId="1CBB0B9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折算干谷亩产：</w:t>
            </w:r>
          </w:p>
        </w:tc>
      </w:tr>
      <w:tr w14:paraId="09B14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</w:trPr>
        <w:tc>
          <w:tcPr>
            <w:tcW w:w="9648" w:type="dxa"/>
            <w:gridSpan w:val="8"/>
          </w:tcPr>
          <w:p w14:paraId="0FB77C67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参加验收人员签字：</w:t>
            </w:r>
          </w:p>
          <w:p w14:paraId="0E4A5A71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55952E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FE93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9648" w:type="dxa"/>
            <w:gridSpan w:val="8"/>
          </w:tcPr>
          <w:p w14:paraId="5A8DE70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备注：</w:t>
            </w:r>
          </w:p>
        </w:tc>
      </w:tr>
    </w:tbl>
    <w:p w14:paraId="1E2F4557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Style w:val="22"/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</w:pPr>
    </w:p>
    <w:p w14:paraId="14501986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</w:p>
    <w:p w14:paraId="44D55C5D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eastAsia="方正小标宋简体"/>
        </w:rPr>
      </w:pPr>
      <w:r>
        <w:rPr>
          <w:rFonts w:hint="eastAsia" w:ascii="方正小标宋简体" w:eastAsia="方正小标宋简体"/>
          <w:sz w:val="36"/>
          <w:lang w:eastAsia="zh-CN"/>
        </w:rPr>
        <w:t>建宁县涉企和个人农业资金</w:t>
      </w:r>
      <w:r>
        <w:rPr>
          <w:rFonts w:hint="eastAsia" w:ascii="方正小标宋简体" w:eastAsia="方正小标宋简体"/>
          <w:sz w:val="36"/>
        </w:rPr>
        <w:t>项目</w:t>
      </w:r>
      <w:r>
        <w:rPr>
          <w:rFonts w:hint="eastAsia" w:ascii="方正小标宋简体" w:eastAsia="方正小标宋简体"/>
          <w:sz w:val="36"/>
          <w:lang w:eastAsia="zh-CN"/>
        </w:rPr>
        <w:t>联审表</w:t>
      </w:r>
      <w:r>
        <w:rPr>
          <w:rFonts w:eastAsia="方正小标宋简体"/>
        </w:rPr>
        <w:t xml:space="preserve">               </w:t>
      </w:r>
    </w:p>
    <w:tbl>
      <w:tblPr>
        <w:tblStyle w:val="12"/>
        <w:tblpPr w:leftFromText="180" w:rightFromText="180" w:vertAnchor="text" w:horzAnchor="margin" w:tblpXSpec="center" w:tblpY="150"/>
        <w:tblW w:w="96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3396"/>
        <w:gridCol w:w="2115"/>
        <w:gridCol w:w="330"/>
        <w:gridCol w:w="2458"/>
      </w:tblGrid>
      <w:tr w14:paraId="46D40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137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42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pacing w:val="-10"/>
                <w:sz w:val="22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2"/>
                <w:szCs w:val="24"/>
              </w:rPr>
              <w:t>申请</w:t>
            </w:r>
            <w:r>
              <w:rPr>
                <w:rFonts w:hint="eastAsia" w:ascii="仿宋_GB2312" w:hAnsi="仿宋_GB2312" w:eastAsia="仿宋_GB2312" w:cs="仿宋_GB2312"/>
                <w:spacing w:val="-10"/>
                <w:sz w:val="22"/>
                <w:szCs w:val="24"/>
                <w:lang w:eastAsia="zh-CN"/>
              </w:rPr>
              <w:t>单位</w:t>
            </w:r>
          </w:p>
          <w:p w14:paraId="6D3E1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2"/>
                <w:szCs w:val="24"/>
                <w:lang w:eastAsia="zh-CN"/>
              </w:rPr>
              <w:t>（个人）</w:t>
            </w:r>
          </w:p>
        </w:tc>
        <w:tc>
          <w:tcPr>
            <w:tcW w:w="339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8C9F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836B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申请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代码</w:t>
            </w:r>
          </w:p>
        </w:tc>
        <w:tc>
          <w:tcPr>
            <w:tcW w:w="278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1925F9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4"/>
                <w:lang w:val="en-US" w:eastAsia="zh-CN"/>
              </w:rPr>
            </w:pPr>
          </w:p>
        </w:tc>
      </w:tr>
      <w:tr w14:paraId="3FC0E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137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46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详细通讯</w:t>
            </w:r>
          </w:p>
          <w:p w14:paraId="104A7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2"/>
                <w:szCs w:val="24"/>
              </w:rPr>
              <w:t>地址(或住址)</w:t>
            </w:r>
          </w:p>
        </w:tc>
        <w:tc>
          <w:tcPr>
            <w:tcW w:w="8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95D96C1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sz w:val="22"/>
                <w:szCs w:val="24"/>
                <w:lang w:eastAsia="zh-CN"/>
              </w:rPr>
            </w:pPr>
          </w:p>
        </w:tc>
      </w:tr>
      <w:tr w14:paraId="4FB91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37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50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联系电话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CD8B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               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D896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法人签字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044D838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</w:tc>
      </w:tr>
      <w:tr w14:paraId="4EC26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atLeast"/>
        </w:trPr>
        <w:tc>
          <w:tcPr>
            <w:tcW w:w="137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69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申请补助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名称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EC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年建宁县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省级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农作物高产、优质、绿色新品种展示示范推广项目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5AC8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申请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  <w:lang w:eastAsia="zh-CN"/>
              </w:rPr>
              <w:t>财政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补助</w:t>
            </w:r>
          </w:p>
          <w:p w14:paraId="73BE0301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  <w:lang w:eastAsia="zh-CN"/>
              </w:rPr>
              <w:t>（万元）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DB5A70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sz w:val="22"/>
                <w:szCs w:val="24"/>
                <w:lang w:val="en-US" w:eastAsia="zh-CN"/>
              </w:rPr>
            </w:pPr>
          </w:p>
        </w:tc>
      </w:tr>
      <w:tr w14:paraId="513BB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9672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4C6608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以上栏目由申请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pacing w:val="-10"/>
                <w:sz w:val="22"/>
                <w:szCs w:val="24"/>
              </w:rPr>
              <w:t>或</w:t>
            </w:r>
            <w:r>
              <w:rPr>
                <w:rFonts w:hint="eastAsia" w:ascii="仿宋_GB2312" w:hAnsi="仿宋_GB2312" w:eastAsia="仿宋_GB2312" w:cs="仿宋_GB2312"/>
                <w:spacing w:val="-10"/>
                <w:sz w:val="22"/>
                <w:szCs w:val="24"/>
                <w:lang w:eastAsia="zh-CN"/>
              </w:rPr>
              <w:t>个人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填写。</w:t>
            </w:r>
          </w:p>
        </w:tc>
      </w:tr>
      <w:tr w14:paraId="164F9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476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AA2E7C8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  <w:lang w:eastAsia="zh-CN"/>
              </w:rPr>
              <w:t>村委会审核意见</w:t>
            </w:r>
          </w:p>
        </w:tc>
        <w:tc>
          <w:tcPr>
            <w:tcW w:w="490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9021D6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乡（镇）政府审核意见</w:t>
            </w:r>
          </w:p>
        </w:tc>
      </w:tr>
      <w:tr w14:paraId="186A7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5" w:hRule="atLeast"/>
        </w:trPr>
        <w:tc>
          <w:tcPr>
            <w:tcW w:w="476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5F124D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  <w:p w14:paraId="364020B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  <w:p w14:paraId="447430B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经办人：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审批人： </w:t>
            </w:r>
          </w:p>
          <w:p w14:paraId="752FB4AE"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       </w:t>
            </w:r>
          </w:p>
          <w:p w14:paraId="0A2C3049"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日 </w:t>
            </w:r>
          </w:p>
          <w:p w14:paraId="44076935"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right="105"/>
              <w:jc w:val="right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                  (加盖单位公章)</w:t>
            </w:r>
          </w:p>
        </w:tc>
        <w:tc>
          <w:tcPr>
            <w:tcW w:w="490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41FC20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  <w:p w14:paraId="6523852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  <w:p w14:paraId="5F79891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经办人：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审批人：</w:t>
            </w:r>
          </w:p>
          <w:p w14:paraId="36130E38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  <w:lang w:val="en-US" w:eastAsia="zh-CN"/>
              </w:rPr>
              <w:t xml:space="preserve"> </w:t>
            </w:r>
          </w:p>
          <w:p w14:paraId="16C089C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日</w:t>
            </w:r>
          </w:p>
          <w:p w14:paraId="79B7EBD7"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right="105"/>
              <w:jc w:val="right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                   (加盖单位公章)</w:t>
            </w:r>
          </w:p>
        </w:tc>
      </w:tr>
      <w:tr w14:paraId="7B59C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476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E8F3C77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  <w:lang w:eastAsia="zh-CN"/>
              </w:rPr>
              <w:t>建宁县农业农村局审核意见</w:t>
            </w:r>
          </w:p>
        </w:tc>
        <w:tc>
          <w:tcPr>
            <w:tcW w:w="490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76C3E1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  <w:lang w:eastAsia="zh-CN"/>
              </w:rPr>
              <w:t>建宁县国家现代农业产业园管理委员会审核意见</w:t>
            </w:r>
          </w:p>
        </w:tc>
      </w:tr>
      <w:tr w14:paraId="22654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3" w:hRule="atLeast"/>
        </w:trPr>
        <w:tc>
          <w:tcPr>
            <w:tcW w:w="476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255314C"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  <w:p w14:paraId="1AA4120C"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  <w:p w14:paraId="7BB699AF"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经办人：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审批人：</w:t>
            </w:r>
          </w:p>
          <w:p w14:paraId="2BC84F3B"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  <w:p w14:paraId="6586F166"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日</w:t>
            </w:r>
          </w:p>
          <w:p w14:paraId="24752966"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                     (加盖单位公章)</w:t>
            </w:r>
          </w:p>
        </w:tc>
        <w:tc>
          <w:tcPr>
            <w:tcW w:w="490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3C01A7B"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  <w:p w14:paraId="28DA8BF9"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  <w:p w14:paraId="0B36BD28"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经办人：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审批人： </w:t>
            </w:r>
          </w:p>
          <w:p w14:paraId="1C1BD543"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  <w:p w14:paraId="454F9138"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日</w:t>
            </w:r>
          </w:p>
          <w:p w14:paraId="4AEBCDF1"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                    (加盖单位公章)</w:t>
            </w:r>
          </w:p>
        </w:tc>
      </w:tr>
    </w:tbl>
    <w:p w14:paraId="6ADBA10A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6： </w:t>
      </w:r>
    </w:p>
    <w:p w14:paraId="31384ED9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2026年福建省优质稻新品种展示示范</w:t>
      </w:r>
    </w:p>
    <w:p w14:paraId="565EE0AF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/>
          <w:lang w:val="en-US" w:eastAsia="zh-CN"/>
        </w:rPr>
      </w:pPr>
    </w:p>
    <w:p w14:paraId="244770F6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/>
          <w:lang w:val="en-US" w:eastAsia="zh-CN"/>
        </w:rPr>
      </w:pPr>
    </w:p>
    <w:p w14:paraId="64C1E20C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主持单位：福建省种子总站</w:t>
      </w:r>
    </w:p>
    <w:p w14:paraId="0C4E1C30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指导单位：三明市种子站</w:t>
      </w:r>
    </w:p>
    <w:p w14:paraId="2A079FE7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实施单位：建宁县种业科技中心、×××农技站</w:t>
      </w:r>
    </w:p>
    <w:p w14:paraId="07A20136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示范地点：</w:t>
      </w:r>
    </w:p>
    <w:p w14:paraId="557C87FD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示范面积：</w:t>
      </w:r>
    </w:p>
    <w:p w14:paraId="2F82B8E5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示范品种：</w:t>
      </w:r>
    </w:p>
    <w:p w14:paraId="3B54E4D3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展示品种：</w:t>
      </w:r>
    </w:p>
    <w:p w14:paraId="29BBB27D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技术措施：</w:t>
      </w:r>
    </w:p>
    <w:p w14:paraId="03EC7F37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技术专家：</w:t>
      </w:r>
    </w:p>
    <w:p w14:paraId="4C1EF1F5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实施单位：</w:t>
      </w:r>
      <w:r>
        <w:rPr>
          <w:rFonts w:hint="eastAsia"/>
          <w:sz w:val="30"/>
          <w:szCs w:val="30"/>
          <w:lang w:val="en-US" w:eastAsia="zh-CN"/>
        </w:rPr>
        <w:t xml:space="preserve">                                  </w:t>
      </w:r>
    </w:p>
    <w:p w14:paraId="59194894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rPr>
          <w:rFonts w:hint="eastAsia"/>
          <w:sz w:val="30"/>
          <w:szCs w:val="30"/>
          <w:lang w:val="en-US" w:eastAsia="zh-CN"/>
        </w:rPr>
      </w:pPr>
    </w:p>
    <w:p w14:paraId="51E46251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rPr>
          <w:rFonts w:hint="eastAsia"/>
          <w:sz w:val="30"/>
          <w:szCs w:val="30"/>
          <w:lang w:val="en-US" w:eastAsia="zh-CN"/>
        </w:rPr>
      </w:pPr>
    </w:p>
    <w:p w14:paraId="16705527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900" w:firstLineChars="230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福 建 省 财 政 厅</w:t>
      </w:r>
    </w:p>
    <w:p w14:paraId="7E7E7698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5400" w:firstLineChars="1800"/>
        <w:jc w:val="righ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福建省农业农村厅                                    </w:t>
      </w:r>
    </w:p>
    <w:p w14:paraId="442B5047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jc w:val="righ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        二0二六年</w:t>
      </w:r>
    </w:p>
    <w:p w14:paraId="423A2FC6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2B55E135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备注：其它作物展示示范参照此样板（如把优质稻改成鲜食玉米）；最小规格：长1.5米、宽2米。</w:t>
      </w:r>
    </w:p>
    <w:p w14:paraId="2E36F7A6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2886683-3DF4-47A0-A20D-1850758EC7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76A140F-F64C-45B8-8A0C-F62D67A71E41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355A5E5-89A4-4C27-9A81-E5DBB273629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E9009CA-D61C-4C22-9DE6-C310E0F7FB8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FBC4D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835" cy="230505"/>
              <wp:effectExtent l="0" t="0" r="0" b="0"/>
              <wp:wrapNone/>
              <wp:docPr id="3" name="文本框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8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F46A78">
                          <w:pPr>
                            <w:pStyle w:val="9"/>
                            <w:ind w:left="210" w:leftChars="100" w:right="210" w:rightChars="100"/>
                            <w:rPr>
                              <w:rStyle w:val="15"/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6" o:spid="_x0000_s1026" o:spt="202" type="#_x0000_t202" style="position:absolute;left:0pt;margin-top:0pt;height:18.15pt;width:56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HlRLzLRAAAABAEAAA8AAAAAAAAAAQAgAAAAIgAAAGRycy9kb3du&#10;cmV2LnhtbFBLAQIUABQAAAAIAIdO4kBQIGyyzQEAAJYDAAAOAAAAAAAAAAEAIAAAACA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FF46A78">
                    <w:pPr>
                      <w:pStyle w:val="9"/>
                      <w:ind w:left="210" w:leftChars="100" w:right="210" w:rightChars="100"/>
                      <w:rPr>
                        <w:rStyle w:val="15"/>
                        <w:rFonts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7927E">
    <w:pPr>
      <w:pStyle w:val="10"/>
      <w:pBdr>
        <w:bottom w:val="none" w:color="auto" w:sz="0" w:space="0"/>
      </w:pBdr>
      <w:rPr>
        <w:sz w:val="17"/>
        <w:szCs w:val="1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3ZmY3Y2Q2NTcwNDUzZDlkNGFkYmM2MTU0YWUyMWMifQ=="/>
  </w:docVars>
  <w:rsids>
    <w:rsidRoot w:val="00B50A98"/>
    <w:rsid w:val="00001526"/>
    <w:rsid w:val="000649FE"/>
    <w:rsid w:val="000715E9"/>
    <w:rsid w:val="00081CE7"/>
    <w:rsid w:val="000D4CFE"/>
    <w:rsid w:val="000F16E3"/>
    <w:rsid w:val="00160BDB"/>
    <w:rsid w:val="00193390"/>
    <w:rsid w:val="001D6AAF"/>
    <w:rsid w:val="001F2298"/>
    <w:rsid w:val="00201DDC"/>
    <w:rsid w:val="00202327"/>
    <w:rsid w:val="002918D5"/>
    <w:rsid w:val="00293A88"/>
    <w:rsid w:val="00293EC2"/>
    <w:rsid w:val="002A4C47"/>
    <w:rsid w:val="002F336F"/>
    <w:rsid w:val="00365292"/>
    <w:rsid w:val="00396325"/>
    <w:rsid w:val="003A41F7"/>
    <w:rsid w:val="003E0743"/>
    <w:rsid w:val="004077F8"/>
    <w:rsid w:val="00435D81"/>
    <w:rsid w:val="004660D0"/>
    <w:rsid w:val="00496A5D"/>
    <w:rsid w:val="005B6ED7"/>
    <w:rsid w:val="005E2755"/>
    <w:rsid w:val="00612464"/>
    <w:rsid w:val="00630761"/>
    <w:rsid w:val="0065634C"/>
    <w:rsid w:val="006656CB"/>
    <w:rsid w:val="006A3E3D"/>
    <w:rsid w:val="006C1962"/>
    <w:rsid w:val="00735EDD"/>
    <w:rsid w:val="007A657A"/>
    <w:rsid w:val="008110AF"/>
    <w:rsid w:val="00874B89"/>
    <w:rsid w:val="008A08F3"/>
    <w:rsid w:val="008C3FB8"/>
    <w:rsid w:val="00904BC3"/>
    <w:rsid w:val="00936A4A"/>
    <w:rsid w:val="00A12DEB"/>
    <w:rsid w:val="00A31086"/>
    <w:rsid w:val="00B24D32"/>
    <w:rsid w:val="00B50A98"/>
    <w:rsid w:val="00B63736"/>
    <w:rsid w:val="00BB3371"/>
    <w:rsid w:val="00BB38F9"/>
    <w:rsid w:val="00BC3AEF"/>
    <w:rsid w:val="00C24EB7"/>
    <w:rsid w:val="00C307D2"/>
    <w:rsid w:val="00C42F26"/>
    <w:rsid w:val="00CB26D2"/>
    <w:rsid w:val="00D23D98"/>
    <w:rsid w:val="00D33CCB"/>
    <w:rsid w:val="00D565A7"/>
    <w:rsid w:val="00DB79C6"/>
    <w:rsid w:val="00DD1C0D"/>
    <w:rsid w:val="00DF44BC"/>
    <w:rsid w:val="00E20ECE"/>
    <w:rsid w:val="00EE3001"/>
    <w:rsid w:val="00F14436"/>
    <w:rsid w:val="00F1794B"/>
    <w:rsid w:val="00F25C0A"/>
    <w:rsid w:val="02EA6BB5"/>
    <w:rsid w:val="036A375B"/>
    <w:rsid w:val="04362E55"/>
    <w:rsid w:val="04960E86"/>
    <w:rsid w:val="050B2FD3"/>
    <w:rsid w:val="05875BDC"/>
    <w:rsid w:val="06FD4FD0"/>
    <w:rsid w:val="07C700AB"/>
    <w:rsid w:val="07C80BF8"/>
    <w:rsid w:val="08D056E7"/>
    <w:rsid w:val="097C6E60"/>
    <w:rsid w:val="09DA128C"/>
    <w:rsid w:val="0A451CF0"/>
    <w:rsid w:val="0AEF09D8"/>
    <w:rsid w:val="0AF355EC"/>
    <w:rsid w:val="0B2877EB"/>
    <w:rsid w:val="0C1C5898"/>
    <w:rsid w:val="0F525388"/>
    <w:rsid w:val="10233173"/>
    <w:rsid w:val="10AC13BA"/>
    <w:rsid w:val="11A5373A"/>
    <w:rsid w:val="1233026B"/>
    <w:rsid w:val="132A4E4E"/>
    <w:rsid w:val="1476392B"/>
    <w:rsid w:val="1496293B"/>
    <w:rsid w:val="14DA72A8"/>
    <w:rsid w:val="14F31C4F"/>
    <w:rsid w:val="158502CD"/>
    <w:rsid w:val="16484ECC"/>
    <w:rsid w:val="17FC2567"/>
    <w:rsid w:val="19AF3CC9"/>
    <w:rsid w:val="19D36878"/>
    <w:rsid w:val="1A7708D5"/>
    <w:rsid w:val="1C7134A4"/>
    <w:rsid w:val="1D8673D0"/>
    <w:rsid w:val="1EBB3144"/>
    <w:rsid w:val="1F062AF0"/>
    <w:rsid w:val="21386BE9"/>
    <w:rsid w:val="218E579D"/>
    <w:rsid w:val="24D67CE2"/>
    <w:rsid w:val="24F42E12"/>
    <w:rsid w:val="25155C5E"/>
    <w:rsid w:val="27A209C9"/>
    <w:rsid w:val="27AF4539"/>
    <w:rsid w:val="289E3FA8"/>
    <w:rsid w:val="29801153"/>
    <w:rsid w:val="2A8726BA"/>
    <w:rsid w:val="2AEF3F25"/>
    <w:rsid w:val="2B8B0CF7"/>
    <w:rsid w:val="2BF46D39"/>
    <w:rsid w:val="2C1336C3"/>
    <w:rsid w:val="2CCB1130"/>
    <w:rsid w:val="2CCF47F6"/>
    <w:rsid w:val="2D0F559C"/>
    <w:rsid w:val="2EA25780"/>
    <w:rsid w:val="2F272DB5"/>
    <w:rsid w:val="2FFA1AB2"/>
    <w:rsid w:val="308E4678"/>
    <w:rsid w:val="30C60BE4"/>
    <w:rsid w:val="30DC2FDF"/>
    <w:rsid w:val="311E33F3"/>
    <w:rsid w:val="32243EED"/>
    <w:rsid w:val="325624F0"/>
    <w:rsid w:val="328A09D8"/>
    <w:rsid w:val="32A61CB5"/>
    <w:rsid w:val="33041FDC"/>
    <w:rsid w:val="33122EA7"/>
    <w:rsid w:val="34546F2E"/>
    <w:rsid w:val="34AC1D9A"/>
    <w:rsid w:val="350978D1"/>
    <w:rsid w:val="357E39BD"/>
    <w:rsid w:val="35C05F41"/>
    <w:rsid w:val="37175BB2"/>
    <w:rsid w:val="37B141C6"/>
    <w:rsid w:val="38C202D3"/>
    <w:rsid w:val="390E2362"/>
    <w:rsid w:val="391D67BD"/>
    <w:rsid w:val="39A16D33"/>
    <w:rsid w:val="39F350B4"/>
    <w:rsid w:val="3A6D011E"/>
    <w:rsid w:val="3A9E14C4"/>
    <w:rsid w:val="3ADC46E1"/>
    <w:rsid w:val="3AF570B5"/>
    <w:rsid w:val="3B27770B"/>
    <w:rsid w:val="3B6444BC"/>
    <w:rsid w:val="3BCD3B56"/>
    <w:rsid w:val="3D730AC7"/>
    <w:rsid w:val="3D860681"/>
    <w:rsid w:val="3DDF7E2A"/>
    <w:rsid w:val="3DFD0ABC"/>
    <w:rsid w:val="3E4F72AE"/>
    <w:rsid w:val="3E8E2678"/>
    <w:rsid w:val="3F20694C"/>
    <w:rsid w:val="3F4A6FC6"/>
    <w:rsid w:val="3F7D7F99"/>
    <w:rsid w:val="40265CCA"/>
    <w:rsid w:val="41C10132"/>
    <w:rsid w:val="42187CD6"/>
    <w:rsid w:val="4342055B"/>
    <w:rsid w:val="4351743B"/>
    <w:rsid w:val="43785724"/>
    <w:rsid w:val="44D2693A"/>
    <w:rsid w:val="452F78E8"/>
    <w:rsid w:val="45366910"/>
    <w:rsid w:val="45B60B45"/>
    <w:rsid w:val="45C95E1A"/>
    <w:rsid w:val="45F75678"/>
    <w:rsid w:val="46DE713E"/>
    <w:rsid w:val="47882580"/>
    <w:rsid w:val="48EC5C6C"/>
    <w:rsid w:val="48ED1700"/>
    <w:rsid w:val="49402B84"/>
    <w:rsid w:val="498174A7"/>
    <w:rsid w:val="49C44069"/>
    <w:rsid w:val="4ADA45AC"/>
    <w:rsid w:val="4BB8436C"/>
    <w:rsid w:val="4D163596"/>
    <w:rsid w:val="4DA41C39"/>
    <w:rsid w:val="4E14317B"/>
    <w:rsid w:val="4E173610"/>
    <w:rsid w:val="4E6327E1"/>
    <w:rsid w:val="4E7A03FC"/>
    <w:rsid w:val="4F550408"/>
    <w:rsid w:val="4F6F70B4"/>
    <w:rsid w:val="4F7025E9"/>
    <w:rsid w:val="4F813436"/>
    <w:rsid w:val="4FD932FA"/>
    <w:rsid w:val="50133A07"/>
    <w:rsid w:val="503E061D"/>
    <w:rsid w:val="50B818AB"/>
    <w:rsid w:val="52F74E6D"/>
    <w:rsid w:val="530214BD"/>
    <w:rsid w:val="53EC4BF7"/>
    <w:rsid w:val="53EF1859"/>
    <w:rsid w:val="547A55AF"/>
    <w:rsid w:val="55D16C72"/>
    <w:rsid w:val="560273AA"/>
    <w:rsid w:val="57CF2865"/>
    <w:rsid w:val="57DC29B5"/>
    <w:rsid w:val="586D5E91"/>
    <w:rsid w:val="59986596"/>
    <w:rsid w:val="5A6E2809"/>
    <w:rsid w:val="5BF141C0"/>
    <w:rsid w:val="5CE466CC"/>
    <w:rsid w:val="5CFE0583"/>
    <w:rsid w:val="5D3C3A9E"/>
    <w:rsid w:val="5D431D2B"/>
    <w:rsid w:val="5E2F7A91"/>
    <w:rsid w:val="5EF811A0"/>
    <w:rsid w:val="5F072387"/>
    <w:rsid w:val="5FED188D"/>
    <w:rsid w:val="605504A8"/>
    <w:rsid w:val="605F0B78"/>
    <w:rsid w:val="616A0ADA"/>
    <w:rsid w:val="61A82AA5"/>
    <w:rsid w:val="61E61B58"/>
    <w:rsid w:val="61FD5976"/>
    <w:rsid w:val="62606EDB"/>
    <w:rsid w:val="62820AE3"/>
    <w:rsid w:val="62E713AB"/>
    <w:rsid w:val="63215400"/>
    <w:rsid w:val="6420609D"/>
    <w:rsid w:val="64555F3E"/>
    <w:rsid w:val="64A31301"/>
    <w:rsid w:val="66196E55"/>
    <w:rsid w:val="662C717D"/>
    <w:rsid w:val="66691485"/>
    <w:rsid w:val="672F5929"/>
    <w:rsid w:val="673152EA"/>
    <w:rsid w:val="67EE4324"/>
    <w:rsid w:val="68E03685"/>
    <w:rsid w:val="6A126148"/>
    <w:rsid w:val="6BA633A5"/>
    <w:rsid w:val="6C3A38FF"/>
    <w:rsid w:val="6C7F0537"/>
    <w:rsid w:val="6D2B42CF"/>
    <w:rsid w:val="6D4F29AE"/>
    <w:rsid w:val="6E236EA0"/>
    <w:rsid w:val="6FD44A65"/>
    <w:rsid w:val="6FE442B3"/>
    <w:rsid w:val="70524F5E"/>
    <w:rsid w:val="70547956"/>
    <w:rsid w:val="706E6C67"/>
    <w:rsid w:val="7206148F"/>
    <w:rsid w:val="72FD2105"/>
    <w:rsid w:val="73007921"/>
    <w:rsid w:val="73AE0DDC"/>
    <w:rsid w:val="742A7ABE"/>
    <w:rsid w:val="748C10D2"/>
    <w:rsid w:val="74935FDF"/>
    <w:rsid w:val="74C92CFF"/>
    <w:rsid w:val="7568637B"/>
    <w:rsid w:val="75926561"/>
    <w:rsid w:val="75BB4449"/>
    <w:rsid w:val="78650950"/>
    <w:rsid w:val="78723B72"/>
    <w:rsid w:val="7941238C"/>
    <w:rsid w:val="79A53796"/>
    <w:rsid w:val="79E4238A"/>
    <w:rsid w:val="79EA1A55"/>
    <w:rsid w:val="7ABB519F"/>
    <w:rsid w:val="7B265485"/>
    <w:rsid w:val="7C485AB2"/>
    <w:rsid w:val="7D065A63"/>
    <w:rsid w:val="7D404D02"/>
    <w:rsid w:val="7D563BA7"/>
    <w:rsid w:val="7D7E5A57"/>
    <w:rsid w:val="7FF54CAF"/>
  </w:rsids>
  <m:mathPr>
    <m:mathFont m:val="Cambria Math"/>
    <m:brkBin m:val="after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qFormat/>
    <w:uiPriority w:val="99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unhideWhenUsed/>
    <w:qFormat/>
    <w:uiPriority w:val="99"/>
    <w:pPr>
      <w:spacing w:after="120" w:afterLines="0"/>
    </w:pPr>
    <w:rPr>
      <w:sz w:val="21"/>
      <w:szCs w:val="22"/>
    </w:rPr>
  </w:style>
  <w:style w:type="paragraph" w:styleId="5">
    <w:name w:val="Plain Text"/>
    <w:basedOn w:val="1"/>
    <w:autoRedefine/>
    <w:qFormat/>
    <w:uiPriority w:val="99"/>
    <w:rPr>
      <w:rFonts w:ascii="宋体" w:hAnsi="Courier New"/>
      <w:sz w:val="21"/>
      <w:szCs w:val="20"/>
    </w:rPr>
  </w:style>
  <w:style w:type="paragraph" w:styleId="6">
    <w:name w:val="Date"/>
    <w:basedOn w:val="1"/>
    <w:next w:val="1"/>
    <w:link w:val="19"/>
    <w:autoRedefine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next w:val="8"/>
    <w:autoRedefine/>
    <w:semiHidden/>
    <w:qFormat/>
    <w:uiPriority w:val="99"/>
    <w:rPr>
      <w:sz w:val="18"/>
      <w:szCs w:val="18"/>
    </w:rPr>
  </w:style>
  <w:style w:type="paragraph" w:styleId="8">
    <w:name w:val="HTML Preformatted"/>
    <w:basedOn w:val="1"/>
    <w:autoRedefine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9">
    <w:name w:val="footer"/>
    <w:basedOn w:val="1"/>
    <w:link w:val="1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3">
    <w:name w:val="Table Grid"/>
    <w:basedOn w:val="12"/>
    <w:autoRedefine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autoRedefine/>
    <w:qFormat/>
    <w:uiPriority w:val="0"/>
  </w:style>
  <w:style w:type="character" w:customStyle="1" w:styleId="16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页眉 Char"/>
    <w:basedOn w:val="14"/>
    <w:link w:val="10"/>
    <w:autoRedefine/>
    <w:semiHidden/>
    <w:qFormat/>
    <w:uiPriority w:val="99"/>
    <w:rPr>
      <w:rFonts w:eastAsiaTheme="minorEastAsia"/>
      <w:kern w:val="2"/>
      <w:sz w:val="18"/>
      <w:szCs w:val="18"/>
    </w:rPr>
  </w:style>
  <w:style w:type="character" w:customStyle="1" w:styleId="18">
    <w:name w:val="页脚 Char"/>
    <w:basedOn w:val="14"/>
    <w:link w:val="9"/>
    <w:autoRedefine/>
    <w:semiHidden/>
    <w:qFormat/>
    <w:uiPriority w:val="99"/>
    <w:rPr>
      <w:rFonts w:eastAsiaTheme="minorEastAsia"/>
      <w:kern w:val="2"/>
      <w:sz w:val="18"/>
      <w:szCs w:val="18"/>
    </w:rPr>
  </w:style>
  <w:style w:type="character" w:customStyle="1" w:styleId="19">
    <w:name w:val="日期 Char"/>
    <w:basedOn w:val="14"/>
    <w:link w:val="6"/>
    <w:autoRedefine/>
    <w:semiHidden/>
    <w:qFormat/>
    <w:uiPriority w:val="99"/>
    <w:rPr>
      <w:rFonts w:eastAsiaTheme="minorEastAsia"/>
      <w:kern w:val="2"/>
      <w:sz w:val="21"/>
      <w:szCs w:val="22"/>
    </w:rPr>
  </w:style>
  <w:style w:type="character" w:customStyle="1" w:styleId="20">
    <w:name w:val="ca-51"/>
    <w:autoRedefine/>
    <w:qFormat/>
    <w:uiPriority w:val="0"/>
    <w:rPr>
      <w:rFonts w:ascii="黑体" w:eastAsia="黑体"/>
      <w:sz w:val="32"/>
    </w:rPr>
  </w:style>
  <w:style w:type="character" w:customStyle="1" w:styleId="21">
    <w:name w:val="font01"/>
    <w:basedOn w:val="1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NormalCharacter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3429</Words>
  <Characters>3575</Characters>
  <Lines>15</Lines>
  <Paragraphs>4</Paragraphs>
  <TotalTime>26</TotalTime>
  <ScaleCrop>false</ScaleCrop>
  <LinksUpToDate>false</LinksUpToDate>
  <CharactersWithSpaces>4420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2022-05-25T07:57:00Z</dcterms:created>
  <dc:creator>Administrator</dc:creator>
  <cp:lastModifiedBy>夙雨残风</cp:lastModifiedBy>
  <cp:lastPrinted>2026-04-08T07:40:00Z</cp:lastPrinted>
  <dcterms:modified xsi:type="dcterms:W3CDTF">2026-04-08T07:50:55Z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D056062E3F184497B8C3E4D65D0647C0_13</vt:lpwstr>
  </property>
  <property fmtid="{D5CDD505-2E9C-101B-9397-08002B2CF9AE}" pid="4" name="KSOTemplateDocerSaveRecord">
    <vt:lpwstr>eyJoZGlkIjoiMTgzNTk2Zjk0ZDM0NDlmZmQzODg3M2UzMzM0ZmFmMmIiLCJ1c2VySWQiOiIxMjEzNjQ2NjM3In0=</vt:lpwstr>
  </property>
</Properties>
</file>